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561B" w14:textId="77777777" w:rsidR="00CC4972" w:rsidRDefault="00CC4972" w:rsidP="00CC4972">
      <w:pPr>
        <w:pStyle w:val="20"/>
        <w:shd w:val="clear" w:color="auto" w:fill="auto"/>
        <w:spacing w:line="240" w:lineRule="auto"/>
        <w:ind w:left="4962"/>
        <w:rPr>
          <w:rFonts w:ascii="Times New Roman" w:hAnsi="Times New Roman"/>
          <w:sz w:val="28"/>
          <w:szCs w:val="28"/>
          <w:lang w:val="uk-UA"/>
        </w:rPr>
      </w:pPr>
      <w:r>
        <w:rPr>
          <w:rFonts w:ascii="Times New Roman" w:hAnsi="Times New Roman"/>
          <w:sz w:val="28"/>
          <w:szCs w:val="28"/>
          <w:lang w:val="uk-UA"/>
        </w:rPr>
        <w:t xml:space="preserve">Додаток 1 до Антикорупційної програми Національної комісії зі стандартів державної мови на                  </w:t>
      </w:r>
      <w:r>
        <w:rPr>
          <w:rFonts w:ascii="Times New Roman" w:hAnsi="Times New Roman"/>
          <w:bCs/>
          <w:sz w:val="28"/>
          <w:szCs w:val="28"/>
          <w:lang w:val="uk-UA"/>
        </w:rPr>
        <w:t>2021</w:t>
      </w:r>
      <w:r>
        <w:rPr>
          <w:rFonts w:ascii="Times New Roman" w:hAnsi="Times New Roman"/>
          <w:b/>
          <w:sz w:val="28"/>
          <w:szCs w:val="28"/>
          <w:lang w:val="uk-UA"/>
        </w:rPr>
        <w:t>–</w:t>
      </w:r>
      <w:r>
        <w:rPr>
          <w:rFonts w:ascii="Times New Roman" w:hAnsi="Times New Roman"/>
          <w:bCs/>
          <w:sz w:val="28"/>
          <w:szCs w:val="28"/>
          <w:lang w:val="uk-UA"/>
        </w:rPr>
        <w:t xml:space="preserve">2023 </w:t>
      </w:r>
      <w:r>
        <w:rPr>
          <w:rFonts w:ascii="Times New Roman" w:hAnsi="Times New Roman"/>
          <w:sz w:val="28"/>
          <w:szCs w:val="28"/>
          <w:lang w:val="uk-UA"/>
        </w:rPr>
        <w:t>роки</w:t>
      </w:r>
    </w:p>
    <w:p w14:paraId="69F423F2" w14:textId="35C9A784" w:rsidR="00CC4972" w:rsidRDefault="00CC4972" w:rsidP="00CC4972">
      <w:pPr>
        <w:pStyle w:val="20"/>
        <w:shd w:val="clear" w:color="auto" w:fill="auto"/>
        <w:spacing w:line="240" w:lineRule="auto"/>
        <w:rPr>
          <w:rFonts w:ascii="Times New Roman" w:hAnsi="Times New Roman"/>
          <w:sz w:val="28"/>
          <w:szCs w:val="28"/>
          <w:lang w:val="uk-UA"/>
        </w:rPr>
      </w:pPr>
    </w:p>
    <w:p w14:paraId="142C4D18" w14:textId="77777777" w:rsidR="009B5B88" w:rsidRDefault="009B5B88" w:rsidP="00CC4972">
      <w:pPr>
        <w:pStyle w:val="20"/>
        <w:shd w:val="clear" w:color="auto" w:fill="auto"/>
        <w:spacing w:line="240" w:lineRule="auto"/>
        <w:rPr>
          <w:rFonts w:ascii="Times New Roman" w:hAnsi="Times New Roman"/>
          <w:sz w:val="28"/>
          <w:szCs w:val="28"/>
          <w:lang w:val="uk-UA"/>
        </w:rPr>
      </w:pPr>
    </w:p>
    <w:p w14:paraId="32E2DA7A" w14:textId="25E5A3F4" w:rsidR="009B5B88" w:rsidRDefault="00CC4972" w:rsidP="009B5B88">
      <w:pPr>
        <w:spacing w:after="0"/>
        <w:ind w:left="4248" w:firstLine="708"/>
        <w:rPr>
          <w:rFonts w:ascii="Times New Roman" w:hAnsi="Times New Roman"/>
          <w:bCs/>
          <w:sz w:val="28"/>
          <w:szCs w:val="28"/>
          <w:lang w:val="uk-UA"/>
        </w:rPr>
      </w:pPr>
      <w:r>
        <w:rPr>
          <w:rFonts w:ascii="Times New Roman" w:hAnsi="Times New Roman"/>
          <w:bCs/>
          <w:sz w:val="28"/>
          <w:szCs w:val="28"/>
          <w:lang w:val="uk-UA"/>
        </w:rPr>
        <w:t>ЗАТВЕРДЖ</w:t>
      </w:r>
      <w:r w:rsidR="009B5B88">
        <w:rPr>
          <w:rFonts w:ascii="Times New Roman" w:hAnsi="Times New Roman"/>
          <w:bCs/>
          <w:sz w:val="28"/>
          <w:szCs w:val="28"/>
          <w:lang w:val="uk-UA"/>
        </w:rPr>
        <w:t>УЮ</w:t>
      </w:r>
    </w:p>
    <w:p w14:paraId="75CF890D" w14:textId="77777777" w:rsidR="009B5B88" w:rsidRDefault="009B5B88" w:rsidP="009B5B88">
      <w:pPr>
        <w:spacing w:after="0"/>
        <w:ind w:left="4248" w:firstLine="708"/>
        <w:rPr>
          <w:rFonts w:ascii="Times New Roman" w:hAnsi="Times New Roman"/>
          <w:bCs/>
          <w:sz w:val="28"/>
          <w:szCs w:val="28"/>
          <w:lang w:val="uk-UA"/>
        </w:rPr>
      </w:pPr>
    </w:p>
    <w:p w14:paraId="0AC67896" w14:textId="77777777" w:rsidR="009B5B88" w:rsidRDefault="009B5B88" w:rsidP="00CC4972">
      <w:pPr>
        <w:spacing w:after="0"/>
        <w:ind w:left="4956"/>
        <w:rPr>
          <w:rFonts w:ascii="Times New Roman" w:hAnsi="Times New Roman"/>
          <w:bCs/>
          <w:sz w:val="28"/>
          <w:szCs w:val="28"/>
          <w:lang w:val="uk-UA"/>
        </w:rPr>
      </w:pPr>
      <w:r>
        <w:rPr>
          <w:rFonts w:ascii="Times New Roman" w:hAnsi="Times New Roman"/>
          <w:bCs/>
          <w:sz w:val="28"/>
          <w:szCs w:val="28"/>
          <w:lang w:val="uk-UA"/>
        </w:rPr>
        <w:t xml:space="preserve">Голова Національної комісії </w:t>
      </w:r>
    </w:p>
    <w:p w14:paraId="4D4090B2" w14:textId="332AC4A3" w:rsidR="00CC4972" w:rsidRDefault="009B5B88" w:rsidP="00CC4972">
      <w:pPr>
        <w:spacing w:after="0"/>
        <w:ind w:left="4956"/>
        <w:rPr>
          <w:rFonts w:ascii="Times New Roman" w:hAnsi="Times New Roman"/>
          <w:bCs/>
          <w:sz w:val="28"/>
          <w:szCs w:val="28"/>
          <w:lang w:val="uk-UA"/>
        </w:rPr>
      </w:pPr>
      <w:r>
        <w:rPr>
          <w:rFonts w:ascii="Times New Roman" w:hAnsi="Times New Roman"/>
          <w:bCs/>
          <w:sz w:val="28"/>
          <w:szCs w:val="28"/>
          <w:lang w:val="uk-UA"/>
        </w:rPr>
        <w:t xml:space="preserve">зі стандартів державної мови </w:t>
      </w:r>
    </w:p>
    <w:p w14:paraId="5FCE20A6" w14:textId="01C75EF1" w:rsidR="009B5B88" w:rsidRDefault="009B5B88" w:rsidP="00CC4972">
      <w:pPr>
        <w:spacing w:after="0"/>
        <w:ind w:left="4956"/>
        <w:rPr>
          <w:rFonts w:ascii="Times New Roman" w:hAnsi="Times New Roman"/>
          <w:bCs/>
          <w:sz w:val="28"/>
          <w:szCs w:val="28"/>
          <w:lang w:val="uk-UA"/>
        </w:rPr>
      </w:pPr>
    </w:p>
    <w:p w14:paraId="40FBE94F" w14:textId="391E30E2" w:rsidR="00CC4972" w:rsidRDefault="009B5B88" w:rsidP="009B5B88">
      <w:pPr>
        <w:spacing w:after="0"/>
        <w:ind w:left="4956"/>
        <w:rPr>
          <w:rFonts w:ascii="Times New Roman" w:hAnsi="Times New Roman"/>
          <w:bCs/>
          <w:sz w:val="28"/>
          <w:szCs w:val="28"/>
          <w:lang w:val="uk-UA"/>
        </w:rPr>
      </w:pPr>
      <w:r>
        <w:rPr>
          <w:rFonts w:ascii="Times New Roman" w:hAnsi="Times New Roman"/>
          <w:bCs/>
          <w:sz w:val="28"/>
          <w:szCs w:val="28"/>
          <w:lang w:val="uk-UA"/>
        </w:rPr>
        <w:t xml:space="preserve">_____________ Орися ДЕМСЬКА </w:t>
      </w:r>
    </w:p>
    <w:p w14:paraId="564619A1" w14:textId="77777777" w:rsidR="008429D4" w:rsidRPr="008429D4" w:rsidRDefault="008429D4" w:rsidP="009B5B88">
      <w:pPr>
        <w:spacing w:after="0"/>
        <w:ind w:left="4956"/>
        <w:rPr>
          <w:rFonts w:ascii="Times New Roman" w:hAnsi="Times New Roman"/>
          <w:bCs/>
          <w:sz w:val="20"/>
          <w:szCs w:val="20"/>
          <w:lang w:val="uk-UA"/>
        </w:rPr>
      </w:pPr>
    </w:p>
    <w:p w14:paraId="1B326414" w14:textId="0CF89FFC" w:rsidR="00CC4972" w:rsidRPr="008429D4" w:rsidRDefault="008429D4" w:rsidP="00CC4972">
      <w:pPr>
        <w:rPr>
          <w:rFonts w:ascii="Times New Roman" w:hAnsi="Times New Roman"/>
          <w:bCs/>
          <w:sz w:val="24"/>
          <w:szCs w:val="24"/>
          <w:lang w:val="uk-UA"/>
        </w:rPr>
      </w:pPr>
      <w:r w:rsidRPr="008429D4">
        <w:rPr>
          <w:rFonts w:ascii="Times New Roman" w:hAnsi="Times New Roman"/>
          <w:bCs/>
          <w:sz w:val="24"/>
          <w:szCs w:val="24"/>
          <w:lang w:val="uk-UA"/>
        </w:rPr>
        <w:t xml:space="preserve">                                                                                  «____» травня 2021 року</w:t>
      </w:r>
    </w:p>
    <w:p w14:paraId="338B9461" w14:textId="77777777" w:rsidR="009B5B88" w:rsidRDefault="009B5B88" w:rsidP="00CC4972">
      <w:pPr>
        <w:rPr>
          <w:rFonts w:ascii="Times New Roman" w:hAnsi="Times New Roman"/>
          <w:b/>
          <w:lang w:val="uk-UA"/>
        </w:rPr>
      </w:pPr>
    </w:p>
    <w:p w14:paraId="773607B6" w14:textId="77777777" w:rsidR="00CC4972" w:rsidRDefault="00CC4972" w:rsidP="00CC4972">
      <w:pPr>
        <w:spacing w:after="0"/>
        <w:jc w:val="center"/>
        <w:rPr>
          <w:rFonts w:ascii="Times New Roman" w:hAnsi="Times New Roman"/>
          <w:b/>
          <w:sz w:val="28"/>
          <w:szCs w:val="28"/>
          <w:lang w:val="uk-UA"/>
        </w:rPr>
      </w:pPr>
      <w:r>
        <w:rPr>
          <w:rFonts w:ascii="Times New Roman" w:hAnsi="Times New Roman"/>
          <w:b/>
          <w:sz w:val="28"/>
          <w:szCs w:val="28"/>
          <w:lang w:val="uk-UA"/>
        </w:rPr>
        <w:t>ЗВІТ</w:t>
      </w:r>
    </w:p>
    <w:p w14:paraId="6ED2D703" w14:textId="77777777" w:rsidR="00CC4972" w:rsidRDefault="00CC4972" w:rsidP="00CC4972">
      <w:pPr>
        <w:spacing w:after="0"/>
        <w:jc w:val="center"/>
        <w:rPr>
          <w:rFonts w:ascii="Times New Roman" w:hAnsi="Times New Roman"/>
          <w:b/>
          <w:sz w:val="28"/>
          <w:szCs w:val="28"/>
          <w:lang w:val="uk-UA"/>
        </w:rPr>
      </w:pPr>
      <w:r>
        <w:rPr>
          <w:rFonts w:ascii="Times New Roman" w:hAnsi="Times New Roman"/>
          <w:b/>
          <w:sz w:val="28"/>
          <w:szCs w:val="28"/>
          <w:lang w:val="uk-UA"/>
        </w:rPr>
        <w:t xml:space="preserve">за результатами оцінки корупційних ризиків </w:t>
      </w:r>
    </w:p>
    <w:p w14:paraId="298F7EB5" w14:textId="77777777" w:rsidR="00CC4972" w:rsidRDefault="00CC4972" w:rsidP="00CC4972">
      <w:pPr>
        <w:spacing w:after="0"/>
        <w:jc w:val="center"/>
        <w:rPr>
          <w:rFonts w:ascii="Times New Roman" w:hAnsi="Times New Roman"/>
          <w:b/>
          <w:sz w:val="28"/>
          <w:szCs w:val="28"/>
          <w:lang w:val="uk-UA"/>
        </w:rPr>
      </w:pPr>
      <w:r>
        <w:rPr>
          <w:rFonts w:ascii="Times New Roman" w:hAnsi="Times New Roman"/>
          <w:b/>
          <w:sz w:val="28"/>
          <w:szCs w:val="28"/>
          <w:lang w:val="uk-UA"/>
        </w:rPr>
        <w:t>у діяльності Національної комісії зі стандартів державної мови</w:t>
      </w:r>
    </w:p>
    <w:p w14:paraId="00FCBFE6" w14:textId="77777777" w:rsidR="00CC4972" w:rsidRDefault="00CC4972" w:rsidP="00CC4972">
      <w:pPr>
        <w:spacing w:after="0"/>
        <w:jc w:val="center"/>
        <w:rPr>
          <w:rFonts w:ascii="Times New Roman" w:hAnsi="Times New Roman"/>
          <w:b/>
          <w:sz w:val="28"/>
          <w:szCs w:val="28"/>
          <w:lang w:val="uk-UA"/>
        </w:rPr>
      </w:pPr>
      <w:r>
        <w:rPr>
          <w:rFonts w:ascii="Times New Roman" w:hAnsi="Times New Roman"/>
          <w:b/>
          <w:sz w:val="28"/>
          <w:szCs w:val="28"/>
          <w:lang w:val="uk-UA"/>
        </w:rPr>
        <w:t>на 2021–2023 роки</w:t>
      </w:r>
    </w:p>
    <w:p w14:paraId="7B5A7B5F" w14:textId="77777777" w:rsidR="00CC4972" w:rsidRDefault="00CC4972" w:rsidP="00CC4972">
      <w:pPr>
        <w:spacing w:after="0"/>
        <w:jc w:val="center"/>
        <w:rPr>
          <w:rFonts w:ascii="Times New Roman" w:hAnsi="Times New Roman"/>
          <w:b/>
          <w:sz w:val="28"/>
          <w:szCs w:val="28"/>
          <w:lang w:val="uk-UA"/>
        </w:rPr>
      </w:pPr>
    </w:p>
    <w:p w14:paraId="593BDAC8"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На виконання статті 19 Закону України «Про запобігання корупції», відповідно до Методології оцінювання корупційних ризиків у діяльності органів влади, затвердженої рішенням Національного агентства з питань запобігання корупції (далі – НАЗК) від 02.12.2016 № 126, зареєстрованим в Міністерстві юстиції України 28.12.2016 за № 1718/29848,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НАЗК від 08.12.2017 № 1379 зареєстрованим в Міністерстві юстиції України 22.01.2018 за № 87/31539 (зі змінами, внесеними згідно з наказом НАЗК від 15.11.2019 № 148/19), Головою Національної комісії зі стандартів державної мови прийнято рішення про проведення оцінки корупційних ризиків в діяльності Національної комісії зі стандартів державної мови на 2021</w:t>
      </w:r>
      <w:r>
        <w:rPr>
          <w:rFonts w:ascii="Times New Roman" w:hAnsi="Times New Roman"/>
          <w:b/>
          <w:sz w:val="28"/>
          <w:szCs w:val="28"/>
          <w:lang w:val="uk-UA"/>
        </w:rPr>
        <w:t>–</w:t>
      </w:r>
      <w:r>
        <w:rPr>
          <w:rFonts w:ascii="Times New Roman" w:hAnsi="Times New Roman"/>
          <w:bCs/>
          <w:sz w:val="28"/>
          <w:szCs w:val="28"/>
          <w:lang w:val="uk-UA"/>
        </w:rPr>
        <w:t>2023 роки.</w:t>
      </w:r>
    </w:p>
    <w:p w14:paraId="684505FE"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Відповідно до наказу Національної комісії зі стандартів державної мови від 15 березня 2021 року № 15 у Національній комісії зі стандартів державної мови діє Комісія з оцінки корупційних ризиків (далі – комісія).</w:t>
      </w:r>
    </w:p>
    <w:p w14:paraId="3B03CB39"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До складу комісії включено членів Національної комісії зі стандартів державної мови та працівників апарату Національної комісії зі стандартів державної мови: заступника Голови Національної комісії зі стандартів державної мови, керівника апарату, працівників відділу аналітично-організаційної роботи, відділу стандартів державної мови та забезпечення оцінювання рівня володіння державною мовою, сектору управління персоналом, сектору бухгалтерської роботи, головного спеціаліста з питань внутрішнього аудиту, головного спеціаліста – юрисконсульта та головного спеціаліста з питань запобігання корупції.</w:t>
      </w:r>
    </w:p>
    <w:p w14:paraId="1B981D68"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lastRenderedPageBreak/>
        <w:t>Всього до складу комісії входить 10 осіб.</w:t>
      </w:r>
    </w:p>
    <w:p w14:paraId="35ACCE23" w14:textId="14AE8428"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Із метою залучення до складу комісії представників громадськості та експертів наказ Національної комісії зі стандартів державної мови від</w:t>
      </w:r>
      <w:r w:rsidR="001D0261">
        <w:rPr>
          <w:rFonts w:ascii="Times New Roman" w:hAnsi="Times New Roman"/>
          <w:bCs/>
          <w:sz w:val="28"/>
          <w:szCs w:val="28"/>
          <w:lang w:val="uk-UA"/>
        </w:rPr>
        <w:t xml:space="preserve"> </w:t>
      </w:r>
      <w:r>
        <w:rPr>
          <w:rFonts w:ascii="Times New Roman" w:hAnsi="Times New Roman"/>
          <w:bCs/>
          <w:sz w:val="28"/>
          <w:szCs w:val="28"/>
          <w:lang w:val="uk-UA"/>
        </w:rPr>
        <w:t>05 січня 2021 року № 1 «Про проведення оцінки корупційних ризиків у діяльності Національної комісії зі стандартів державної мови» було розміщено на офіційному вебпорталі Міністерства освіти і науки України, а також на офіційному вебпорталі Національної комісії зі стандартів державної мови.</w:t>
      </w:r>
    </w:p>
    <w:p w14:paraId="416CE6C3"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Упродовж публікаційного періоду вищезазначеного наказу заяви та пропозиції щодо залучення до процесу проведення оцінки корупційних ризиків у діяльності Національної комісії зі стандартів державної мови не надійшли.</w:t>
      </w:r>
    </w:p>
    <w:p w14:paraId="09DD9CB6"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З метою забезпечення проведення комісією якісної оцінки корупційних ризиків головний спеціаліст з питань запобігання корупції Національної комісії зі стандартів державної мови-секретар комісії під час засідання довів членам комісії інформацію про Методологію, яка визначає комплекс правил і процедур щодо оцінки корупційних ризиків у діяльності органів влади, у яких згідно зі статтею 19 Закону України «Про запобігання корупції» приймаються антикорупційні програми.</w:t>
      </w:r>
    </w:p>
    <w:p w14:paraId="15D1ABBD"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 xml:space="preserve">Складено робочий план комісії, затверджений головою комісії. Визначення об’єктів оцінки проведено з урахуванням загальних та спеціальних функцій та завдань Національної комісії зі стандартів державної мови. У робочому плані визначено об’єкти оцінки корупційних ризиків, методи та способи оцінки корупційних ризиків, визначено осіб, відповідальних за проведення оцінки корупційних ризиків, по кожному об’єкту та терміни проведення оцінки корупційних ризиків. </w:t>
      </w:r>
    </w:p>
    <w:p w14:paraId="27B63F4A"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Під час ідентифікації (виявлення) корупційних ризиків визначено та проаналізовано такі питання: основна діяльність, управління персоналом, запобігання корупції, організація правової роботи, внутрішній аудит, проведення публічних закупівель,</w:t>
      </w:r>
      <w:r>
        <w:rPr>
          <w:rFonts w:ascii="Times New Roman" w:hAnsi="Times New Roman"/>
          <w:lang w:val="uk-UA"/>
        </w:rPr>
        <w:t xml:space="preserve"> </w:t>
      </w:r>
      <w:r>
        <w:rPr>
          <w:rFonts w:ascii="Times New Roman" w:hAnsi="Times New Roman"/>
          <w:bCs/>
          <w:sz w:val="28"/>
          <w:szCs w:val="28"/>
          <w:lang w:val="uk-UA"/>
        </w:rPr>
        <w:t>управління інформацією, управління фінансовими та матеріальними ресурсами та управління документообігом.</w:t>
      </w:r>
    </w:p>
    <w:p w14:paraId="15A6B441" w14:textId="77777777" w:rsidR="00CC4972" w:rsidRDefault="00CC4972" w:rsidP="00CC4972">
      <w:pPr>
        <w:spacing w:after="0"/>
        <w:ind w:firstLine="708"/>
        <w:rPr>
          <w:rFonts w:ascii="Times New Roman" w:hAnsi="Times New Roman"/>
          <w:bCs/>
          <w:sz w:val="28"/>
          <w:szCs w:val="28"/>
          <w:lang w:val="uk-UA"/>
        </w:rPr>
      </w:pPr>
      <w:r>
        <w:rPr>
          <w:rFonts w:ascii="Times New Roman" w:hAnsi="Times New Roman"/>
          <w:bCs/>
          <w:sz w:val="28"/>
          <w:szCs w:val="28"/>
          <w:lang w:val="uk-UA"/>
        </w:rPr>
        <w:t>Оцінка корупційних ризиків у Національній комісії зі стандартів державної мови проводилась у рамках підготовки Антикорупційної програми Національної комісії зі стандартів державної мови на 2021</w:t>
      </w:r>
      <w:r>
        <w:rPr>
          <w:rFonts w:ascii="Times New Roman" w:hAnsi="Times New Roman"/>
          <w:b/>
          <w:sz w:val="28"/>
          <w:szCs w:val="28"/>
          <w:lang w:val="uk-UA"/>
        </w:rPr>
        <w:t>–</w:t>
      </w:r>
      <w:r>
        <w:rPr>
          <w:rFonts w:ascii="Times New Roman" w:hAnsi="Times New Roman"/>
          <w:bCs/>
          <w:sz w:val="28"/>
          <w:szCs w:val="28"/>
          <w:lang w:val="uk-UA"/>
        </w:rPr>
        <w:t>2023 роки.</w:t>
      </w:r>
    </w:p>
    <w:p w14:paraId="375DE832" w14:textId="77777777" w:rsidR="00CC4972" w:rsidRDefault="00CC4972" w:rsidP="00CC4972">
      <w:pPr>
        <w:spacing w:after="0"/>
        <w:ind w:firstLine="709"/>
        <w:rPr>
          <w:rFonts w:ascii="Times New Roman" w:hAnsi="Times New Roman"/>
          <w:sz w:val="28"/>
          <w:szCs w:val="28"/>
          <w:lang w:val="uk-UA"/>
        </w:rPr>
      </w:pPr>
      <w:r>
        <w:rPr>
          <w:rFonts w:ascii="Times New Roman" w:hAnsi="Times New Roman"/>
          <w:sz w:val="28"/>
          <w:szCs w:val="28"/>
          <w:lang w:val="uk-UA"/>
        </w:rPr>
        <w:t>Під час проведення оцінки корупційних ризиків проаналізовано Закони України «Про доступ до публічної інформації», «Про звернення громадян», «Про державну службу», «Про забезпечення функціонування української мови як державної», «Про запобігання корупції», «Про аудит фінансової звітності та аудиторську діяльність», «Про публічні закупівлі», «Про бухгалтерський облік та фінансову звітність в Україні» та інші Закони України, постанови Кабінету Міністрів України й нормативно-правові акти, що регулюють діяльність Національної комісії зі стандартів державної мови, на предмет виявлення чинників корупційних ризиків.</w:t>
      </w:r>
    </w:p>
    <w:p w14:paraId="28A1A40D" w14:textId="77777777" w:rsidR="00CC4972" w:rsidRDefault="00CC4972" w:rsidP="00CC4972">
      <w:pPr>
        <w:spacing w:after="0"/>
        <w:ind w:firstLine="709"/>
        <w:rPr>
          <w:rFonts w:ascii="Times New Roman" w:hAnsi="Times New Roman"/>
          <w:sz w:val="28"/>
          <w:szCs w:val="28"/>
          <w:lang w:val="uk-UA"/>
        </w:rPr>
      </w:pPr>
      <w:r>
        <w:rPr>
          <w:rFonts w:ascii="Times New Roman" w:hAnsi="Times New Roman"/>
          <w:sz w:val="28"/>
          <w:szCs w:val="28"/>
          <w:lang w:val="uk-UA"/>
        </w:rPr>
        <w:t xml:space="preserve">Всього комісією визначено 13 корупційних ризиків, з них із середнім рівнем пріоритетності – 3, із низьким – 10. </w:t>
      </w:r>
    </w:p>
    <w:p w14:paraId="5C1F510D" w14:textId="77777777" w:rsidR="00CC4972" w:rsidRDefault="00CC4972" w:rsidP="00CC4972">
      <w:pPr>
        <w:spacing w:after="0"/>
        <w:ind w:firstLine="709"/>
        <w:rPr>
          <w:rFonts w:ascii="Times New Roman" w:hAnsi="Times New Roman"/>
          <w:sz w:val="28"/>
          <w:szCs w:val="28"/>
          <w:lang w:val="uk-UA"/>
        </w:rPr>
      </w:pPr>
      <w:r>
        <w:rPr>
          <w:rFonts w:ascii="Times New Roman" w:hAnsi="Times New Roman"/>
          <w:sz w:val="28"/>
          <w:szCs w:val="28"/>
          <w:lang w:val="uk-UA"/>
        </w:rPr>
        <w:lastRenderedPageBreak/>
        <w:t>За результатами вказаної оцінки корупційних ризиків складено опис ідентифікованих корупційних ризиків у діяльності Національної комісії зі стандартів державної мови, визначено чинники корупційних ризиків та можливі наслідки корупційних правопорушень чи правопорушень, пов’язаних із корупцією (додаток 1), заходи щодо усунення яких викладені у таблиці оцінених корупційних ризиків у діяльності Національної комісії зі стандартів державної мови та заходів щодо їх усунення (додаток 2).</w:t>
      </w:r>
    </w:p>
    <w:p w14:paraId="387540C1" w14:textId="77777777" w:rsidR="00CC4972" w:rsidRDefault="00CC4972" w:rsidP="00CC4972">
      <w:pPr>
        <w:spacing w:after="0"/>
        <w:ind w:firstLine="709"/>
        <w:rPr>
          <w:rFonts w:ascii="Times New Roman" w:hAnsi="Times New Roman"/>
          <w:sz w:val="28"/>
          <w:szCs w:val="28"/>
          <w:lang w:val="uk-UA"/>
        </w:rPr>
      </w:pPr>
      <w:r>
        <w:rPr>
          <w:rFonts w:ascii="Times New Roman" w:hAnsi="Times New Roman"/>
          <w:sz w:val="28"/>
          <w:szCs w:val="28"/>
          <w:lang w:val="uk-UA"/>
        </w:rPr>
        <w:t xml:space="preserve">Звіт за результатами оцінки корупційних ризиків є невід’ємною частиною </w:t>
      </w:r>
      <w:r>
        <w:rPr>
          <w:rFonts w:ascii="Times New Roman" w:hAnsi="Times New Roman"/>
          <w:sz w:val="28"/>
          <w:szCs w:val="28"/>
        </w:rPr>
        <w:t>Антикорупційної програми</w:t>
      </w:r>
      <w:r>
        <w:rPr>
          <w:rFonts w:ascii="Times New Roman" w:hAnsi="Times New Roman"/>
          <w:sz w:val="28"/>
          <w:szCs w:val="28"/>
          <w:lang w:val="uk-UA"/>
        </w:rPr>
        <w:t xml:space="preserve"> Національної комісії зі стандартів державної мови на </w:t>
      </w:r>
      <w:r>
        <w:rPr>
          <w:rFonts w:ascii="Times New Roman" w:hAnsi="Times New Roman"/>
          <w:bCs/>
          <w:sz w:val="28"/>
          <w:szCs w:val="28"/>
          <w:lang w:val="uk-UA"/>
        </w:rPr>
        <w:t>2021</w:t>
      </w:r>
      <w:r>
        <w:rPr>
          <w:rFonts w:ascii="Times New Roman" w:hAnsi="Times New Roman"/>
          <w:b/>
          <w:sz w:val="28"/>
          <w:szCs w:val="28"/>
          <w:lang w:val="uk-UA"/>
        </w:rPr>
        <w:t>–</w:t>
      </w:r>
      <w:r>
        <w:rPr>
          <w:rFonts w:ascii="Times New Roman" w:hAnsi="Times New Roman"/>
          <w:bCs/>
          <w:sz w:val="28"/>
          <w:szCs w:val="28"/>
          <w:lang w:val="uk-UA"/>
        </w:rPr>
        <w:t xml:space="preserve">2023 </w:t>
      </w:r>
      <w:r>
        <w:rPr>
          <w:rFonts w:ascii="Times New Roman" w:hAnsi="Times New Roman"/>
          <w:sz w:val="28"/>
          <w:szCs w:val="28"/>
          <w:lang w:val="uk-UA"/>
        </w:rPr>
        <w:t>роки.</w:t>
      </w:r>
    </w:p>
    <w:p w14:paraId="05420E93" w14:textId="77777777" w:rsidR="00CC4972" w:rsidRDefault="00CC4972" w:rsidP="00CC4972">
      <w:pPr>
        <w:spacing w:after="0"/>
        <w:ind w:firstLine="709"/>
        <w:rPr>
          <w:rFonts w:ascii="Times New Roman" w:hAnsi="Times New Roman"/>
          <w:sz w:val="28"/>
          <w:szCs w:val="28"/>
          <w:lang w:val="uk-UA"/>
        </w:rPr>
      </w:pPr>
    </w:p>
    <w:p w14:paraId="5235C470" w14:textId="77777777" w:rsidR="00CC4972" w:rsidRDefault="00CC4972" w:rsidP="00CC4972">
      <w:pPr>
        <w:spacing w:after="0"/>
        <w:ind w:firstLine="709"/>
        <w:rPr>
          <w:rFonts w:ascii="Times New Roman" w:hAnsi="Times New Roman"/>
          <w:sz w:val="28"/>
          <w:szCs w:val="28"/>
          <w:lang w:val="uk-UA"/>
        </w:rPr>
      </w:pPr>
    </w:p>
    <w:p w14:paraId="73BDEEE0" w14:textId="77777777" w:rsidR="00CC4972" w:rsidRDefault="00CC4972" w:rsidP="00CC4972">
      <w:pPr>
        <w:spacing w:after="0"/>
        <w:rPr>
          <w:rFonts w:ascii="Times New Roman" w:hAnsi="Times New Roman"/>
          <w:sz w:val="28"/>
          <w:szCs w:val="28"/>
          <w:lang w:val="uk-UA"/>
        </w:rPr>
      </w:pPr>
      <w:r>
        <w:rPr>
          <w:rFonts w:ascii="Times New Roman" w:hAnsi="Times New Roman"/>
          <w:sz w:val="28"/>
          <w:szCs w:val="28"/>
          <w:lang w:val="uk-UA"/>
        </w:rPr>
        <w:t xml:space="preserve">Голова комісії з оцінки корупційних </w:t>
      </w:r>
    </w:p>
    <w:p w14:paraId="588200AF" w14:textId="77777777" w:rsidR="00CC4972" w:rsidRDefault="00CC4972" w:rsidP="00CC4972">
      <w:pPr>
        <w:spacing w:after="0"/>
        <w:rPr>
          <w:rFonts w:ascii="Times New Roman" w:hAnsi="Times New Roman"/>
          <w:sz w:val="28"/>
          <w:szCs w:val="28"/>
          <w:lang w:val="uk-UA"/>
        </w:rPr>
      </w:pPr>
      <w:r>
        <w:rPr>
          <w:rFonts w:ascii="Times New Roman" w:hAnsi="Times New Roman"/>
          <w:sz w:val="28"/>
          <w:szCs w:val="28"/>
          <w:lang w:val="uk-UA"/>
        </w:rPr>
        <w:t xml:space="preserve">ризиків у діяльності Національної комісії </w:t>
      </w:r>
    </w:p>
    <w:p w14:paraId="0E61166A" w14:textId="77777777" w:rsidR="00CC4972" w:rsidRDefault="00CC4972" w:rsidP="00CC4972">
      <w:pPr>
        <w:spacing w:after="0"/>
        <w:rPr>
          <w:rFonts w:ascii="Times New Roman" w:hAnsi="Times New Roman"/>
          <w:sz w:val="28"/>
          <w:szCs w:val="28"/>
          <w:lang w:val="uk-UA"/>
        </w:rPr>
      </w:pPr>
      <w:r>
        <w:rPr>
          <w:rFonts w:ascii="Times New Roman" w:hAnsi="Times New Roman"/>
          <w:sz w:val="28"/>
          <w:szCs w:val="28"/>
          <w:lang w:val="uk-UA"/>
        </w:rPr>
        <w:t xml:space="preserve">зі стандартів державної мови                                                         Катерина ЖУРБА </w:t>
      </w:r>
    </w:p>
    <w:p w14:paraId="3DA59602" w14:textId="77777777" w:rsidR="00CC4972" w:rsidRDefault="00CC4972" w:rsidP="00CC4972">
      <w:pPr>
        <w:spacing w:after="0"/>
        <w:rPr>
          <w:rFonts w:ascii="Times New Roman" w:hAnsi="Times New Roman"/>
          <w:sz w:val="28"/>
          <w:szCs w:val="28"/>
          <w:lang w:val="uk-UA"/>
        </w:rPr>
      </w:pPr>
    </w:p>
    <w:p w14:paraId="147898BB" w14:textId="77777777" w:rsidR="00CC4972" w:rsidRDefault="00CC4972" w:rsidP="00CC4972">
      <w:pPr>
        <w:spacing w:after="0"/>
        <w:rPr>
          <w:rFonts w:ascii="Times New Roman" w:hAnsi="Times New Roman"/>
          <w:sz w:val="28"/>
          <w:szCs w:val="28"/>
          <w:lang w:val="uk-UA"/>
        </w:rPr>
      </w:pPr>
      <w:r>
        <w:rPr>
          <w:rFonts w:ascii="Times New Roman" w:hAnsi="Times New Roman"/>
          <w:sz w:val="28"/>
          <w:szCs w:val="28"/>
          <w:lang w:val="uk-UA"/>
        </w:rPr>
        <w:t xml:space="preserve">Секретар комісії з оцінки корупційних </w:t>
      </w:r>
    </w:p>
    <w:p w14:paraId="7187F4C7" w14:textId="77777777" w:rsidR="00CC4972" w:rsidRDefault="00CC4972" w:rsidP="00CC4972">
      <w:pPr>
        <w:spacing w:after="0"/>
        <w:rPr>
          <w:rFonts w:ascii="Times New Roman" w:hAnsi="Times New Roman"/>
          <w:sz w:val="28"/>
          <w:szCs w:val="28"/>
          <w:lang w:val="uk-UA"/>
        </w:rPr>
      </w:pPr>
      <w:r>
        <w:rPr>
          <w:rFonts w:ascii="Times New Roman" w:hAnsi="Times New Roman"/>
          <w:sz w:val="28"/>
          <w:szCs w:val="28"/>
          <w:lang w:val="uk-UA"/>
        </w:rPr>
        <w:t xml:space="preserve">ризиків у діяльності Національної комісії </w:t>
      </w:r>
    </w:p>
    <w:p w14:paraId="07C67500" w14:textId="77777777" w:rsidR="00CC4972" w:rsidRDefault="00CC4972" w:rsidP="00CC4972">
      <w:pPr>
        <w:shd w:val="clear" w:color="auto" w:fill="FFFFFF"/>
        <w:spacing w:after="0" w:line="240" w:lineRule="auto"/>
        <w:rPr>
          <w:rFonts w:ascii="Times New Roman" w:hAnsi="Times New Roman"/>
          <w:sz w:val="28"/>
          <w:szCs w:val="28"/>
          <w:lang w:val="uk-UA"/>
        </w:rPr>
      </w:pPr>
      <w:r>
        <w:rPr>
          <w:rFonts w:ascii="Times New Roman" w:hAnsi="Times New Roman"/>
          <w:sz w:val="28"/>
          <w:szCs w:val="28"/>
          <w:lang w:val="uk-UA"/>
        </w:rPr>
        <w:t>зі стандартів державної мови                                                         Гліб МАЛИЧ</w:t>
      </w:r>
    </w:p>
    <w:p w14:paraId="3C66F3A6" w14:textId="6920DAA5" w:rsidR="00CC4972" w:rsidRDefault="00CC4972" w:rsidP="00CC4972">
      <w:pPr>
        <w:shd w:val="clear" w:color="auto" w:fill="FFFFFF"/>
        <w:spacing w:after="0" w:line="240" w:lineRule="auto"/>
        <w:rPr>
          <w:rFonts w:ascii="Times New Roman" w:hAnsi="Times New Roman"/>
          <w:sz w:val="28"/>
          <w:szCs w:val="28"/>
          <w:lang w:val="uk-UA"/>
        </w:rPr>
      </w:pPr>
    </w:p>
    <w:p w14:paraId="2C70D059" w14:textId="77777777" w:rsidR="0036447F" w:rsidRDefault="0036447F" w:rsidP="00CC4972">
      <w:pPr>
        <w:shd w:val="clear" w:color="auto" w:fill="FFFFFF"/>
        <w:spacing w:after="0" w:line="240" w:lineRule="auto"/>
        <w:rPr>
          <w:rFonts w:ascii="Times New Roman" w:hAnsi="Times New Roman"/>
          <w:sz w:val="28"/>
          <w:szCs w:val="28"/>
          <w:lang w:val="uk-UA"/>
        </w:rPr>
      </w:pPr>
    </w:p>
    <w:p w14:paraId="51DF9F5C" w14:textId="15774EF7" w:rsidR="00C22ED8" w:rsidRPr="0036447F" w:rsidRDefault="0036447F">
      <w:pPr>
        <w:rPr>
          <w:rFonts w:ascii="Times New Roman" w:hAnsi="Times New Roman"/>
          <w:sz w:val="28"/>
          <w:szCs w:val="28"/>
          <w:lang w:val="uk-UA"/>
        </w:rPr>
      </w:pPr>
      <w:r w:rsidRPr="0036447F">
        <w:rPr>
          <w:rFonts w:ascii="Times New Roman" w:hAnsi="Times New Roman"/>
          <w:sz w:val="28"/>
          <w:szCs w:val="28"/>
          <w:lang w:val="uk-UA"/>
        </w:rPr>
        <w:t xml:space="preserve">«___» __________ 2021 року </w:t>
      </w:r>
    </w:p>
    <w:sectPr w:rsidR="00C22ED8" w:rsidRPr="00364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AC"/>
    <w:rsid w:val="001D0261"/>
    <w:rsid w:val="0036447F"/>
    <w:rsid w:val="005B7406"/>
    <w:rsid w:val="008429D4"/>
    <w:rsid w:val="009B5B88"/>
    <w:rsid w:val="00C22ED8"/>
    <w:rsid w:val="00C54B95"/>
    <w:rsid w:val="00CC4972"/>
    <w:rsid w:val="00F1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70D7"/>
  <w15:chartTrackingRefBased/>
  <w15:docId w15:val="{018CB23A-0ACF-4732-864F-83EAA722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972"/>
    <w:pPr>
      <w:spacing w:line="256"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CC4972"/>
    <w:rPr>
      <w:sz w:val="26"/>
      <w:szCs w:val="26"/>
      <w:shd w:val="clear" w:color="auto" w:fill="FFFFFF"/>
    </w:rPr>
  </w:style>
  <w:style w:type="paragraph" w:customStyle="1" w:styleId="20">
    <w:name w:val="Основной текст (2)"/>
    <w:basedOn w:val="a"/>
    <w:link w:val="2"/>
    <w:uiPriority w:val="99"/>
    <w:rsid w:val="00CC4972"/>
    <w:pPr>
      <w:shd w:val="clear" w:color="auto" w:fill="FFFFFF"/>
      <w:spacing w:after="0" w:line="240" w:lineRule="atLeast"/>
      <w:jc w:val="left"/>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1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3880</Words>
  <Characters>2212</Characters>
  <Application>Microsoft Office Word</Application>
  <DocSecurity>0</DocSecurity>
  <Lines>18</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2021-06-30T11:53:00Z</dcterms:created>
  <dcterms:modified xsi:type="dcterms:W3CDTF">2021-06-30T11:53:00Z</dcterms:modified>
</cp:coreProperties>
</file>