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23F6" w14:textId="77777777" w:rsidR="008D5B58" w:rsidRPr="008D5B58" w:rsidRDefault="008D5B58" w:rsidP="008D5B58">
      <w:pPr>
        <w:tabs>
          <w:tab w:val="left" w:pos="142"/>
        </w:tabs>
        <w:ind w:firstLine="4395"/>
        <w:jc w:val="right"/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 xml:space="preserve">Додаток 1 </w:t>
      </w:r>
    </w:p>
    <w:p w14:paraId="3F997686" w14:textId="77777777" w:rsidR="008D5B58" w:rsidRPr="008D5B58" w:rsidRDefault="008D5B58" w:rsidP="008D5B58">
      <w:pPr>
        <w:tabs>
          <w:tab w:val="left" w:pos="142"/>
        </w:tabs>
        <w:ind w:firstLine="4395"/>
        <w:jc w:val="right"/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 xml:space="preserve">до Порядку призначення </w:t>
      </w:r>
    </w:p>
    <w:p w14:paraId="7D64CA91" w14:textId="77777777" w:rsidR="008D5B58" w:rsidRPr="008D5B58" w:rsidRDefault="008D5B58" w:rsidP="008D5B58">
      <w:pPr>
        <w:tabs>
          <w:tab w:val="left" w:pos="142"/>
        </w:tabs>
        <w:ind w:firstLine="4395"/>
        <w:jc w:val="right"/>
        <w:rPr>
          <w:rFonts w:ascii="Times New Roman" w:hAnsi="Times New Roman"/>
          <w:strike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>уповноважених установ,</w:t>
      </w:r>
    </w:p>
    <w:p w14:paraId="1EBC1F5A" w14:textId="77777777" w:rsidR="008D5B58" w:rsidRPr="008D5B58" w:rsidRDefault="008D5B58" w:rsidP="008D5B58">
      <w:pPr>
        <w:tabs>
          <w:tab w:val="left" w:pos="142"/>
        </w:tabs>
        <w:ind w:firstLine="4395"/>
        <w:jc w:val="right"/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>які забезпечують проведення іспитів</w:t>
      </w:r>
    </w:p>
    <w:p w14:paraId="320B9125" w14:textId="77777777" w:rsidR="008D5B58" w:rsidRPr="008D5B58" w:rsidRDefault="008D5B58" w:rsidP="008D5B58">
      <w:pPr>
        <w:tabs>
          <w:tab w:val="left" w:pos="142"/>
        </w:tabs>
        <w:ind w:firstLine="4395"/>
        <w:jc w:val="right"/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 xml:space="preserve">на рівень володіння державною мовою </w:t>
      </w:r>
    </w:p>
    <w:p w14:paraId="00CBFCEE" w14:textId="77777777" w:rsidR="008D5B58" w:rsidRPr="008D5B58" w:rsidRDefault="008D5B58" w:rsidP="008D5B58">
      <w:pPr>
        <w:tabs>
          <w:tab w:val="left" w:pos="142"/>
        </w:tabs>
        <w:ind w:firstLine="4395"/>
        <w:jc w:val="right"/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>та перевірку й оцінювання їх результатів</w:t>
      </w:r>
    </w:p>
    <w:p w14:paraId="2CB2EAB0" w14:textId="59D53848" w:rsidR="008D5B58" w:rsidRPr="008D5B58" w:rsidRDefault="008D5B58" w:rsidP="008D5B58">
      <w:pPr>
        <w:tabs>
          <w:tab w:val="left" w:pos="142"/>
        </w:tabs>
        <w:ind w:firstLine="4395"/>
        <w:jc w:val="right"/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 xml:space="preserve">(підпункт </w:t>
      </w:r>
      <w:r w:rsidR="00E95CD8">
        <w:rPr>
          <w:rFonts w:ascii="Times New Roman" w:hAnsi="Times New Roman"/>
          <w:sz w:val="28"/>
          <w:szCs w:val="28"/>
        </w:rPr>
        <w:t>5</w:t>
      </w:r>
      <w:r w:rsidRPr="008D5B58">
        <w:rPr>
          <w:rFonts w:ascii="Times New Roman" w:hAnsi="Times New Roman"/>
          <w:sz w:val="28"/>
          <w:szCs w:val="28"/>
        </w:rPr>
        <w:t xml:space="preserve"> пункту 1 розділу ІІ)</w:t>
      </w:r>
    </w:p>
    <w:p w14:paraId="66E22C91" w14:textId="77777777" w:rsidR="008D5B58" w:rsidRPr="008D5B58" w:rsidRDefault="008D5B58" w:rsidP="008D5B5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D498B9" w14:textId="77777777" w:rsidR="008D5B58" w:rsidRPr="008D5B58" w:rsidRDefault="008D5B58" w:rsidP="008D5B5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F3AB81" w14:textId="77777777" w:rsidR="008D5B58" w:rsidRPr="008D5B58" w:rsidRDefault="008D5B58" w:rsidP="008D5B5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5B58">
        <w:rPr>
          <w:rFonts w:ascii="Times New Roman" w:hAnsi="Times New Roman"/>
          <w:b/>
          <w:bCs/>
          <w:sz w:val="28"/>
          <w:szCs w:val="28"/>
        </w:rPr>
        <w:t xml:space="preserve">Вимоги </w:t>
      </w:r>
    </w:p>
    <w:p w14:paraId="3207337B" w14:textId="77777777" w:rsidR="008D5B58" w:rsidRPr="008D5B58" w:rsidRDefault="008D5B58" w:rsidP="008D5B5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5B58">
        <w:rPr>
          <w:rFonts w:ascii="Times New Roman" w:hAnsi="Times New Roman"/>
          <w:b/>
          <w:bCs/>
          <w:sz w:val="28"/>
          <w:szCs w:val="28"/>
        </w:rPr>
        <w:t xml:space="preserve">до розташування, обладнання та функціонування іспитової аудиторії </w:t>
      </w:r>
    </w:p>
    <w:p w14:paraId="594EB153" w14:textId="2C3460EB" w:rsidR="008D5B58" w:rsidRPr="008D5B58" w:rsidRDefault="008D5B58" w:rsidP="008D5B5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5B58">
        <w:rPr>
          <w:rFonts w:ascii="Times New Roman" w:hAnsi="Times New Roman"/>
          <w:b/>
          <w:bCs/>
          <w:sz w:val="28"/>
          <w:szCs w:val="28"/>
        </w:rPr>
        <w:t>для забезпечення рівного доступу до участі в іспитах на рівень володіння державною мовою претендентам – особам з інвалідністю</w:t>
      </w:r>
    </w:p>
    <w:p w14:paraId="3AF5AD78" w14:textId="77777777" w:rsidR="008D5B58" w:rsidRPr="008D5B58" w:rsidRDefault="008D5B58" w:rsidP="008D5B5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27B781" w14:textId="0153A6B7" w:rsidR="008D5B58" w:rsidRPr="008D5B58" w:rsidRDefault="008D5B58" w:rsidP="004D1F67">
      <w:pPr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>1. Для забезпечення рівного доступу до іспитів на рівень володіння державною мовою претендентам – особам з інвалідністю уповноважена установа повинна відповідати таким вимогам:</w:t>
      </w:r>
    </w:p>
    <w:p w14:paraId="05D408A3" w14:textId="012F7275" w:rsidR="008D5B58" w:rsidRPr="008D5B58" w:rsidRDefault="008D5B58" w:rsidP="004D1F67">
      <w:pPr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>1) у будівлі, де розміщ</w:t>
      </w:r>
      <w:r>
        <w:rPr>
          <w:rFonts w:ascii="Times New Roman" w:hAnsi="Times New Roman"/>
          <w:sz w:val="28"/>
          <w:szCs w:val="28"/>
        </w:rPr>
        <w:t>ена</w:t>
      </w:r>
      <w:r w:rsidRPr="008D5B58">
        <w:rPr>
          <w:rFonts w:ascii="Times New Roman" w:hAnsi="Times New Roman"/>
          <w:sz w:val="28"/>
          <w:szCs w:val="28"/>
        </w:rPr>
        <w:t xml:space="preserve"> іспитова аудиторія, наявні зовнішні сходи і пандуси, обладнані поручнями з урахуванням технічних вимог до опорних стаціонарних пристроїв відповідно до ДБН В.2.2-40:2018 </w:t>
      </w:r>
      <w:proofErr w:type="spellStart"/>
      <w:r w:rsidRPr="008D5B58">
        <w:rPr>
          <w:rFonts w:ascii="Times New Roman" w:hAnsi="Times New Roman"/>
          <w:sz w:val="28"/>
          <w:szCs w:val="28"/>
        </w:rPr>
        <w:t>Інклюзивність</w:t>
      </w:r>
      <w:proofErr w:type="spellEnd"/>
      <w:r w:rsidRPr="008D5B58">
        <w:rPr>
          <w:rFonts w:ascii="Times New Roman" w:hAnsi="Times New Roman"/>
          <w:sz w:val="28"/>
          <w:szCs w:val="28"/>
        </w:rPr>
        <w:t xml:space="preserve"> будівель і споруд. Основні положення. Із зміною № 1;</w:t>
      </w:r>
    </w:p>
    <w:p w14:paraId="1210A598" w14:textId="144699EC" w:rsidR="008D5B58" w:rsidRPr="002279A6" w:rsidRDefault="008D5B58" w:rsidP="004D1F6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>2) іспитова аудиторія повинна</w:t>
      </w:r>
      <w:r>
        <w:rPr>
          <w:rFonts w:ascii="Times New Roman" w:hAnsi="Times New Roman"/>
          <w:sz w:val="28"/>
          <w:szCs w:val="28"/>
        </w:rPr>
        <w:t xml:space="preserve"> бути</w:t>
      </w:r>
      <w:r w:rsidRPr="008D5B58">
        <w:rPr>
          <w:rFonts w:ascii="Times New Roman" w:hAnsi="Times New Roman"/>
          <w:sz w:val="28"/>
          <w:szCs w:val="28"/>
        </w:rPr>
        <w:t xml:space="preserve"> розташов</w:t>
      </w:r>
      <w:r>
        <w:rPr>
          <w:rFonts w:ascii="Times New Roman" w:hAnsi="Times New Roman"/>
          <w:sz w:val="28"/>
          <w:szCs w:val="28"/>
        </w:rPr>
        <w:t>ана</w:t>
      </w:r>
      <w:r w:rsidRPr="008D5B58">
        <w:rPr>
          <w:rFonts w:ascii="Times New Roman" w:hAnsi="Times New Roman"/>
          <w:sz w:val="28"/>
          <w:szCs w:val="28"/>
        </w:rPr>
        <w:t xml:space="preserve"> на першому поверсі або в </w:t>
      </w:r>
      <w:r w:rsidRPr="002279A6">
        <w:rPr>
          <w:rFonts w:ascii="Times New Roman" w:hAnsi="Times New Roman"/>
          <w:color w:val="000000" w:themeColor="text1"/>
          <w:sz w:val="28"/>
          <w:szCs w:val="28"/>
        </w:rPr>
        <w:t>будинку з ліфтом;</w:t>
      </w:r>
    </w:p>
    <w:p w14:paraId="4F76986C" w14:textId="62A452BB" w:rsidR="008D5B58" w:rsidRPr="002279A6" w:rsidRDefault="008D5B58" w:rsidP="004D1F6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2279A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3) коридор від входу в будівлю до іспитової аудиторії, проходи між рядами, підходи до обладнання повинні мати ширину не менш як 0,9 м, а за необхідності повороту </w:t>
      </w:r>
      <w:r w:rsidR="002279A6" w:rsidRPr="002279A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крісла </w:t>
      </w:r>
      <w:r w:rsidRPr="002279A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колісного на 90 градусів – не менш як 1,</w:t>
      </w:r>
      <w:r w:rsidR="00797F4A" w:rsidRPr="002279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5</w:t>
      </w:r>
      <w:r w:rsidRPr="002279A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м</w:t>
      </w:r>
      <w:r w:rsidR="00030BD8" w:rsidRPr="002279A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;</w:t>
      </w:r>
    </w:p>
    <w:p w14:paraId="1DBD4DC9" w14:textId="7154B460" w:rsidR="008D5B58" w:rsidRPr="002279A6" w:rsidRDefault="008D5B58" w:rsidP="004D1F67">
      <w:pPr>
        <w:shd w:val="clear" w:color="auto" w:fill="FFFFFF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2279A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4) на підлозі, від входу до іспитової аудиторії до робочого місця, не повинно бути предметів (порогу, сходинки), які перешкоджають вільному пересуванню на </w:t>
      </w:r>
      <w:r w:rsidR="002279A6" w:rsidRPr="002279A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кріслі </w:t>
      </w:r>
      <w:r w:rsidRPr="002279A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колісному;</w:t>
      </w:r>
    </w:p>
    <w:p w14:paraId="64294F3D" w14:textId="07E326E5" w:rsidR="008D5B58" w:rsidRPr="004D1F67" w:rsidRDefault="008D5B58" w:rsidP="004D1F67">
      <w:pPr>
        <w:shd w:val="clear" w:color="auto" w:fill="FFFFFF"/>
        <w:rPr>
          <w:rFonts w:ascii="Times New Roman" w:eastAsia="Times New Roman" w:hAnsi="Times New Roman"/>
          <w:color w:val="212529"/>
          <w:sz w:val="28"/>
          <w:szCs w:val="28"/>
          <w:lang w:eastAsia="uk-UA"/>
        </w:rPr>
      </w:pPr>
      <w:r w:rsidRPr="002279A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5) меблі </w:t>
      </w:r>
      <w:r w:rsidRPr="00837080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розташовані так, щоб не створювати перешкод;</w:t>
      </w:r>
    </w:p>
    <w:p w14:paraId="1FD1B281" w14:textId="2136E8B5" w:rsidR="008D5B58" w:rsidRPr="003834AE" w:rsidRDefault="008D5B58" w:rsidP="008D5B58">
      <w:pPr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>6) наявність робочого</w:t>
      </w:r>
      <w:r w:rsidR="0033566B">
        <w:rPr>
          <w:rFonts w:ascii="Times New Roman" w:hAnsi="Times New Roman"/>
          <w:sz w:val="28"/>
          <w:szCs w:val="28"/>
        </w:rPr>
        <w:t xml:space="preserve"> місця</w:t>
      </w:r>
      <w:r w:rsidRPr="008D5B58">
        <w:rPr>
          <w:rFonts w:ascii="Times New Roman" w:hAnsi="Times New Roman"/>
          <w:sz w:val="28"/>
          <w:szCs w:val="28"/>
        </w:rPr>
        <w:t xml:space="preserve">, придатного для роботи на </w:t>
      </w:r>
      <w:r w:rsidR="002279A6" w:rsidRPr="008D5B58">
        <w:rPr>
          <w:rFonts w:ascii="Times New Roman" w:hAnsi="Times New Roman"/>
          <w:sz w:val="28"/>
          <w:szCs w:val="28"/>
        </w:rPr>
        <w:t xml:space="preserve">кріслі </w:t>
      </w:r>
      <w:r w:rsidRPr="008D5B58">
        <w:rPr>
          <w:rFonts w:ascii="Times New Roman" w:hAnsi="Times New Roman"/>
          <w:sz w:val="28"/>
          <w:szCs w:val="28"/>
        </w:rPr>
        <w:t>колісному.</w:t>
      </w:r>
    </w:p>
    <w:p w14:paraId="4AB9B317" w14:textId="54A7CF95" w:rsidR="008D5B58" w:rsidRDefault="008D5B58" w:rsidP="008D5B58">
      <w:pPr>
        <w:rPr>
          <w:rFonts w:ascii="Times New Roman" w:hAnsi="Times New Roman"/>
          <w:sz w:val="28"/>
          <w:szCs w:val="28"/>
        </w:rPr>
      </w:pPr>
    </w:p>
    <w:p w14:paraId="44D3597A" w14:textId="7B1C68B2" w:rsidR="00BB1011" w:rsidRDefault="00BB1011" w:rsidP="008D5B58">
      <w:pPr>
        <w:rPr>
          <w:rFonts w:ascii="Times New Roman" w:hAnsi="Times New Roman"/>
          <w:sz w:val="28"/>
          <w:szCs w:val="28"/>
        </w:rPr>
      </w:pPr>
    </w:p>
    <w:p w14:paraId="46851CC3" w14:textId="77777777" w:rsidR="00533EFE" w:rsidRPr="00002B9D" w:rsidRDefault="00533EFE" w:rsidP="00533EFE">
      <w:pPr>
        <w:ind w:firstLine="0"/>
        <w:rPr>
          <w:rFonts w:ascii="Times New Roman" w:hAnsi="Times New Roman"/>
          <w:sz w:val="28"/>
          <w:szCs w:val="28"/>
        </w:rPr>
      </w:pPr>
      <w:r w:rsidRPr="00002B9D">
        <w:rPr>
          <w:rFonts w:ascii="Times New Roman" w:hAnsi="Times New Roman"/>
          <w:sz w:val="28"/>
          <w:szCs w:val="28"/>
        </w:rPr>
        <w:t>В. о. начальника відділу</w:t>
      </w:r>
    </w:p>
    <w:p w14:paraId="7BAD30E4" w14:textId="77777777" w:rsidR="00533EFE" w:rsidRPr="00002B9D" w:rsidRDefault="00533EFE" w:rsidP="00533EFE">
      <w:pPr>
        <w:ind w:firstLine="0"/>
        <w:rPr>
          <w:rFonts w:ascii="Times New Roman" w:hAnsi="Times New Roman"/>
          <w:sz w:val="28"/>
          <w:szCs w:val="28"/>
        </w:rPr>
      </w:pPr>
      <w:r w:rsidRPr="00002B9D">
        <w:rPr>
          <w:rFonts w:ascii="Times New Roman" w:hAnsi="Times New Roman"/>
          <w:sz w:val="28"/>
          <w:szCs w:val="28"/>
        </w:rPr>
        <w:t>стандартів державної мови</w:t>
      </w:r>
    </w:p>
    <w:p w14:paraId="3E3982AE" w14:textId="77777777" w:rsidR="00533EFE" w:rsidRPr="00002B9D" w:rsidRDefault="00533EFE" w:rsidP="00533EFE">
      <w:pPr>
        <w:ind w:firstLine="0"/>
        <w:rPr>
          <w:rFonts w:ascii="Times New Roman" w:hAnsi="Times New Roman"/>
          <w:sz w:val="28"/>
          <w:szCs w:val="28"/>
        </w:rPr>
      </w:pPr>
      <w:r w:rsidRPr="00002B9D">
        <w:rPr>
          <w:rFonts w:ascii="Times New Roman" w:hAnsi="Times New Roman"/>
          <w:sz w:val="28"/>
          <w:szCs w:val="28"/>
        </w:rPr>
        <w:t xml:space="preserve">та забезпечення оцінювання рівня </w:t>
      </w:r>
    </w:p>
    <w:p w14:paraId="3F571DC2" w14:textId="77777777" w:rsidR="00533EFE" w:rsidRPr="00002B9D" w:rsidRDefault="00533EFE" w:rsidP="00533EFE">
      <w:pPr>
        <w:ind w:firstLine="0"/>
        <w:rPr>
          <w:rFonts w:ascii="Times New Roman" w:hAnsi="Times New Roman"/>
          <w:sz w:val="28"/>
          <w:szCs w:val="28"/>
        </w:rPr>
      </w:pPr>
      <w:r w:rsidRPr="00002B9D">
        <w:rPr>
          <w:rFonts w:ascii="Times New Roman" w:hAnsi="Times New Roman"/>
          <w:sz w:val="28"/>
          <w:szCs w:val="28"/>
        </w:rPr>
        <w:t>володіння державною мовою</w:t>
      </w:r>
      <w:r w:rsidRPr="00002B9D">
        <w:rPr>
          <w:rFonts w:ascii="Times New Roman" w:hAnsi="Times New Roman"/>
          <w:sz w:val="28"/>
          <w:szCs w:val="28"/>
        </w:rPr>
        <w:tab/>
      </w:r>
      <w:r w:rsidRPr="00002B9D">
        <w:rPr>
          <w:rFonts w:ascii="Times New Roman" w:hAnsi="Times New Roman"/>
          <w:sz w:val="28"/>
          <w:szCs w:val="28"/>
        </w:rPr>
        <w:tab/>
      </w:r>
      <w:r w:rsidRPr="00002B9D">
        <w:rPr>
          <w:rFonts w:ascii="Times New Roman" w:hAnsi="Times New Roman"/>
          <w:sz w:val="28"/>
          <w:szCs w:val="28"/>
        </w:rPr>
        <w:tab/>
      </w:r>
      <w:r w:rsidRPr="00002B9D">
        <w:rPr>
          <w:rFonts w:ascii="Times New Roman" w:hAnsi="Times New Roman"/>
          <w:sz w:val="28"/>
          <w:szCs w:val="28"/>
        </w:rPr>
        <w:tab/>
      </w:r>
      <w:r w:rsidRPr="00002B9D">
        <w:rPr>
          <w:rFonts w:ascii="Times New Roman" w:hAnsi="Times New Roman"/>
          <w:sz w:val="28"/>
          <w:szCs w:val="28"/>
        </w:rPr>
        <w:tab/>
      </w:r>
      <w:r w:rsidRPr="00002B9D">
        <w:rPr>
          <w:rFonts w:ascii="Times New Roman" w:hAnsi="Times New Roman"/>
          <w:sz w:val="28"/>
          <w:szCs w:val="28"/>
        </w:rPr>
        <w:tab/>
        <w:t>Олексій ПОПОВ</w:t>
      </w:r>
    </w:p>
    <w:p w14:paraId="0BE96A88" w14:textId="740031D8" w:rsidR="00BB1011" w:rsidRPr="00BB1011" w:rsidRDefault="00BB1011" w:rsidP="00533EFE">
      <w:pPr>
        <w:jc w:val="center"/>
        <w:rPr>
          <w:rFonts w:ascii="Times New Roman" w:hAnsi="Times New Roman"/>
          <w:sz w:val="28"/>
          <w:szCs w:val="28"/>
        </w:rPr>
      </w:pPr>
    </w:p>
    <w:sectPr w:rsidR="00BB1011" w:rsidRPr="00BB1011" w:rsidSect="00E4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F2"/>
    <w:rsid w:val="00030BD8"/>
    <w:rsid w:val="000B60CC"/>
    <w:rsid w:val="001411E7"/>
    <w:rsid w:val="002279A6"/>
    <w:rsid w:val="0033566B"/>
    <w:rsid w:val="003E42C1"/>
    <w:rsid w:val="004D1F67"/>
    <w:rsid w:val="005050D8"/>
    <w:rsid w:val="00533EFE"/>
    <w:rsid w:val="00667355"/>
    <w:rsid w:val="00693B96"/>
    <w:rsid w:val="00797F4A"/>
    <w:rsid w:val="00837080"/>
    <w:rsid w:val="008D5B58"/>
    <w:rsid w:val="00BB1011"/>
    <w:rsid w:val="00CA0F7B"/>
    <w:rsid w:val="00D369BA"/>
    <w:rsid w:val="00E4573A"/>
    <w:rsid w:val="00E95CD8"/>
    <w:rsid w:val="00F669F2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C207"/>
  <w15:chartTrackingRefBased/>
  <w15:docId w15:val="{B25C8EE0-0504-4D68-B40D-8D57BE55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B5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2</cp:revision>
  <cp:lastPrinted>2023-10-26T08:41:00Z</cp:lastPrinted>
  <dcterms:created xsi:type="dcterms:W3CDTF">2024-02-07T13:38:00Z</dcterms:created>
  <dcterms:modified xsi:type="dcterms:W3CDTF">2024-02-07T13:38:00Z</dcterms:modified>
</cp:coreProperties>
</file>