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2E01" w14:textId="77777777" w:rsidR="004335D0" w:rsidRPr="00FC1AAE" w:rsidRDefault="004335D0" w:rsidP="00A579C2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ЗАТВЕРДЖЕНО</w:t>
      </w:r>
    </w:p>
    <w:p w14:paraId="400CB108" w14:textId="77777777" w:rsidR="004335D0" w:rsidRPr="00FC1AAE" w:rsidRDefault="004335D0" w:rsidP="00A579C2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Рішення Національної комісії</w:t>
      </w:r>
    </w:p>
    <w:p w14:paraId="41F0637C" w14:textId="77777777" w:rsidR="004335D0" w:rsidRPr="00FC1AAE" w:rsidRDefault="004335D0" w:rsidP="00A579C2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3E25753F" w14:textId="77777777" w:rsidR="004335D0" w:rsidRPr="00FC1AAE" w:rsidRDefault="004335D0" w:rsidP="00A579C2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27 травня 2021 року № 23</w:t>
      </w:r>
    </w:p>
    <w:p w14:paraId="3E0FCCA0" w14:textId="77777777" w:rsidR="004335D0" w:rsidRPr="00FC1AAE" w:rsidRDefault="004335D0" w:rsidP="00A579C2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(в редакції рішення </w:t>
      </w:r>
    </w:p>
    <w:p w14:paraId="7F29EEB0" w14:textId="77777777" w:rsidR="004335D0" w:rsidRPr="00FC1AAE" w:rsidRDefault="004335D0" w:rsidP="00A579C2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Національної комісії</w:t>
      </w:r>
    </w:p>
    <w:p w14:paraId="06B6CA9B" w14:textId="77777777" w:rsidR="004335D0" w:rsidRPr="00FC1AAE" w:rsidRDefault="004335D0" w:rsidP="00A579C2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2D8748BE" w14:textId="3ADB0FC4" w:rsidR="004335D0" w:rsidRPr="00FC1AAE" w:rsidRDefault="004335D0" w:rsidP="00A579C2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 </w:t>
      </w:r>
      <w:r w:rsidR="00F330C1">
        <w:rPr>
          <w:rFonts w:ascii="Times New Roman" w:hAnsi="Times New Roman"/>
          <w:sz w:val="28"/>
          <w:szCs w:val="28"/>
        </w:rPr>
        <w:t>07</w:t>
      </w:r>
      <w:r w:rsidR="002C1F14" w:rsidRPr="00FC1AAE">
        <w:rPr>
          <w:rFonts w:ascii="Times New Roman" w:hAnsi="Times New Roman"/>
          <w:sz w:val="28"/>
          <w:szCs w:val="28"/>
        </w:rPr>
        <w:t xml:space="preserve"> </w:t>
      </w:r>
      <w:r w:rsidR="00F330C1">
        <w:rPr>
          <w:rFonts w:ascii="Times New Roman" w:hAnsi="Times New Roman"/>
          <w:sz w:val="28"/>
          <w:szCs w:val="28"/>
        </w:rPr>
        <w:t>лютого</w:t>
      </w:r>
      <w:r w:rsidR="00520F61">
        <w:rPr>
          <w:rFonts w:ascii="Times New Roman" w:hAnsi="Times New Roman"/>
          <w:sz w:val="28"/>
          <w:szCs w:val="28"/>
        </w:rPr>
        <w:t xml:space="preserve"> </w:t>
      </w:r>
      <w:r w:rsidRPr="00FC1AAE">
        <w:rPr>
          <w:rFonts w:ascii="Times New Roman" w:hAnsi="Times New Roman"/>
          <w:sz w:val="28"/>
          <w:szCs w:val="28"/>
        </w:rPr>
        <w:t>20</w:t>
      </w:r>
      <w:r w:rsidR="002C1F14" w:rsidRPr="00FC1AAE">
        <w:rPr>
          <w:rFonts w:ascii="Times New Roman" w:hAnsi="Times New Roman"/>
          <w:sz w:val="28"/>
          <w:szCs w:val="28"/>
        </w:rPr>
        <w:t>2</w:t>
      </w:r>
      <w:r w:rsidR="002C653E" w:rsidRPr="002C653E">
        <w:rPr>
          <w:rFonts w:ascii="Times New Roman" w:hAnsi="Times New Roman"/>
          <w:sz w:val="28"/>
          <w:szCs w:val="28"/>
          <w:lang w:val="ru-RU"/>
        </w:rPr>
        <w:t>4</w:t>
      </w:r>
      <w:r w:rsidRPr="00FC1AAE">
        <w:rPr>
          <w:rFonts w:ascii="Times New Roman" w:hAnsi="Times New Roman"/>
          <w:sz w:val="28"/>
          <w:szCs w:val="28"/>
        </w:rPr>
        <w:t xml:space="preserve"> року №</w:t>
      </w:r>
      <w:r w:rsidR="000F6833" w:rsidRPr="00FC1AAE">
        <w:rPr>
          <w:rFonts w:ascii="Times New Roman" w:hAnsi="Times New Roman"/>
          <w:sz w:val="28"/>
          <w:szCs w:val="28"/>
        </w:rPr>
        <w:t xml:space="preserve"> </w:t>
      </w:r>
      <w:r w:rsidR="00F330C1">
        <w:rPr>
          <w:rFonts w:ascii="Times New Roman" w:hAnsi="Times New Roman"/>
          <w:sz w:val="28"/>
          <w:szCs w:val="28"/>
        </w:rPr>
        <w:t>27</w:t>
      </w:r>
      <w:r w:rsidRPr="00FC1AAE">
        <w:rPr>
          <w:rFonts w:ascii="Times New Roman" w:hAnsi="Times New Roman"/>
          <w:sz w:val="28"/>
          <w:szCs w:val="28"/>
        </w:rPr>
        <w:t>)</w:t>
      </w:r>
    </w:p>
    <w:p w14:paraId="39FE6FD9" w14:textId="2FFE732E" w:rsidR="004335D0" w:rsidRPr="00FC1AAE" w:rsidRDefault="004335D0" w:rsidP="0089254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F9573DE" w14:textId="77777777" w:rsidR="00892540" w:rsidRPr="00FC1AAE" w:rsidRDefault="00892540" w:rsidP="0089254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115B4F7" w14:textId="77777777" w:rsidR="00B12A38" w:rsidRPr="00FC1AAE" w:rsidRDefault="00006B46" w:rsidP="00A579C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AAE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68CC5F77" w14:textId="77777777" w:rsidR="004335D0" w:rsidRPr="00FC1AAE" w:rsidRDefault="00B12A38" w:rsidP="00A579C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AAE">
        <w:rPr>
          <w:rFonts w:ascii="Times New Roman" w:hAnsi="Times New Roman"/>
          <w:b/>
          <w:bCs/>
          <w:sz w:val="28"/>
          <w:szCs w:val="28"/>
        </w:rPr>
        <w:t xml:space="preserve">призначення уповноважених установ, які забезпечують </w:t>
      </w:r>
    </w:p>
    <w:p w14:paraId="03773C44" w14:textId="77777777" w:rsidR="004335D0" w:rsidRPr="00FC1AAE" w:rsidRDefault="00B12A38" w:rsidP="00A579C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AAE">
        <w:rPr>
          <w:rFonts w:ascii="Times New Roman" w:hAnsi="Times New Roman"/>
          <w:b/>
          <w:bCs/>
          <w:sz w:val="28"/>
          <w:szCs w:val="28"/>
        </w:rPr>
        <w:t xml:space="preserve">проведення іспитів на рівень володіння державною мовою </w:t>
      </w:r>
    </w:p>
    <w:p w14:paraId="104F9CA0" w14:textId="77777777" w:rsidR="00B12A38" w:rsidRPr="00FC1AAE" w:rsidRDefault="00B12A38" w:rsidP="00A579C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AAE">
        <w:rPr>
          <w:rFonts w:ascii="Times New Roman" w:hAnsi="Times New Roman"/>
          <w:b/>
          <w:bCs/>
          <w:sz w:val="28"/>
          <w:szCs w:val="28"/>
        </w:rPr>
        <w:t>та перевірку й оцінювання їх результатів</w:t>
      </w:r>
    </w:p>
    <w:p w14:paraId="59386823" w14:textId="77777777" w:rsidR="00B12A38" w:rsidRPr="00FC1AAE" w:rsidRDefault="00B12A38" w:rsidP="00A579C2">
      <w:pPr>
        <w:ind w:firstLine="0"/>
        <w:rPr>
          <w:rFonts w:ascii="Times New Roman" w:hAnsi="Times New Roman"/>
          <w:sz w:val="28"/>
          <w:szCs w:val="28"/>
        </w:rPr>
      </w:pPr>
    </w:p>
    <w:p w14:paraId="6A7BD793" w14:textId="2A297D71" w:rsidR="00B12A38" w:rsidRPr="003D50CC" w:rsidRDefault="0062098E" w:rsidP="003D50CC">
      <w:pPr>
        <w:spacing w:after="12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AAE"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="00B7606C" w:rsidRPr="00FC1AAE">
        <w:rPr>
          <w:rFonts w:ascii="Times New Roman" w:hAnsi="Times New Roman"/>
          <w:b/>
          <w:bCs/>
          <w:sz w:val="28"/>
          <w:szCs w:val="28"/>
        </w:rPr>
        <w:t>Загальні положення</w:t>
      </w:r>
    </w:p>
    <w:p w14:paraId="1985A103" w14:textId="1123F76D" w:rsidR="00B12A38" w:rsidRPr="00FC1AAE" w:rsidRDefault="00BD3CC5" w:rsidP="00913E74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1. Цей Порядок визначає процедуру, відповідно до якої Національна комісія зі стандартів державної мови (далі – Комісія) призначає уповноважені установи, які забезпечують проведення іспитів на рівень володіння державною мовою та перевірку й оцінювання їх результатів</w:t>
      </w:r>
      <w:r w:rsidR="00066412" w:rsidRPr="00FC1AAE">
        <w:rPr>
          <w:rFonts w:ascii="Times New Roman" w:hAnsi="Times New Roman"/>
          <w:sz w:val="28"/>
          <w:szCs w:val="28"/>
        </w:rPr>
        <w:t xml:space="preserve"> (далі – уповноважена установа)</w:t>
      </w:r>
      <w:r w:rsidRPr="00FC1AAE">
        <w:rPr>
          <w:rFonts w:ascii="Times New Roman" w:hAnsi="Times New Roman"/>
          <w:sz w:val="28"/>
          <w:szCs w:val="28"/>
        </w:rPr>
        <w:t xml:space="preserve">, залучає інструкторів для проведення іспитів </w:t>
      </w:r>
      <w:r w:rsidR="001560E7" w:rsidRPr="00FC1AAE">
        <w:rPr>
          <w:rFonts w:ascii="Times New Roman" w:hAnsi="Times New Roman"/>
          <w:sz w:val="28"/>
          <w:szCs w:val="28"/>
        </w:rPr>
        <w:t xml:space="preserve">на рівень володіння державною мовою </w:t>
      </w:r>
      <w:r w:rsidRPr="00FC1AAE">
        <w:rPr>
          <w:rFonts w:ascii="Times New Roman" w:hAnsi="Times New Roman"/>
          <w:sz w:val="28"/>
          <w:szCs w:val="28"/>
        </w:rPr>
        <w:t>(далі – і</w:t>
      </w:r>
      <w:r w:rsidR="001560E7" w:rsidRPr="00FC1AAE">
        <w:rPr>
          <w:rFonts w:ascii="Times New Roman" w:hAnsi="Times New Roman"/>
          <w:sz w:val="28"/>
          <w:szCs w:val="28"/>
        </w:rPr>
        <w:t>спит</w:t>
      </w:r>
      <w:r w:rsidRPr="00FC1AAE">
        <w:rPr>
          <w:rFonts w:ascii="Times New Roman" w:hAnsi="Times New Roman"/>
          <w:sz w:val="28"/>
          <w:szCs w:val="28"/>
        </w:rPr>
        <w:t>) та екзаменаторів для перевірки й оцінювання результатів іспит</w:t>
      </w:r>
      <w:r w:rsidR="006911D6" w:rsidRPr="00FC1AAE">
        <w:rPr>
          <w:rFonts w:ascii="Times New Roman" w:hAnsi="Times New Roman"/>
          <w:sz w:val="28"/>
          <w:szCs w:val="28"/>
        </w:rPr>
        <w:t>у</w:t>
      </w:r>
      <w:r w:rsidRPr="00FC1AAE">
        <w:rPr>
          <w:rFonts w:ascii="Times New Roman" w:hAnsi="Times New Roman"/>
          <w:sz w:val="28"/>
          <w:szCs w:val="28"/>
        </w:rPr>
        <w:t>, а також механізм формування переліків уповноважених установ, інструкторів та екзаменаторів.</w:t>
      </w:r>
    </w:p>
    <w:p w14:paraId="35DC8640" w14:textId="4AC579EF" w:rsidR="00B12A38" w:rsidRPr="00FC1AAE" w:rsidRDefault="00BD3CC5" w:rsidP="001A3199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2. У цьому Порядку терміни вживаються у значенні, наведеному в Законі України «Про забезпечення функціонування української мови як державної», Законі України «Про електронн</w:t>
      </w:r>
      <w:r w:rsidR="001D74C5">
        <w:rPr>
          <w:rFonts w:ascii="Times New Roman" w:hAnsi="Times New Roman"/>
          <w:sz w:val="28"/>
          <w:szCs w:val="28"/>
        </w:rPr>
        <w:t>у ідентифікацію та електронні</w:t>
      </w:r>
      <w:r w:rsidRPr="00FC1AAE">
        <w:rPr>
          <w:rFonts w:ascii="Times New Roman" w:hAnsi="Times New Roman"/>
          <w:sz w:val="28"/>
          <w:szCs w:val="28"/>
        </w:rPr>
        <w:t xml:space="preserve"> довірчі послуги», Законі України «Про освіту», Положенні про інтегровану систему електронної ідентифікації, затвердженому постановою Кабінету Міністрів України від</w:t>
      </w:r>
      <w:r w:rsidR="00AB0A24">
        <w:rPr>
          <w:rFonts w:ascii="Times New Roman" w:hAnsi="Times New Roman"/>
          <w:sz w:val="28"/>
          <w:szCs w:val="28"/>
        </w:rPr>
        <w:t xml:space="preserve"> </w:t>
      </w:r>
      <w:r w:rsidR="00AB0A24" w:rsidRPr="00AB0A24">
        <w:rPr>
          <w:rFonts w:ascii="Times New Roman" w:hAnsi="Times New Roman"/>
          <w:sz w:val="28"/>
          <w:szCs w:val="28"/>
        </w:rPr>
        <w:t>03</w:t>
      </w:r>
      <w:r w:rsidR="000F6833" w:rsidRPr="00FC1AAE">
        <w:rPr>
          <w:rFonts w:ascii="Times New Roman" w:hAnsi="Times New Roman"/>
          <w:sz w:val="28"/>
          <w:szCs w:val="28"/>
        </w:rPr>
        <w:t> </w:t>
      </w:r>
      <w:r w:rsidR="00AB0A24">
        <w:rPr>
          <w:rFonts w:ascii="Times New Roman" w:hAnsi="Times New Roman"/>
          <w:sz w:val="28"/>
          <w:szCs w:val="28"/>
        </w:rPr>
        <w:t>листопада</w:t>
      </w:r>
      <w:r w:rsidRPr="00FC1AAE">
        <w:rPr>
          <w:rFonts w:ascii="Times New Roman" w:hAnsi="Times New Roman"/>
          <w:sz w:val="28"/>
          <w:szCs w:val="28"/>
        </w:rPr>
        <w:t xml:space="preserve"> 20</w:t>
      </w:r>
      <w:r w:rsidR="00AB0A24">
        <w:rPr>
          <w:rFonts w:ascii="Times New Roman" w:hAnsi="Times New Roman"/>
          <w:sz w:val="28"/>
          <w:szCs w:val="28"/>
        </w:rPr>
        <w:t>23</w:t>
      </w:r>
      <w:r w:rsidRPr="00FC1AAE">
        <w:rPr>
          <w:rFonts w:ascii="Times New Roman" w:hAnsi="Times New Roman"/>
          <w:sz w:val="28"/>
          <w:szCs w:val="28"/>
        </w:rPr>
        <w:t xml:space="preserve"> року № </w:t>
      </w:r>
      <w:r w:rsidR="00AB0A24">
        <w:rPr>
          <w:rFonts w:ascii="Times New Roman" w:hAnsi="Times New Roman"/>
          <w:sz w:val="28"/>
          <w:szCs w:val="28"/>
        </w:rPr>
        <w:t>1150</w:t>
      </w:r>
      <w:r w:rsidRPr="00FC1AAE">
        <w:rPr>
          <w:rFonts w:ascii="Times New Roman" w:hAnsi="Times New Roman"/>
          <w:sz w:val="28"/>
          <w:szCs w:val="28"/>
        </w:rPr>
        <w:t>, Положенні про Національну комісію зі стандартів державної мови, затвердженому постановою Кабінету Міністрів України від 06 листопада 2019 року № 911, Порядку проведення іспитів на рівень володіння державною мовою, затвердженому постановою Кабінету Міністрів України від 14 квітня 2021 року № 409.</w:t>
      </w:r>
    </w:p>
    <w:p w14:paraId="79FBED7B" w14:textId="1AD5F5CE" w:rsidR="00A03A75" w:rsidRPr="00FC1AAE" w:rsidRDefault="00781318" w:rsidP="002C653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AAE">
        <w:rPr>
          <w:sz w:val="28"/>
          <w:szCs w:val="28"/>
        </w:rPr>
        <w:t xml:space="preserve">3. У цьому Порядку </w:t>
      </w:r>
      <w:r w:rsidR="00CB69CA" w:rsidRPr="00FC1AAE">
        <w:rPr>
          <w:sz w:val="28"/>
          <w:szCs w:val="28"/>
        </w:rPr>
        <w:t xml:space="preserve">інші </w:t>
      </w:r>
      <w:r w:rsidRPr="00FC1AAE">
        <w:rPr>
          <w:sz w:val="28"/>
          <w:szCs w:val="28"/>
        </w:rPr>
        <w:t>термін</w:t>
      </w:r>
      <w:r w:rsidR="00CB69CA" w:rsidRPr="00FC1AAE">
        <w:rPr>
          <w:sz w:val="28"/>
          <w:szCs w:val="28"/>
        </w:rPr>
        <w:t xml:space="preserve">и </w:t>
      </w:r>
      <w:r w:rsidRPr="00FC1AAE">
        <w:rPr>
          <w:sz w:val="28"/>
          <w:szCs w:val="28"/>
        </w:rPr>
        <w:t>вжива</w:t>
      </w:r>
      <w:r w:rsidR="00CB69CA" w:rsidRPr="00FC1AAE">
        <w:rPr>
          <w:sz w:val="28"/>
          <w:szCs w:val="28"/>
        </w:rPr>
        <w:t>ю</w:t>
      </w:r>
      <w:r w:rsidRPr="00FC1AAE">
        <w:rPr>
          <w:sz w:val="28"/>
          <w:szCs w:val="28"/>
        </w:rPr>
        <w:t xml:space="preserve">ться </w:t>
      </w:r>
      <w:r w:rsidR="0028429F">
        <w:rPr>
          <w:sz w:val="28"/>
          <w:szCs w:val="28"/>
        </w:rPr>
        <w:t>в</w:t>
      </w:r>
      <w:r w:rsidRPr="00FC1AAE">
        <w:rPr>
          <w:sz w:val="28"/>
          <w:szCs w:val="28"/>
        </w:rPr>
        <w:t xml:space="preserve"> </w:t>
      </w:r>
      <w:r w:rsidR="00520F61">
        <w:rPr>
          <w:sz w:val="28"/>
          <w:szCs w:val="28"/>
        </w:rPr>
        <w:t xml:space="preserve">такому </w:t>
      </w:r>
      <w:r w:rsidRPr="00FC1AAE">
        <w:rPr>
          <w:sz w:val="28"/>
          <w:szCs w:val="28"/>
        </w:rPr>
        <w:t>значенні</w:t>
      </w:r>
      <w:r w:rsidR="0061178F" w:rsidRPr="00FC1AAE">
        <w:rPr>
          <w:sz w:val="28"/>
          <w:szCs w:val="28"/>
        </w:rPr>
        <w:t>:</w:t>
      </w:r>
    </w:p>
    <w:p w14:paraId="521C8B7D" w14:textId="38D60170" w:rsidR="00A74E0F" w:rsidRPr="00FC1AAE" w:rsidRDefault="006C7893" w:rsidP="002C7DC2">
      <w:pPr>
        <w:pStyle w:val="rvps2"/>
        <w:tabs>
          <w:tab w:val="left" w:pos="993"/>
        </w:tabs>
        <w:ind w:firstLine="567"/>
        <w:rPr>
          <w:rStyle w:val="spanrvts0"/>
          <w:sz w:val="28"/>
          <w:szCs w:val="28"/>
          <w:lang w:val="uk" w:eastAsia="uk"/>
        </w:rPr>
      </w:pPr>
      <w:r w:rsidRPr="00FC1AAE">
        <w:rPr>
          <w:rStyle w:val="spanrvts0"/>
          <w:sz w:val="28"/>
          <w:szCs w:val="28"/>
          <w:lang w:val="uk" w:eastAsia="uk"/>
        </w:rPr>
        <w:t>в</w:t>
      </w:r>
      <w:r w:rsidR="00A74E0F" w:rsidRPr="00FC1AAE">
        <w:rPr>
          <w:rStyle w:val="spanrvts0"/>
          <w:sz w:val="28"/>
          <w:szCs w:val="28"/>
          <w:lang w:val="uk" w:eastAsia="uk"/>
        </w:rPr>
        <w:t>ідео</w:t>
      </w:r>
      <w:r w:rsidR="00554985" w:rsidRPr="00FC1AAE">
        <w:rPr>
          <w:rStyle w:val="spanrvts0"/>
          <w:sz w:val="28"/>
          <w:szCs w:val="28"/>
          <w:lang w:val="uk" w:eastAsia="uk"/>
        </w:rPr>
        <w:t>фіксація</w:t>
      </w:r>
      <w:r w:rsidR="00A74E0F" w:rsidRPr="00FC1AAE">
        <w:rPr>
          <w:rStyle w:val="spanrvts0"/>
          <w:sz w:val="28"/>
          <w:szCs w:val="28"/>
          <w:lang w:val="uk" w:eastAsia="uk"/>
        </w:rPr>
        <w:t xml:space="preserve"> – процес фіксації динамічних властивостей об’єктів, подій, процесів, явищ за допомогою технічних засобів контролю;</w:t>
      </w:r>
    </w:p>
    <w:p w14:paraId="63F5E15D" w14:textId="588E33DE" w:rsidR="006C7893" w:rsidRPr="00FC1AAE" w:rsidRDefault="006C7893" w:rsidP="002C7DC2">
      <w:pPr>
        <w:pStyle w:val="rvps2"/>
        <w:tabs>
          <w:tab w:val="left" w:pos="993"/>
        </w:tabs>
        <w:ind w:firstLine="567"/>
        <w:rPr>
          <w:rStyle w:val="spanrvts0"/>
          <w:sz w:val="28"/>
          <w:szCs w:val="28"/>
          <w:lang w:val="uk" w:eastAsia="uk"/>
        </w:rPr>
      </w:pPr>
      <w:r w:rsidRPr="00FC1AAE">
        <w:rPr>
          <w:rStyle w:val="spanrvts0"/>
          <w:sz w:val="28"/>
          <w:szCs w:val="28"/>
          <w:lang w:val="uk" w:eastAsia="uk"/>
        </w:rPr>
        <w:t>відеозапис – файл, отриманий у результаті відео</w:t>
      </w:r>
      <w:r w:rsidR="00554985" w:rsidRPr="00FC1AAE">
        <w:rPr>
          <w:rStyle w:val="spanrvts0"/>
          <w:sz w:val="28"/>
          <w:szCs w:val="28"/>
          <w:lang w:val="uk" w:eastAsia="uk"/>
        </w:rPr>
        <w:t>фіксації</w:t>
      </w:r>
      <w:r w:rsidRPr="00FC1AAE">
        <w:rPr>
          <w:rStyle w:val="spanrvts0"/>
          <w:sz w:val="28"/>
          <w:szCs w:val="28"/>
          <w:lang w:val="uk" w:eastAsia="uk"/>
        </w:rPr>
        <w:t>;</w:t>
      </w:r>
    </w:p>
    <w:p w14:paraId="2C2022A3" w14:textId="6EC6DFB2" w:rsidR="0061505D" w:rsidRDefault="00A74E0F" w:rsidP="0061505D">
      <w:pPr>
        <w:pStyle w:val="rvps2"/>
        <w:tabs>
          <w:tab w:val="left" w:pos="993"/>
        </w:tabs>
        <w:ind w:firstLine="567"/>
        <w:rPr>
          <w:rStyle w:val="spanrvts0"/>
          <w:sz w:val="28"/>
          <w:szCs w:val="28"/>
          <w:lang w:val="uk" w:eastAsia="uk"/>
        </w:rPr>
      </w:pPr>
      <w:bookmarkStart w:id="0" w:name="n64"/>
      <w:bookmarkStart w:id="1" w:name="n65"/>
      <w:bookmarkEnd w:id="0"/>
      <w:bookmarkEnd w:id="1"/>
      <w:r w:rsidRPr="00FC1AAE">
        <w:rPr>
          <w:rStyle w:val="spanrvts0"/>
          <w:sz w:val="28"/>
          <w:szCs w:val="28"/>
          <w:lang w:val="uk" w:eastAsia="uk"/>
        </w:rPr>
        <w:t>електронний носій – електронний носій інформації, що призначений для зберігання інформації з усіх видів технічних засобів контролю, що</w:t>
      </w:r>
      <w:r w:rsidR="0061505D">
        <w:rPr>
          <w:rStyle w:val="spanrvts0"/>
          <w:sz w:val="28"/>
          <w:szCs w:val="28"/>
          <w:lang w:val="uk" w:eastAsia="uk"/>
        </w:rPr>
        <w:t xml:space="preserve"> </w:t>
      </w:r>
      <w:r w:rsidRPr="00FC1AAE">
        <w:rPr>
          <w:rStyle w:val="spanrvts0"/>
          <w:sz w:val="28"/>
          <w:szCs w:val="28"/>
          <w:lang w:val="uk" w:eastAsia="uk"/>
        </w:rPr>
        <w:t>використовуються уповноваженими установами під час складання іспиту;</w:t>
      </w:r>
    </w:p>
    <w:p w14:paraId="6C64B6D4" w14:textId="0597DB0F" w:rsidR="00A74E0F" w:rsidRPr="00FC1AAE" w:rsidRDefault="0061505D" w:rsidP="0061505D">
      <w:pPr>
        <w:ind w:firstLine="0"/>
        <w:jc w:val="left"/>
        <w:rPr>
          <w:rStyle w:val="spanrvts0"/>
          <w:rFonts w:eastAsia="Calibri"/>
          <w:sz w:val="28"/>
          <w:szCs w:val="28"/>
          <w:lang w:val="uk" w:eastAsia="uk"/>
        </w:rPr>
      </w:pPr>
      <w:r>
        <w:rPr>
          <w:rStyle w:val="spanrvts0"/>
          <w:rFonts w:eastAsia="Calibri"/>
          <w:sz w:val="28"/>
          <w:szCs w:val="28"/>
          <w:lang w:val="uk" w:eastAsia="uk"/>
        </w:rPr>
        <w:br w:type="page"/>
      </w:r>
    </w:p>
    <w:p w14:paraId="67DD9417" w14:textId="77777777" w:rsidR="00A74E0F" w:rsidRPr="00FC1AAE" w:rsidRDefault="00A74E0F" w:rsidP="00353220">
      <w:pPr>
        <w:pStyle w:val="rvps2"/>
        <w:tabs>
          <w:tab w:val="left" w:pos="993"/>
        </w:tabs>
        <w:ind w:firstLine="567"/>
        <w:rPr>
          <w:rStyle w:val="spanrvts0"/>
          <w:sz w:val="28"/>
          <w:szCs w:val="28"/>
          <w:lang w:val="uk" w:eastAsia="uk"/>
        </w:rPr>
      </w:pPr>
      <w:bookmarkStart w:id="2" w:name="n66"/>
      <w:bookmarkEnd w:id="2"/>
      <w:r w:rsidRPr="00FC1AAE">
        <w:rPr>
          <w:rStyle w:val="spanrvts0"/>
          <w:sz w:val="28"/>
          <w:szCs w:val="28"/>
          <w:lang w:val="uk" w:eastAsia="uk"/>
        </w:rPr>
        <w:lastRenderedPageBreak/>
        <w:t>інформаційне сховище – програмно-апаратний комплекс або інший пристрій, призначений для зберігання інформації з електронного носія;</w:t>
      </w:r>
    </w:p>
    <w:p w14:paraId="3A871E22" w14:textId="16BE50B8" w:rsidR="00A74E0F" w:rsidRPr="00FC1AAE" w:rsidRDefault="00A74E0F" w:rsidP="0035322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bookmarkStart w:id="3" w:name="n67"/>
      <w:bookmarkEnd w:id="3"/>
      <w:r w:rsidRPr="00FC1AAE">
        <w:rPr>
          <w:sz w:val="28"/>
          <w:szCs w:val="28"/>
        </w:rPr>
        <w:t xml:space="preserve">іспитова аудиторія – це спеціалізоване приміщення в уповноваженій установі, призначене для </w:t>
      </w:r>
      <w:r w:rsidRPr="00FC1AAE">
        <w:rPr>
          <w:sz w:val="28"/>
          <w:szCs w:val="28"/>
          <w:shd w:val="clear" w:color="auto" w:fill="FFFFFF"/>
        </w:rPr>
        <w:t>проведення іспиту на рівень володіння державною мовою, який відбувається у формі анонімного комп’ютерного онлайн-іспиту в</w:t>
      </w:r>
      <w:r w:rsidRPr="00FC1AAE">
        <w:rPr>
          <w:sz w:val="28"/>
          <w:szCs w:val="28"/>
        </w:rPr>
        <w:t xml:space="preserve"> </w:t>
      </w:r>
      <w:bookmarkStart w:id="4" w:name="_Hlk158208645"/>
      <w:r w:rsidRPr="00FC1AAE">
        <w:rPr>
          <w:sz w:val="28"/>
          <w:szCs w:val="28"/>
          <w:shd w:val="clear" w:color="auto" w:fill="FFFFFF"/>
        </w:rPr>
        <w:t xml:space="preserve">інформаційно-комунікаційній системі </w:t>
      </w:r>
      <w:r w:rsidR="0061505D">
        <w:rPr>
          <w:sz w:val="28"/>
          <w:szCs w:val="28"/>
          <w:shd w:val="clear" w:color="auto" w:fill="FFFFFF"/>
        </w:rPr>
        <w:t>«</w:t>
      </w:r>
      <w:r w:rsidRPr="00FC1AAE">
        <w:rPr>
          <w:sz w:val="28"/>
          <w:szCs w:val="28"/>
          <w:shd w:val="clear" w:color="auto" w:fill="FFFFFF"/>
        </w:rPr>
        <w:t>Іспитова система для визначення рівня володіння державною мовою</w:t>
      </w:r>
      <w:r w:rsidR="0061505D">
        <w:rPr>
          <w:sz w:val="28"/>
          <w:szCs w:val="28"/>
          <w:shd w:val="clear" w:color="auto" w:fill="FFFFFF"/>
        </w:rPr>
        <w:t>»</w:t>
      </w:r>
      <w:bookmarkEnd w:id="4"/>
      <w:r w:rsidRPr="00FC1AAE">
        <w:rPr>
          <w:sz w:val="28"/>
          <w:szCs w:val="28"/>
          <w:shd w:val="clear" w:color="auto" w:fill="FFFFFF"/>
        </w:rPr>
        <w:t>;</w:t>
      </w:r>
      <w:r w:rsidR="00C51BF5">
        <w:rPr>
          <w:sz w:val="28"/>
          <w:szCs w:val="28"/>
          <w:shd w:val="clear" w:color="auto" w:fill="FFFFFF"/>
        </w:rPr>
        <w:t xml:space="preserve"> </w:t>
      </w:r>
    </w:p>
    <w:p w14:paraId="24C67DC8" w14:textId="36C36617" w:rsidR="005C40B9" w:rsidRPr="00FC1AAE" w:rsidRDefault="005C40B9" w:rsidP="0035322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C1AAE">
        <w:rPr>
          <w:sz w:val="28"/>
          <w:szCs w:val="28"/>
          <w:shd w:val="clear" w:color="auto" w:fill="FFFFFF"/>
        </w:rPr>
        <w:t xml:space="preserve">спільний мережевий ресурс </w:t>
      </w:r>
      <w:r w:rsidR="004F20D1" w:rsidRPr="00FC1AAE">
        <w:rPr>
          <w:sz w:val="28"/>
          <w:szCs w:val="28"/>
          <w:shd w:val="clear" w:color="auto" w:fill="FFFFFF"/>
        </w:rPr>
        <w:t>–</w:t>
      </w:r>
      <w:r w:rsidRPr="00FC1AAE">
        <w:rPr>
          <w:sz w:val="28"/>
          <w:szCs w:val="28"/>
          <w:shd w:val="clear" w:color="auto" w:fill="FFFFFF"/>
        </w:rPr>
        <w:t xml:space="preserve"> це пристрій або частина інформації, до якої може бути здійснений віддалений доступ з іншого комп’ютера через мережу </w:t>
      </w:r>
      <w:r w:rsidR="00491233" w:rsidRPr="00FC1AAE">
        <w:rPr>
          <w:sz w:val="28"/>
          <w:szCs w:val="28"/>
          <w:shd w:val="clear" w:color="auto" w:fill="FFFFFF"/>
        </w:rPr>
        <w:t>«</w:t>
      </w:r>
      <w:r w:rsidRPr="00FC1AAE">
        <w:rPr>
          <w:sz w:val="28"/>
          <w:szCs w:val="28"/>
          <w:shd w:val="clear" w:color="auto" w:fill="FFFFFF"/>
        </w:rPr>
        <w:t>Інтернет</w:t>
      </w:r>
      <w:r w:rsidR="00491233" w:rsidRPr="00FC1AAE">
        <w:rPr>
          <w:sz w:val="28"/>
          <w:szCs w:val="28"/>
          <w:shd w:val="clear" w:color="auto" w:fill="FFFFFF"/>
        </w:rPr>
        <w:t>»</w:t>
      </w:r>
      <w:r w:rsidRPr="00FC1AAE">
        <w:rPr>
          <w:sz w:val="28"/>
          <w:szCs w:val="28"/>
          <w:shd w:val="clear" w:color="auto" w:fill="FFFFFF"/>
        </w:rPr>
        <w:t xml:space="preserve"> з використанням процедур</w:t>
      </w:r>
      <w:r w:rsidR="00554985" w:rsidRPr="00FC1AAE">
        <w:rPr>
          <w:sz w:val="28"/>
          <w:szCs w:val="28"/>
          <w:shd w:val="clear" w:color="auto" w:fill="FFFFFF"/>
        </w:rPr>
        <w:t>и електронної ідентифікації</w:t>
      </w:r>
      <w:r w:rsidRPr="00FC1AAE">
        <w:rPr>
          <w:sz w:val="28"/>
          <w:szCs w:val="28"/>
          <w:shd w:val="clear" w:color="auto" w:fill="FFFFFF"/>
        </w:rPr>
        <w:t>;</w:t>
      </w:r>
    </w:p>
    <w:p w14:paraId="594047C2" w14:textId="0DB9A6A5" w:rsidR="00781318" w:rsidRPr="008A34CC" w:rsidRDefault="00A74E0F" w:rsidP="008A34CC">
      <w:pPr>
        <w:pStyle w:val="rvps2"/>
        <w:tabs>
          <w:tab w:val="left" w:pos="993"/>
        </w:tabs>
        <w:spacing w:after="120"/>
        <w:ind w:firstLine="567"/>
        <w:rPr>
          <w:sz w:val="28"/>
          <w:szCs w:val="28"/>
          <w:lang w:val="uk" w:eastAsia="uk"/>
        </w:rPr>
      </w:pPr>
      <w:bookmarkStart w:id="5" w:name="n68"/>
      <w:bookmarkEnd w:id="5"/>
      <w:r w:rsidRPr="00FC1AAE">
        <w:rPr>
          <w:rStyle w:val="spanrvts0"/>
          <w:sz w:val="28"/>
          <w:szCs w:val="28"/>
          <w:lang w:val="uk" w:eastAsia="uk"/>
        </w:rPr>
        <w:t>технічний засіб контролю – пристрій або технічний комплекс відеотехніки, призначений для здійснення відеоспостереження, відеозапису і зберігання інформації щодо перебігу складання іспиту в уповноваженій установі.</w:t>
      </w:r>
    </w:p>
    <w:p w14:paraId="5905330E" w14:textId="31299F91" w:rsidR="00B12A38" w:rsidRPr="00FC1AAE" w:rsidRDefault="00BD3CC5" w:rsidP="003D50CC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3. Організаційну, інформаційну, аналітичну підтримку процедури призначення уповноважених установ та механізм залучення інструкторів та екзаменаторів забезпечує апарат Комісії.</w:t>
      </w:r>
    </w:p>
    <w:p w14:paraId="7026AC31" w14:textId="1F3550B8" w:rsidR="000C4FC0" w:rsidRPr="00FC1AAE" w:rsidRDefault="0062098E" w:rsidP="00CF5035">
      <w:pPr>
        <w:spacing w:after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AAE">
        <w:rPr>
          <w:rFonts w:ascii="Times New Roman" w:hAnsi="Times New Roman"/>
          <w:b/>
          <w:bCs/>
          <w:sz w:val="28"/>
          <w:szCs w:val="28"/>
        </w:rPr>
        <w:t xml:space="preserve">II. </w:t>
      </w:r>
      <w:r w:rsidR="00B7606C" w:rsidRPr="00FC1AAE">
        <w:rPr>
          <w:rFonts w:ascii="Times New Roman" w:hAnsi="Times New Roman"/>
          <w:b/>
          <w:bCs/>
          <w:sz w:val="28"/>
          <w:szCs w:val="28"/>
        </w:rPr>
        <w:t>Уповноважена установа</w:t>
      </w:r>
    </w:p>
    <w:p w14:paraId="2A8FDCE0" w14:textId="4E030677" w:rsidR="00837434" w:rsidRPr="00FC1AAE" w:rsidRDefault="00B45A43" w:rsidP="002C653E">
      <w:pPr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1</w:t>
      </w:r>
      <w:r w:rsidR="00BD3CC5" w:rsidRPr="00FC1AAE">
        <w:rPr>
          <w:rFonts w:ascii="Times New Roman" w:hAnsi="Times New Roman"/>
          <w:sz w:val="28"/>
          <w:szCs w:val="28"/>
        </w:rPr>
        <w:t xml:space="preserve">. Уповноваженими установами можуть бути визначені рішенням Комісії підприємства, установи, організації, </w:t>
      </w:r>
      <w:r w:rsidR="00856D18" w:rsidRPr="00FC1AAE">
        <w:rPr>
          <w:rFonts w:ascii="Times New Roman" w:hAnsi="Times New Roman"/>
          <w:sz w:val="28"/>
          <w:szCs w:val="28"/>
        </w:rPr>
        <w:t>фізичні особи</w:t>
      </w:r>
      <w:r w:rsidR="00095646">
        <w:rPr>
          <w:rFonts w:ascii="Times New Roman" w:hAnsi="Times New Roman"/>
          <w:sz w:val="28"/>
          <w:szCs w:val="28"/>
        </w:rPr>
        <w:t xml:space="preserve"> </w:t>
      </w:r>
      <w:r w:rsidR="00C51BF5">
        <w:rPr>
          <w:rFonts w:ascii="Times New Roman" w:hAnsi="Times New Roman"/>
          <w:sz w:val="28"/>
          <w:szCs w:val="28"/>
        </w:rPr>
        <w:t>–</w:t>
      </w:r>
      <w:r w:rsidR="00095646">
        <w:rPr>
          <w:rFonts w:ascii="Times New Roman" w:hAnsi="Times New Roman"/>
          <w:sz w:val="28"/>
          <w:szCs w:val="28"/>
        </w:rPr>
        <w:t xml:space="preserve"> </w:t>
      </w:r>
      <w:r w:rsidR="00856D18" w:rsidRPr="00FC1AAE">
        <w:rPr>
          <w:rFonts w:ascii="Times New Roman" w:hAnsi="Times New Roman"/>
          <w:sz w:val="28"/>
          <w:szCs w:val="28"/>
        </w:rPr>
        <w:t xml:space="preserve">підприємці, </w:t>
      </w:r>
      <w:r w:rsidR="00BD3CC5" w:rsidRPr="00FC1AAE">
        <w:rPr>
          <w:rFonts w:ascii="Times New Roman" w:hAnsi="Times New Roman"/>
          <w:sz w:val="28"/>
          <w:szCs w:val="28"/>
        </w:rPr>
        <w:t>заклади освіти в Україні та/або за кордоном, які</w:t>
      </w:r>
      <w:r w:rsidR="001D262A">
        <w:rPr>
          <w:rFonts w:ascii="Times New Roman" w:hAnsi="Times New Roman"/>
          <w:sz w:val="28"/>
          <w:szCs w:val="28"/>
        </w:rPr>
        <w:t xml:space="preserve"> відповідають сукупності таких вимог</w:t>
      </w:r>
      <w:r w:rsidR="00BD3CC5" w:rsidRPr="00FC1AAE">
        <w:rPr>
          <w:rFonts w:ascii="Times New Roman" w:hAnsi="Times New Roman"/>
          <w:sz w:val="28"/>
          <w:szCs w:val="28"/>
        </w:rPr>
        <w:t>:</w:t>
      </w:r>
    </w:p>
    <w:p w14:paraId="61145326" w14:textId="360F6B3A" w:rsidR="00BD3CC5" w:rsidRPr="00FC1AAE" w:rsidRDefault="00BD3CC5" w:rsidP="002C653E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FC1AAE">
        <w:rPr>
          <w:rFonts w:ascii="Times New Roman" w:hAnsi="Times New Roman"/>
          <w:sz w:val="28"/>
          <w:szCs w:val="28"/>
        </w:rPr>
        <w:t xml:space="preserve">провадять освітню діяльність відповідно до </w:t>
      </w:r>
      <w:r w:rsidRPr="00FC1AAE">
        <w:rPr>
          <w:rFonts w:ascii="Times New Roman" w:hAnsi="Times New Roman"/>
          <w:sz w:val="28"/>
          <w:szCs w:val="28"/>
          <w:shd w:val="clear" w:color="auto" w:fill="FFFFFF"/>
        </w:rPr>
        <w:t>законодавства;</w:t>
      </w:r>
    </w:p>
    <w:p w14:paraId="46F4A9B3" w14:textId="254BCA2F" w:rsidR="00A579C2" w:rsidRPr="008A34CC" w:rsidRDefault="00BD3CC5" w:rsidP="008A34C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мають у власності або користуванні будівлі, споруди та приміщення, в яких облаштовані іспитові аудиторії, що відповідають вимогам щодо доступності згідно з державними будівельними нормами та стандартами;</w:t>
      </w:r>
    </w:p>
    <w:p w14:paraId="33BC88FB" w14:textId="18FF545F" w:rsidR="00F91286" w:rsidRPr="008A34CC" w:rsidRDefault="00BD3CC5" w:rsidP="008A34C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мають у власності, користуванні або у доступній близькості укриття, облаштовані відповідно до вимог законодавства у сфері цивільного захисту</w:t>
      </w:r>
      <w:r w:rsidR="009360C1" w:rsidRPr="00FC1AAE">
        <w:rPr>
          <w:rFonts w:ascii="Times New Roman" w:hAnsi="Times New Roman"/>
          <w:sz w:val="28"/>
          <w:szCs w:val="28"/>
        </w:rPr>
        <w:t>;</w:t>
      </w:r>
      <w:r w:rsidRPr="00FC1AAE">
        <w:rPr>
          <w:rFonts w:ascii="Times New Roman" w:hAnsi="Times New Roman"/>
          <w:sz w:val="28"/>
          <w:szCs w:val="28"/>
        </w:rPr>
        <w:t xml:space="preserve"> </w:t>
      </w:r>
      <w:r w:rsidR="00856D18" w:rsidRPr="00FC1AAE">
        <w:rPr>
          <w:rFonts w:ascii="Times New Roman" w:hAnsi="Times New Roman"/>
          <w:sz w:val="28"/>
          <w:szCs w:val="28"/>
        </w:rPr>
        <w:t xml:space="preserve"> </w:t>
      </w:r>
    </w:p>
    <w:p w14:paraId="409451F7" w14:textId="2B2F3904" w:rsidR="00A579C2" w:rsidRPr="008A34CC" w:rsidRDefault="00F80B63" w:rsidP="008A34C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забезпечать вільний доступ претендентів, зокрема претендентів із обмеженими фізичними можливостями, до іспитової аудиторії та </w:t>
      </w:r>
      <w:r w:rsidR="00903C74" w:rsidRPr="00FC1AAE">
        <w:rPr>
          <w:rFonts w:ascii="Times New Roman" w:hAnsi="Times New Roman"/>
          <w:sz w:val="28"/>
          <w:szCs w:val="28"/>
          <w:shd w:val="clear" w:color="auto" w:fill="FFFFFF"/>
        </w:rPr>
        <w:t>персонального автоматизованого робочого місця;</w:t>
      </w:r>
      <w:r w:rsidRPr="00FC1AAE">
        <w:rPr>
          <w:rFonts w:ascii="Times New Roman" w:hAnsi="Times New Roman"/>
          <w:sz w:val="28"/>
          <w:szCs w:val="28"/>
        </w:rPr>
        <w:t xml:space="preserve"> </w:t>
      </w:r>
    </w:p>
    <w:p w14:paraId="2F518F89" w14:textId="6A36004B" w:rsidR="00A579C2" w:rsidRPr="008A34CC" w:rsidRDefault="00AD6424" w:rsidP="008A34C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забезпечать вільний доступ претендентів – осіб з інвалідністю до іспитової аудиторії відповідно до </w:t>
      </w:r>
      <w:r w:rsidR="00486B48" w:rsidRPr="00FC1AAE">
        <w:rPr>
          <w:rFonts w:ascii="Times New Roman" w:hAnsi="Times New Roman"/>
          <w:sz w:val="28"/>
          <w:szCs w:val="28"/>
        </w:rPr>
        <w:t xml:space="preserve">вимог, наведених у </w:t>
      </w:r>
      <w:r w:rsidR="00426F37" w:rsidRPr="00FC1AAE">
        <w:rPr>
          <w:rFonts w:ascii="Times New Roman" w:hAnsi="Times New Roman"/>
          <w:sz w:val="28"/>
          <w:szCs w:val="28"/>
        </w:rPr>
        <w:t>Д</w:t>
      </w:r>
      <w:r w:rsidRPr="00FC1AAE">
        <w:rPr>
          <w:rFonts w:ascii="Times New Roman" w:hAnsi="Times New Roman"/>
          <w:sz w:val="28"/>
          <w:szCs w:val="28"/>
        </w:rPr>
        <w:t>одатк</w:t>
      </w:r>
      <w:r w:rsidR="00486B48" w:rsidRPr="00FC1AAE">
        <w:rPr>
          <w:rFonts w:ascii="Times New Roman" w:hAnsi="Times New Roman"/>
          <w:sz w:val="28"/>
          <w:szCs w:val="28"/>
        </w:rPr>
        <w:t>у</w:t>
      </w:r>
      <w:r w:rsidRPr="00FC1AAE">
        <w:rPr>
          <w:rFonts w:ascii="Times New Roman" w:hAnsi="Times New Roman"/>
          <w:sz w:val="28"/>
          <w:szCs w:val="28"/>
        </w:rPr>
        <w:t> 1 до цього Порядку</w:t>
      </w:r>
      <w:r w:rsidR="00581170" w:rsidRPr="00FC1AAE">
        <w:rPr>
          <w:rFonts w:ascii="Times New Roman" w:hAnsi="Times New Roman"/>
          <w:sz w:val="28"/>
          <w:szCs w:val="28"/>
        </w:rPr>
        <w:t>,</w:t>
      </w:r>
      <w:r w:rsidR="00F52C36" w:rsidRPr="00FC1AAE">
        <w:rPr>
          <w:rFonts w:ascii="Times New Roman" w:hAnsi="Times New Roman"/>
          <w:sz w:val="28"/>
          <w:szCs w:val="28"/>
        </w:rPr>
        <w:t xml:space="preserve"> та </w:t>
      </w:r>
      <w:r w:rsidR="00F52C36" w:rsidRPr="00FC1AAE">
        <w:rPr>
          <w:rFonts w:ascii="Times New Roman" w:hAnsi="Times New Roman"/>
          <w:sz w:val="28"/>
          <w:szCs w:val="28"/>
          <w:shd w:val="clear" w:color="auto" w:fill="FFFFFF"/>
        </w:rPr>
        <w:t>персонального автоматизованого робочого місця</w:t>
      </w:r>
      <w:r w:rsidRPr="00FC1AAE">
        <w:rPr>
          <w:rFonts w:ascii="Times New Roman" w:hAnsi="Times New Roman"/>
          <w:sz w:val="28"/>
          <w:szCs w:val="28"/>
        </w:rPr>
        <w:t>;</w:t>
      </w:r>
    </w:p>
    <w:p w14:paraId="73C3EEB7" w14:textId="1822B609" w:rsidR="00A579C2" w:rsidRPr="008A34CC" w:rsidRDefault="007007FB" w:rsidP="008A34C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забезпечать неупереджене ставлення до претендентів під час проведення іспитів;</w:t>
      </w:r>
    </w:p>
    <w:p w14:paraId="0ACD4B9B" w14:textId="3BCD3387" w:rsidR="00A579C2" w:rsidRPr="008A34CC" w:rsidRDefault="00BD3CC5" w:rsidP="008A34C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забезпечать проведення іспитів згідно </w:t>
      </w:r>
      <w:r w:rsidR="00C10832" w:rsidRPr="00FC1AAE">
        <w:rPr>
          <w:rFonts w:ascii="Times New Roman" w:hAnsi="Times New Roman"/>
          <w:sz w:val="28"/>
          <w:szCs w:val="28"/>
        </w:rPr>
        <w:t>і</w:t>
      </w:r>
      <w:r w:rsidRPr="00FC1AAE">
        <w:rPr>
          <w:rFonts w:ascii="Times New Roman" w:hAnsi="Times New Roman"/>
          <w:sz w:val="28"/>
          <w:szCs w:val="28"/>
        </w:rPr>
        <w:t xml:space="preserve">з </w:t>
      </w:r>
      <w:r w:rsidR="00C10832" w:rsidRPr="00FC1AAE">
        <w:rPr>
          <w:rFonts w:ascii="Times New Roman" w:hAnsi="Times New Roman"/>
          <w:sz w:val="28"/>
          <w:szCs w:val="28"/>
        </w:rPr>
        <w:t xml:space="preserve">встановленим </w:t>
      </w:r>
      <w:r w:rsidRPr="00FC1AAE">
        <w:rPr>
          <w:rFonts w:ascii="Times New Roman" w:hAnsi="Times New Roman"/>
          <w:sz w:val="28"/>
          <w:szCs w:val="28"/>
        </w:rPr>
        <w:t>графіком</w:t>
      </w:r>
      <w:r w:rsidR="00C10832" w:rsidRPr="00FC1AAE">
        <w:rPr>
          <w:rFonts w:ascii="Times New Roman" w:hAnsi="Times New Roman"/>
          <w:sz w:val="28"/>
          <w:szCs w:val="28"/>
        </w:rPr>
        <w:t>, який</w:t>
      </w:r>
      <w:r w:rsidRPr="00FC1AAE">
        <w:rPr>
          <w:rFonts w:ascii="Times New Roman" w:hAnsi="Times New Roman"/>
          <w:sz w:val="28"/>
          <w:szCs w:val="28"/>
        </w:rPr>
        <w:t xml:space="preserve"> узгоджени</w:t>
      </w:r>
      <w:r w:rsidR="00C10832" w:rsidRPr="00FC1AAE">
        <w:rPr>
          <w:rFonts w:ascii="Times New Roman" w:hAnsi="Times New Roman"/>
          <w:sz w:val="28"/>
          <w:szCs w:val="28"/>
        </w:rPr>
        <w:t>й</w:t>
      </w:r>
      <w:r w:rsidRPr="00FC1AAE">
        <w:rPr>
          <w:rFonts w:ascii="Times New Roman" w:hAnsi="Times New Roman"/>
          <w:sz w:val="28"/>
          <w:szCs w:val="28"/>
        </w:rPr>
        <w:t xml:space="preserve"> із Комісією;</w:t>
      </w:r>
    </w:p>
    <w:p w14:paraId="0110EBB0" w14:textId="068663D2" w:rsidR="00F1761E" w:rsidRPr="00353220" w:rsidRDefault="00623839" w:rsidP="00353220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забезпечать </w:t>
      </w:r>
      <w:r w:rsidR="0057586D" w:rsidRPr="00FC1AAE">
        <w:rPr>
          <w:rFonts w:ascii="Times New Roman" w:hAnsi="Times New Roman"/>
          <w:sz w:val="28"/>
          <w:szCs w:val="28"/>
        </w:rPr>
        <w:t>функціонування іспитової аудиторії</w:t>
      </w:r>
      <w:r w:rsidR="00486B48" w:rsidRPr="00FC1AAE">
        <w:rPr>
          <w:rFonts w:ascii="Times New Roman" w:hAnsi="Times New Roman"/>
          <w:sz w:val="28"/>
          <w:szCs w:val="28"/>
        </w:rPr>
        <w:t xml:space="preserve"> та </w:t>
      </w:r>
      <w:r w:rsidR="00E66757" w:rsidRPr="00FC1AAE">
        <w:rPr>
          <w:rFonts w:ascii="Times New Roman" w:hAnsi="Times New Roman"/>
          <w:sz w:val="28"/>
          <w:szCs w:val="28"/>
        </w:rPr>
        <w:t xml:space="preserve">її </w:t>
      </w:r>
      <w:r w:rsidRPr="00FC1AAE">
        <w:rPr>
          <w:rFonts w:ascii="Times New Roman" w:hAnsi="Times New Roman"/>
          <w:sz w:val="28"/>
          <w:szCs w:val="28"/>
        </w:rPr>
        <w:t>матеріально-технічн</w:t>
      </w:r>
      <w:r w:rsidR="00652B21" w:rsidRPr="00FC1AAE">
        <w:rPr>
          <w:rFonts w:ascii="Times New Roman" w:hAnsi="Times New Roman"/>
          <w:sz w:val="28"/>
          <w:szCs w:val="28"/>
        </w:rPr>
        <w:t xml:space="preserve">е забезпечення </w:t>
      </w:r>
      <w:r w:rsidRPr="00FC1AAE">
        <w:rPr>
          <w:rFonts w:ascii="Times New Roman" w:hAnsi="Times New Roman"/>
          <w:sz w:val="28"/>
          <w:szCs w:val="28"/>
        </w:rPr>
        <w:t xml:space="preserve">відповідно до </w:t>
      </w:r>
      <w:r w:rsidR="00486B48" w:rsidRPr="00FC1AAE">
        <w:rPr>
          <w:rFonts w:ascii="Times New Roman" w:hAnsi="Times New Roman"/>
          <w:sz w:val="28"/>
          <w:szCs w:val="28"/>
        </w:rPr>
        <w:t xml:space="preserve">вимог, наведених у </w:t>
      </w:r>
      <w:r w:rsidR="00426F37" w:rsidRPr="00FC1AAE">
        <w:rPr>
          <w:rFonts w:ascii="Times New Roman" w:hAnsi="Times New Roman"/>
          <w:sz w:val="28"/>
          <w:szCs w:val="28"/>
        </w:rPr>
        <w:t>Д</w:t>
      </w:r>
      <w:r w:rsidR="00486B48" w:rsidRPr="00FC1AAE">
        <w:rPr>
          <w:rFonts w:ascii="Times New Roman" w:hAnsi="Times New Roman"/>
          <w:sz w:val="28"/>
          <w:szCs w:val="28"/>
        </w:rPr>
        <w:t xml:space="preserve">одатку 2 </w:t>
      </w:r>
      <w:r w:rsidRPr="00FC1AAE">
        <w:rPr>
          <w:rFonts w:ascii="Times New Roman" w:hAnsi="Times New Roman"/>
          <w:sz w:val="28"/>
          <w:szCs w:val="28"/>
        </w:rPr>
        <w:t>до цього Порядку</w:t>
      </w:r>
      <w:r w:rsidR="00EE51AC" w:rsidRPr="00FC1AAE">
        <w:rPr>
          <w:rFonts w:ascii="Times New Roman" w:hAnsi="Times New Roman"/>
          <w:sz w:val="28"/>
          <w:szCs w:val="28"/>
        </w:rPr>
        <w:t xml:space="preserve">; </w:t>
      </w:r>
      <w:bookmarkStart w:id="6" w:name="_Hlk152742010"/>
    </w:p>
    <w:p w14:paraId="4603F323" w14:textId="6BDF333E" w:rsidR="00DA3B65" w:rsidRPr="008A34CC" w:rsidRDefault="00EE51AC" w:rsidP="008A34C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забезпечать відеоспостереження за перебігом</w:t>
      </w:r>
      <w:r w:rsidR="00DA3B65" w:rsidRPr="00FC1AAE">
        <w:rPr>
          <w:rFonts w:ascii="Times New Roman" w:hAnsi="Times New Roman"/>
          <w:sz w:val="28"/>
          <w:szCs w:val="28"/>
        </w:rPr>
        <w:t xml:space="preserve"> складання</w:t>
      </w:r>
      <w:r w:rsidRPr="00FC1AAE">
        <w:rPr>
          <w:rFonts w:ascii="Times New Roman" w:hAnsi="Times New Roman"/>
          <w:sz w:val="28"/>
          <w:szCs w:val="28"/>
        </w:rPr>
        <w:t xml:space="preserve"> іспит</w:t>
      </w:r>
      <w:r w:rsidR="00DA3B65" w:rsidRPr="00FC1AAE">
        <w:rPr>
          <w:rFonts w:ascii="Times New Roman" w:hAnsi="Times New Roman"/>
          <w:sz w:val="28"/>
          <w:szCs w:val="28"/>
        </w:rPr>
        <w:t>у</w:t>
      </w:r>
      <w:r w:rsidRPr="00FC1AAE">
        <w:rPr>
          <w:rFonts w:ascii="Times New Roman" w:hAnsi="Times New Roman"/>
          <w:sz w:val="28"/>
          <w:szCs w:val="28"/>
        </w:rPr>
        <w:t xml:space="preserve"> в іспитовій аудиторії</w:t>
      </w:r>
      <w:r w:rsidR="00E16249" w:rsidRPr="00FC1AAE">
        <w:rPr>
          <w:rFonts w:ascii="Times New Roman" w:hAnsi="Times New Roman"/>
          <w:sz w:val="28"/>
          <w:szCs w:val="28"/>
        </w:rPr>
        <w:t xml:space="preserve">, </w:t>
      </w:r>
      <w:r w:rsidR="005D29CA" w:rsidRPr="00FC1AAE">
        <w:rPr>
          <w:rFonts w:ascii="Times New Roman" w:hAnsi="Times New Roman"/>
          <w:sz w:val="28"/>
          <w:szCs w:val="28"/>
        </w:rPr>
        <w:t xml:space="preserve">його </w:t>
      </w:r>
      <w:r w:rsidR="00E16249" w:rsidRPr="00FC1AAE">
        <w:rPr>
          <w:rFonts w:ascii="Times New Roman" w:hAnsi="Times New Roman"/>
          <w:sz w:val="28"/>
          <w:szCs w:val="28"/>
        </w:rPr>
        <w:t xml:space="preserve">відеофіксацію </w:t>
      </w:r>
      <w:r w:rsidRPr="00FC1AAE">
        <w:rPr>
          <w:rFonts w:ascii="Times New Roman" w:hAnsi="Times New Roman"/>
          <w:sz w:val="28"/>
          <w:szCs w:val="28"/>
        </w:rPr>
        <w:t xml:space="preserve">та </w:t>
      </w:r>
      <w:r w:rsidR="009747A7" w:rsidRPr="00FC1AAE">
        <w:rPr>
          <w:rStyle w:val="spanrvts0"/>
          <w:rFonts w:eastAsia="Calibri"/>
          <w:sz w:val="28"/>
          <w:szCs w:val="28"/>
          <w:lang w:eastAsia="uk"/>
        </w:rPr>
        <w:t xml:space="preserve">збереження </w:t>
      </w:r>
      <w:r w:rsidR="009747A7" w:rsidRPr="00FC1AAE">
        <w:rPr>
          <w:rFonts w:ascii="Times New Roman" w:hAnsi="Times New Roman"/>
          <w:sz w:val="28"/>
          <w:szCs w:val="28"/>
        </w:rPr>
        <w:t>відеозапису</w:t>
      </w:r>
      <w:r w:rsidR="009747A7" w:rsidRPr="00FC1AAE">
        <w:rPr>
          <w:rStyle w:val="spanrvts0"/>
          <w:rFonts w:eastAsia="Calibri"/>
          <w:sz w:val="28"/>
          <w:szCs w:val="28"/>
          <w:lang w:eastAsia="uk"/>
        </w:rPr>
        <w:t xml:space="preserve"> </w:t>
      </w:r>
      <w:r w:rsidR="00DA3B65" w:rsidRPr="00FC1AAE">
        <w:rPr>
          <w:rStyle w:val="spanrvts0"/>
          <w:rFonts w:eastAsia="Calibri"/>
          <w:sz w:val="28"/>
          <w:szCs w:val="28"/>
          <w:lang w:eastAsia="uk"/>
        </w:rPr>
        <w:t xml:space="preserve">у своєму </w:t>
      </w:r>
      <w:r w:rsidR="009747A7" w:rsidRPr="00FC1AAE">
        <w:rPr>
          <w:rStyle w:val="spanrvts0"/>
          <w:rFonts w:eastAsia="Calibri"/>
          <w:sz w:val="28"/>
          <w:szCs w:val="28"/>
          <w:lang w:eastAsia="uk"/>
        </w:rPr>
        <w:t xml:space="preserve">інформаційному сховищі </w:t>
      </w:r>
      <w:bookmarkEnd w:id="6"/>
      <w:r w:rsidR="00DA3B65" w:rsidRPr="00FC1AAE">
        <w:rPr>
          <w:rStyle w:val="spanrvts0"/>
          <w:rFonts w:eastAsia="Calibri"/>
          <w:sz w:val="28"/>
          <w:szCs w:val="28"/>
          <w:lang w:eastAsia="uk"/>
        </w:rPr>
        <w:t xml:space="preserve">відповідно </w:t>
      </w:r>
      <w:r w:rsidRPr="00FC1AAE">
        <w:rPr>
          <w:rFonts w:ascii="Times New Roman" w:hAnsi="Times New Roman"/>
          <w:sz w:val="28"/>
          <w:szCs w:val="28"/>
        </w:rPr>
        <w:t>до вимог</w:t>
      </w:r>
      <w:r w:rsidR="00E66757" w:rsidRPr="00FC1AAE">
        <w:rPr>
          <w:rFonts w:ascii="Times New Roman" w:hAnsi="Times New Roman"/>
          <w:sz w:val="28"/>
          <w:szCs w:val="28"/>
        </w:rPr>
        <w:t xml:space="preserve">, наведених у </w:t>
      </w:r>
      <w:r w:rsidR="00C10832" w:rsidRPr="00FC1AAE">
        <w:rPr>
          <w:rFonts w:ascii="Times New Roman" w:hAnsi="Times New Roman"/>
          <w:sz w:val="28"/>
          <w:szCs w:val="28"/>
        </w:rPr>
        <w:t>Д</w:t>
      </w:r>
      <w:r w:rsidR="00E66757" w:rsidRPr="00FC1AAE">
        <w:rPr>
          <w:rFonts w:ascii="Times New Roman" w:hAnsi="Times New Roman"/>
          <w:sz w:val="28"/>
          <w:szCs w:val="28"/>
        </w:rPr>
        <w:t>одатку 3</w:t>
      </w:r>
      <w:r w:rsidR="00A03A75" w:rsidRPr="00FC1AAE">
        <w:rPr>
          <w:rFonts w:ascii="Times New Roman" w:hAnsi="Times New Roman"/>
          <w:sz w:val="28"/>
          <w:szCs w:val="28"/>
        </w:rPr>
        <w:t xml:space="preserve"> до цього Порядку</w:t>
      </w:r>
      <w:r w:rsidR="00AA659D" w:rsidRPr="00FC1AAE">
        <w:rPr>
          <w:rFonts w:ascii="Times New Roman" w:hAnsi="Times New Roman"/>
          <w:sz w:val="28"/>
          <w:szCs w:val="28"/>
        </w:rPr>
        <w:t>;</w:t>
      </w:r>
    </w:p>
    <w:p w14:paraId="5794E09C" w14:textId="7FCA9B2E" w:rsidR="007D732F" w:rsidRPr="008A34CC" w:rsidRDefault="00AA659D" w:rsidP="008A34C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lastRenderedPageBreak/>
        <w:t>забезпечать розміщення відеозапису перебігу складання іспиту на с</w:t>
      </w:r>
      <w:r w:rsidR="00407188" w:rsidRPr="00FC1AAE">
        <w:rPr>
          <w:rFonts w:ascii="Times New Roman" w:hAnsi="Times New Roman"/>
          <w:sz w:val="28"/>
          <w:szCs w:val="28"/>
        </w:rPr>
        <w:t>пільному</w:t>
      </w:r>
      <w:r w:rsidRPr="00FC1AAE">
        <w:rPr>
          <w:rFonts w:ascii="Times New Roman" w:hAnsi="Times New Roman"/>
          <w:sz w:val="28"/>
          <w:szCs w:val="28"/>
        </w:rPr>
        <w:t xml:space="preserve"> мережевому ресурсі з режимом обмеженого доступу </w:t>
      </w:r>
      <w:r w:rsidRPr="00FC1AAE">
        <w:rPr>
          <w:rStyle w:val="spanrvts0"/>
          <w:rFonts w:eastAsia="Calibri"/>
          <w:sz w:val="28"/>
          <w:szCs w:val="28"/>
          <w:lang w:eastAsia="uk"/>
        </w:rPr>
        <w:t xml:space="preserve">відповідно </w:t>
      </w:r>
      <w:r w:rsidRPr="00FC1AAE">
        <w:rPr>
          <w:rFonts w:ascii="Times New Roman" w:hAnsi="Times New Roman"/>
          <w:sz w:val="28"/>
          <w:szCs w:val="28"/>
        </w:rPr>
        <w:t xml:space="preserve">до вимог, наведених у </w:t>
      </w:r>
      <w:r w:rsidR="00407188" w:rsidRPr="00FC1AAE">
        <w:rPr>
          <w:rFonts w:ascii="Times New Roman" w:hAnsi="Times New Roman"/>
          <w:sz w:val="28"/>
          <w:szCs w:val="28"/>
        </w:rPr>
        <w:t>Д</w:t>
      </w:r>
      <w:r w:rsidRPr="00FC1AAE">
        <w:rPr>
          <w:rFonts w:ascii="Times New Roman" w:hAnsi="Times New Roman"/>
          <w:sz w:val="28"/>
          <w:szCs w:val="28"/>
        </w:rPr>
        <w:t>одатку 3 до цього Порядку</w:t>
      </w:r>
      <w:r w:rsidR="007D732F" w:rsidRPr="00FC1AAE">
        <w:rPr>
          <w:rFonts w:ascii="Times New Roman" w:hAnsi="Times New Roman"/>
          <w:sz w:val="28"/>
          <w:szCs w:val="28"/>
        </w:rPr>
        <w:t>;</w:t>
      </w:r>
    </w:p>
    <w:p w14:paraId="22E575BF" w14:textId="070502B4" w:rsidR="00623839" w:rsidRPr="006267B7" w:rsidRDefault="007D732F" w:rsidP="008A34CC">
      <w:pPr>
        <w:pStyle w:val="a8"/>
        <w:numPr>
          <w:ilvl w:val="0"/>
          <w:numId w:val="3"/>
        </w:numPr>
        <w:tabs>
          <w:tab w:val="left" w:pos="993"/>
        </w:tabs>
        <w:spacing w:after="120"/>
        <w:ind w:left="0" w:firstLine="567"/>
        <w:rPr>
          <w:rFonts w:ascii="Times New Roman" w:hAnsi="Times New Roman"/>
          <w:sz w:val="28"/>
          <w:szCs w:val="28"/>
        </w:rPr>
      </w:pPr>
      <w:r w:rsidRPr="006267B7">
        <w:rPr>
          <w:rStyle w:val="spanrvts0"/>
          <w:rFonts w:eastAsia="Calibri"/>
          <w:sz w:val="28"/>
          <w:szCs w:val="28"/>
          <w:lang w:eastAsia="uk"/>
        </w:rPr>
        <w:t xml:space="preserve">забезпечать видалення відеозапису перебігу складання іспиту </w:t>
      </w:r>
      <w:bookmarkStart w:id="7" w:name="_Hlk153535853"/>
      <w:r w:rsidRPr="006267B7">
        <w:rPr>
          <w:rStyle w:val="spanrvts0"/>
          <w:rFonts w:eastAsia="Calibri"/>
          <w:sz w:val="28"/>
          <w:szCs w:val="28"/>
          <w:lang w:eastAsia="uk"/>
        </w:rPr>
        <w:t xml:space="preserve">зі спільного мережевого ресурсу та інформаційного сховища уповноваженої установи і знищення цього відеозапису в </w:t>
      </w:r>
      <w:r w:rsidRPr="006267B7">
        <w:rPr>
          <w:rFonts w:ascii="Times New Roman" w:hAnsi="Times New Roman"/>
          <w:sz w:val="28"/>
          <w:szCs w:val="28"/>
        </w:rPr>
        <w:t>установленому порядку</w:t>
      </w:r>
      <w:r w:rsidRPr="006267B7">
        <w:rPr>
          <w:rStyle w:val="spanrvts0"/>
          <w:rFonts w:eastAsia="Calibri"/>
          <w:sz w:val="28"/>
          <w:szCs w:val="28"/>
          <w:lang w:eastAsia="uk"/>
        </w:rPr>
        <w:t xml:space="preserve">, </w:t>
      </w:r>
      <w:r w:rsidR="001D262A" w:rsidRPr="006267B7">
        <w:rPr>
          <w:rStyle w:val="spanrvts0"/>
          <w:rFonts w:eastAsia="Calibri"/>
          <w:sz w:val="28"/>
          <w:szCs w:val="28"/>
          <w:lang w:eastAsia="uk"/>
        </w:rPr>
        <w:t>про</w:t>
      </w:r>
      <w:r w:rsidR="00B65020" w:rsidRPr="006267B7">
        <w:rPr>
          <w:rStyle w:val="spanrvts0"/>
          <w:rFonts w:eastAsia="Calibri"/>
          <w:sz w:val="28"/>
          <w:szCs w:val="28"/>
          <w:lang w:eastAsia="uk"/>
        </w:rPr>
        <w:t xml:space="preserve"> що складають </w:t>
      </w:r>
      <w:r w:rsidR="00B65020" w:rsidRPr="006267B7">
        <w:rPr>
          <w:rFonts w:ascii="Times New Roman" w:hAnsi="Times New Roman"/>
          <w:sz w:val="28"/>
          <w:szCs w:val="28"/>
        </w:rPr>
        <w:t>а</w:t>
      </w:r>
      <w:r w:rsidRPr="006267B7">
        <w:rPr>
          <w:rFonts w:ascii="Times New Roman" w:hAnsi="Times New Roman"/>
          <w:sz w:val="28"/>
          <w:szCs w:val="28"/>
        </w:rPr>
        <w:t>кт про вилучення для знищення</w:t>
      </w:r>
      <w:r w:rsidR="00B65020" w:rsidRPr="006267B7">
        <w:rPr>
          <w:rFonts w:ascii="Times New Roman" w:hAnsi="Times New Roman"/>
          <w:sz w:val="28"/>
          <w:szCs w:val="28"/>
        </w:rPr>
        <w:t xml:space="preserve"> </w:t>
      </w:r>
      <w:r w:rsidRPr="006267B7">
        <w:rPr>
          <w:rFonts w:ascii="Times New Roman" w:hAnsi="Times New Roman"/>
          <w:sz w:val="28"/>
          <w:szCs w:val="28"/>
        </w:rPr>
        <w:t xml:space="preserve">згідно з вимогами </w:t>
      </w:r>
      <w:r w:rsidR="00323153">
        <w:rPr>
          <w:rFonts w:ascii="Times New Roman" w:hAnsi="Times New Roman"/>
          <w:sz w:val="28"/>
          <w:szCs w:val="28"/>
        </w:rPr>
        <w:t>і</w:t>
      </w:r>
      <w:r w:rsidRPr="006267B7">
        <w:rPr>
          <w:rFonts w:ascii="Times New Roman" w:hAnsi="Times New Roman"/>
          <w:sz w:val="28"/>
          <w:szCs w:val="28"/>
        </w:rPr>
        <w:t>нструкції з діловодства в уповноваженій установі.</w:t>
      </w:r>
    </w:p>
    <w:bookmarkEnd w:id="7"/>
    <w:p w14:paraId="75EB8DFE" w14:textId="1943C750" w:rsidR="00837434" w:rsidRPr="00FC1AAE" w:rsidRDefault="000C4FC0" w:rsidP="007B0CFE">
      <w:pPr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2</w:t>
      </w:r>
      <w:r w:rsidR="00E817B8" w:rsidRPr="00FC1AAE">
        <w:rPr>
          <w:rFonts w:ascii="Times New Roman" w:hAnsi="Times New Roman"/>
          <w:sz w:val="28"/>
          <w:szCs w:val="28"/>
        </w:rPr>
        <w:t xml:space="preserve">. Призначення уповноважених установ </w:t>
      </w:r>
      <w:r w:rsidR="00506361" w:rsidRPr="00FC1AAE">
        <w:rPr>
          <w:rFonts w:ascii="Times New Roman" w:hAnsi="Times New Roman"/>
          <w:sz w:val="28"/>
          <w:szCs w:val="28"/>
        </w:rPr>
        <w:t>відбува</w:t>
      </w:r>
      <w:r w:rsidR="00E817B8" w:rsidRPr="00FC1AAE">
        <w:rPr>
          <w:rFonts w:ascii="Times New Roman" w:hAnsi="Times New Roman"/>
          <w:sz w:val="28"/>
          <w:szCs w:val="28"/>
        </w:rPr>
        <w:t>ється на підставі</w:t>
      </w:r>
      <w:r w:rsidR="00513B2C" w:rsidRPr="00FC1AAE">
        <w:rPr>
          <w:rFonts w:ascii="Times New Roman" w:hAnsi="Times New Roman"/>
          <w:sz w:val="28"/>
          <w:szCs w:val="28"/>
        </w:rPr>
        <w:t xml:space="preserve"> </w:t>
      </w:r>
      <w:r w:rsidR="00FF5EC7">
        <w:rPr>
          <w:rFonts w:ascii="Times New Roman" w:hAnsi="Times New Roman"/>
          <w:sz w:val="28"/>
          <w:szCs w:val="28"/>
        </w:rPr>
        <w:t xml:space="preserve">сукупності </w:t>
      </w:r>
      <w:r w:rsidR="00513B2C" w:rsidRPr="00FC1AAE">
        <w:rPr>
          <w:rFonts w:ascii="Times New Roman" w:hAnsi="Times New Roman"/>
          <w:sz w:val="28"/>
          <w:szCs w:val="28"/>
        </w:rPr>
        <w:t>таких</w:t>
      </w:r>
      <w:r w:rsidR="00E817B8" w:rsidRPr="00FC1AAE">
        <w:rPr>
          <w:rFonts w:ascii="Times New Roman" w:hAnsi="Times New Roman"/>
          <w:sz w:val="28"/>
          <w:szCs w:val="28"/>
        </w:rPr>
        <w:t xml:space="preserve"> документів, надісланих до Комісії в електронній формі:</w:t>
      </w:r>
    </w:p>
    <w:p w14:paraId="444A460F" w14:textId="329988F9" w:rsidR="00837434" w:rsidRPr="008A34CC" w:rsidRDefault="00E817B8" w:rsidP="007B0CFE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листа-обґрунтування із характеристикою</w:t>
      </w:r>
      <w:r w:rsidR="002D50CB" w:rsidRPr="00FC1AAE">
        <w:rPr>
          <w:rFonts w:ascii="Times New Roman" w:hAnsi="Times New Roman"/>
          <w:sz w:val="28"/>
          <w:szCs w:val="28"/>
        </w:rPr>
        <w:t xml:space="preserve"> відповідності</w:t>
      </w:r>
      <w:r w:rsidRPr="00FC1AAE">
        <w:rPr>
          <w:rFonts w:ascii="Times New Roman" w:hAnsi="Times New Roman"/>
          <w:sz w:val="28"/>
          <w:szCs w:val="28"/>
        </w:rPr>
        <w:t xml:space="preserve"> </w:t>
      </w:r>
      <w:r w:rsidR="002D50CB" w:rsidRPr="00FC1AAE">
        <w:rPr>
          <w:rFonts w:ascii="Times New Roman" w:hAnsi="Times New Roman"/>
          <w:sz w:val="28"/>
          <w:szCs w:val="28"/>
        </w:rPr>
        <w:t xml:space="preserve">до вимог, наведених у </w:t>
      </w:r>
      <w:r w:rsidRPr="00FC1AAE">
        <w:rPr>
          <w:rFonts w:ascii="Times New Roman" w:hAnsi="Times New Roman"/>
          <w:sz w:val="28"/>
          <w:szCs w:val="28"/>
        </w:rPr>
        <w:t>цьо</w:t>
      </w:r>
      <w:r w:rsidR="00086CA6" w:rsidRPr="00FC1AAE">
        <w:rPr>
          <w:rFonts w:ascii="Times New Roman" w:hAnsi="Times New Roman"/>
          <w:sz w:val="28"/>
          <w:szCs w:val="28"/>
        </w:rPr>
        <w:t>му</w:t>
      </w:r>
      <w:r w:rsidRPr="00FC1AAE">
        <w:rPr>
          <w:rFonts w:ascii="Times New Roman" w:hAnsi="Times New Roman"/>
          <w:sz w:val="28"/>
          <w:szCs w:val="28"/>
        </w:rPr>
        <w:t xml:space="preserve"> Порядку;</w:t>
      </w:r>
    </w:p>
    <w:p w14:paraId="05B89113" w14:textId="74D2C369" w:rsidR="00C840DA" w:rsidRPr="008A34CC" w:rsidRDefault="00E817B8" w:rsidP="008A34CC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списку кандидатів на виконання функцій інструктора</w:t>
      </w:r>
      <w:r w:rsidR="00B20B81" w:rsidRPr="00FC1AAE">
        <w:rPr>
          <w:rFonts w:ascii="Times New Roman" w:hAnsi="Times New Roman"/>
          <w:sz w:val="28"/>
          <w:szCs w:val="28"/>
        </w:rPr>
        <w:t xml:space="preserve"> (прізвище, власне ім’я, по батькові</w:t>
      </w:r>
      <w:r w:rsidR="00FF5EC7">
        <w:rPr>
          <w:rFonts w:ascii="Times New Roman" w:hAnsi="Times New Roman"/>
          <w:sz w:val="28"/>
          <w:szCs w:val="28"/>
        </w:rPr>
        <w:t xml:space="preserve"> (за наявності)</w:t>
      </w:r>
      <w:r w:rsidR="00B20B81" w:rsidRPr="00FC1AAE">
        <w:rPr>
          <w:rFonts w:ascii="Times New Roman" w:hAnsi="Times New Roman"/>
          <w:sz w:val="28"/>
          <w:szCs w:val="28"/>
        </w:rPr>
        <w:t xml:space="preserve">; </w:t>
      </w:r>
      <w:r w:rsidR="007D732F" w:rsidRPr="00FC1AAE">
        <w:rPr>
          <w:rFonts w:ascii="Times New Roman" w:hAnsi="Times New Roman"/>
          <w:sz w:val="28"/>
          <w:szCs w:val="28"/>
        </w:rPr>
        <w:t xml:space="preserve">посада; освіта; </w:t>
      </w:r>
      <w:r w:rsidR="00B20B81" w:rsidRPr="00FC1AAE">
        <w:rPr>
          <w:rFonts w:ascii="Times New Roman" w:hAnsi="Times New Roman"/>
          <w:sz w:val="28"/>
          <w:szCs w:val="28"/>
        </w:rPr>
        <w:t>ел</w:t>
      </w:r>
      <w:r w:rsidR="00FF5EC7">
        <w:rPr>
          <w:rFonts w:ascii="Times New Roman" w:hAnsi="Times New Roman"/>
          <w:sz w:val="28"/>
          <w:szCs w:val="28"/>
        </w:rPr>
        <w:t>ектронна</w:t>
      </w:r>
      <w:r w:rsidR="00B20B81" w:rsidRPr="00FC1AAE">
        <w:rPr>
          <w:rFonts w:ascii="Times New Roman" w:hAnsi="Times New Roman"/>
          <w:sz w:val="28"/>
          <w:szCs w:val="28"/>
        </w:rPr>
        <w:t xml:space="preserve"> пошта; номер контактного телефону)</w:t>
      </w:r>
      <w:r w:rsidR="00C840DA" w:rsidRPr="00FC1AAE">
        <w:rPr>
          <w:rFonts w:ascii="Times New Roman" w:hAnsi="Times New Roman"/>
          <w:sz w:val="28"/>
          <w:szCs w:val="28"/>
        </w:rPr>
        <w:t>;</w:t>
      </w:r>
    </w:p>
    <w:p w14:paraId="142BA171" w14:textId="29A20D0D" w:rsidR="00E676E1" w:rsidRPr="008A34CC" w:rsidRDefault="00C840DA" w:rsidP="008A34CC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списку кандидатів на виконання функцій екзаменатора</w:t>
      </w:r>
      <w:r w:rsidR="007D732F" w:rsidRPr="00FC1AAE">
        <w:rPr>
          <w:rFonts w:ascii="Times New Roman" w:hAnsi="Times New Roman"/>
          <w:sz w:val="28"/>
          <w:szCs w:val="28"/>
        </w:rPr>
        <w:t xml:space="preserve"> (прізвище, власне ім’я, по батькові</w:t>
      </w:r>
      <w:r w:rsidR="00FF5EC7">
        <w:rPr>
          <w:rFonts w:ascii="Times New Roman" w:hAnsi="Times New Roman"/>
          <w:sz w:val="28"/>
          <w:szCs w:val="28"/>
        </w:rPr>
        <w:t xml:space="preserve"> (за наявності)</w:t>
      </w:r>
      <w:r w:rsidR="007D732F" w:rsidRPr="00FC1AAE">
        <w:rPr>
          <w:rFonts w:ascii="Times New Roman" w:hAnsi="Times New Roman"/>
          <w:sz w:val="28"/>
          <w:szCs w:val="28"/>
        </w:rPr>
        <w:t xml:space="preserve">; посада; </w:t>
      </w:r>
      <w:r w:rsidR="007D732F" w:rsidRPr="00AD5EC3">
        <w:rPr>
          <w:rFonts w:ascii="Times New Roman" w:hAnsi="Times New Roman"/>
          <w:sz w:val="28"/>
          <w:szCs w:val="28"/>
        </w:rPr>
        <w:t>освіта</w:t>
      </w:r>
      <w:r w:rsidR="00AD5EC3">
        <w:rPr>
          <w:rFonts w:ascii="Times New Roman" w:hAnsi="Times New Roman"/>
          <w:sz w:val="28"/>
          <w:szCs w:val="28"/>
        </w:rPr>
        <w:t>, науковий ступінь</w:t>
      </w:r>
      <w:r w:rsidR="0028429F">
        <w:rPr>
          <w:rFonts w:ascii="Times New Roman" w:hAnsi="Times New Roman"/>
          <w:sz w:val="28"/>
          <w:szCs w:val="28"/>
        </w:rPr>
        <w:t xml:space="preserve"> (за наявності)</w:t>
      </w:r>
      <w:r w:rsidR="00AD5EC3">
        <w:rPr>
          <w:rFonts w:ascii="Times New Roman" w:hAnsi="Times New Roman"/>
          <w:sz w:val="28"/>
          <w:szCs w:val="28"/>
        </w:rPr>
        <w:t>, вчене звання (за наявності)</w:t>
      </w:r>
      <w:r w:rsidR="007D732F" w:rsidRPr="00FC1AAE">
        <w:rPr>
          <w:rFonts w:ascii="Times New Roman" w:hAnsi="Times New Roman"/>
          <w:sz w:val="28"/>
          <w:szCs w:val="28"/>
        </w:rPr>
        <w:t>; ел</w:t>
      </w:r>
      <w:r w:rsidR="00385D31">
        <w:rPr>
          <w:rFonts w:ascii="Times New Roman" w:hAnsi="Times New Roman"/>
          <w:sz w:val="28"/>
          <w:szCs w:val="28"/>
        </w:rPr>
        <w:t>ектронна</w:t>
      </w:r>
      <w:r w:rsidR="007D732F" w:rsidRPr="00FC1AAE">
        <w:rPr>
          <w:rFonts w:ascii="Times New Roman" w:hAnsi="Times New Roman"/>
          <w:sz w:val="28"/>
          <w:szCs w:val="28"/>
        </w:rPr>
        <w:t xml:space="preserve"> пошта; номер контактного телефону)</w:t>
      </w:r>
      <w:r w:rsidR="00E676E1" w:rsidRPr="00FC1AAE">
        <w:rPr>
          <w:rFonts w:ascii="Times New Roman" w:hAnsi="Times New Roman"/>
          <w:sz w:val="28"/>
          <w:szCs w:val="28"/>
        </w:rPr>
        <w:t>;</w:t>
      </w:r>
    </w:p>
    <w:p w14:paraId="60B3B1AA" w14:textId="4931CF87" w:rsidR="00A75574" w:rsidRPr="008A34CC" w:rsidRDefault="00E676E1" w:rsidP="008A34CC">
      <w:pPr>
        <w:pStyle w:val="a8"/>
        <w:numPr>
          <w:ilvl w:val="0"/>
          <w:numId w:val="4"/>
        </w:numPr>
        <w:tabs>
          <w:tab w:val="left" w:pos="993"/>
        </w:tabs>
        <w:spacing w:after="120"/>
        <w:ind w:left="0" w:firstLine="567"/>
        <w:rPr>
          <w:rFonts w:ascii="Times New Roman" w:hAnsi="Times New Roman"/>
          <w:sz w:val="28"/>
          <w:szCs w:val="28"/>
        </w:rPr>
      </w:pPr>
      <w:r w:rsidRPr="00573E48">
        <w:rPr>
          <w:rFonts w:ascii="Times New Roman" w:hAnsi="Times New Roman"/>
          <w:sz w:val="28"/>
          <w:szCs w:val="28"/>
        </w:rPr>
        <w:t>списк</w:t>
      </w:r>
      <w:r w:rsidR="005A03E9" w:rsidRPr="00573E48">
        <w:rPr>
          <w:rFonts w:ascii="Times New Roman" w:hAnsi="Times New Roman"/>
          <w:sz w:val="28"/>
          <w:szCs w:val="28"/>
        </w:rPr>
        <w:t>у</w:t>
      </w:r>
      <w:r w:rsidRPr="00573E48">
        <w:rPr>
          <w:rFonts w:ascii="Times New Roman" w:hAnsi="Times New Roman"/>
          <w:sz w:val="28"/>
          <w:szCs w:val="28"/>
        </w:rPr>
        <w:t xml:space="preserve"> осіб, </w:t>
      </w:r>
      <w:r w:rsidR="005A03E9" w:rsidRPr="00573E48">
        <w:rPr>
          <w:rFonts w:ascii="Times New Roman" w:hAnsi="Times New Roman"/>
          <w:sz w:val="28"/>
          <w:szCs w:val="28"/>
        </w:rPr>
        <w:t>відповідальних за забезпечення відеоспостереження та відеофіксаці</w:t>
      </w:r>
      <w:r w:rsidR="00E6537C" w:rsidRPr="00573E48">
        <w:rPr>
          <w:rFonts w:ascii="Times New Roman" w:hAnsi="Times New Roman"/>
          <w:sz w:val="28"/>
          <w:szCs w:val="28"/>
        </w:rPr>
        <w:t xml:space="preserve">ї </w:t>
      </w:r>
      <w:r w:rsidR="005A03E9" w:rsidRPr="00573E48">
        <w:rPr>
          <w:rFonts w:ascii="Times New Roman" w:hAnsi="Times New Roman"/>
          <w:sz w:val="28"/>
          <w:szCs w:val="28"/>
        </w:rPr>
        <w:t>перебіг</w:t>
      </w:r>
      <w:r w:rsidR="00E6537C" w:rsidRPr="00573E48">
        <w:rPr>
          <w:rFonts w:ascii="Times New Roman" w:hAnsi="Times New Roman"/>
          <w:sz w:val="28"/>
          <w:szCs w:val="28"/>
        </w:rPr>
        <w:t>у</w:t>
      </w:r>
      <w:r w:rsidR="005A03E9" w:rsidRPr="00FC1AAE">
        <w:rPr>
          <w:rFonts w:ascii="Times New Roman" w:hAnsi="Times New Roman"/>
          <w:sz w:val="28"/>
          <w:szCs w:val="28"/>
        </w:rPr>
        <w:t xml:space="preserve"> складання іспи</w:t>
      </w:r>
      <w:r w:rsidR="00E6537C" w:rsidRPr="00FC1AAE">
        <w:rPr>
          <w:rFonts w:ascii="Times New Roman" w:hAnsi="Times New Roman"/>
          <w:sz w:val="28"/>
          <w:szCs w:val="28"/>
        </w:rPr>
        <w:t>тів</w:t>
      </w:r>
      <w:r w:rsidR="005A03E9" w:rsidRPr="00FC1AAE">
        <w:rPr>
          <w:rFonts w:ascii="Times New Roman" w:hAnsi="Times New Roman"/>
          <w:sz w:val="28"/>
          <w:szCs w:val="28"/>
        </w:rPr>
        <w:t xml:space="preserve"> в іспитовій аудиторії </w:t>
      </w:r>
      <w:r w:rsidR="00E6537C" w:rsidRPr="00FC1AAE">
        <w:rPr>
          <w:rFonts w:ascii="Times New Roman" w:hAnsi="Times New Roman"/>
          <w:sz w:val="28"/>
          <w:szCs w:val="28"/>
        </w:rPr>
        <w:t>і</w:t>
      </w:r>
      <w:r w:rsidR="005A03E9" w:rsidRPr="00FC1AAE">
        <w:rPr>
          <w:rFonts w:ascii="Times New Roman" w:hAnsi="Times New Roman"/>
          <w:sz w:val="28"/>
          <w:szCs w:val="28"/>
        </w:rPr>
        <w:t xml:space="preserve"> </w:t>
      </w:r>
      <w:r w:rsidR="005A03E9" w:rsidRPr="00FC1AAE">
        <w:rPr>
          <w:rStyle w:val="spanrvts0"/>
          <w:rFonts w:eastAsia="Calibri"/>
          <w:sz w:val="28"/>
          <w:szCs w:val="28"/>
          <w:lang w:eastAsia="uk"/>
        </w:rPr>
        <w:t>збереження</w:t>
      </w:r>
      <w:r w:rsidR="003E7BD9" w:rsidRPr="00FC1AAE">
        <w:rPr>
          <w:rStyle w:val="spanrvts0"/>
          <w:rFonts w:eastAsia="Calibri"/>
          <w:sz w:val="28"/>
          <w:szCs w:val="28"/>
          <w:lang w:eastAsia="uk"/>
        </w:rPr>
        <w:t xml:space="preserve"> та знищення</w:t>
      </w:r>
      <w:r w:rsidR="005A03E9" w:rsidRPr="00FC1AAE">
        <w:rPr>
          <w:rStyle w:val="spanrvts0"/>
          <w:rFonts w:eastAsia="Calibri"/>
          <w:sz w:val="28"/>
          <w:szCs w:val="28"/>
          <w:lang w:eastAsia="uk"/>
        </w:rPr>
        <w:t xml:space="preserve"> </w:t>
      </w:r>
      <w:r w:rsidR="005A03E9" w:rsidRPr="00FC1AAE">
        <w:rPr>
          <w:rFonts w:ascii="Times New Roman" w:hAnsi="Times New Roman"/>
          <w:sz w:val="28"/>
          <w:szCs w:val="28"/>
        </w:rPr>
        <w:t>відеозаписів</w:t>
      </w:r>
      <w:r w:rsidR="00573E48">
        <w:rPr>
          <w:rFonts w:ascii="Times New Roman" w:hAnsi="Times New Roman"/>
          <w:sz w:val="28"/>
          <w:szCs w:val="28"/>
        </w:rPr>
        <w:t xml:space="preserve"> </w:t>
      </w:r>
      <w:r w:rsidR="00573E48" w:rsidRPr="00FC1AAE">
        <w:rPr>
          <w:rFonts w:ascii="Times New Roman" w:hAnsi="Times New Roman"/>
          <w:sz w:val="28"/>
          <w:szCs w:val="28"/>
        </w:rPr>
        <w:t>(прізвище, власне ім’я, по батькові</w:t>
      </w:r>
      <w:r w:rsidR="00573E48">
        <w:rPr>
          <w:rFonts w:ascii="Times New Roman" w:hAnsi="Times New Roman"/>
          <w:sz w:val="28"/>
          <w:szCs w:val="28"/>
        </w:rPr>
        <w:t xml:space="preserve"> (за наявності)</w:t>
      </w:r>
      <w:r w:rsidR="00573E48" w:rsidRPr="00FC1AAE">
        <w:rPr>
          <w:rFonts w:ascii="Times New Roman" w:hAnsi="Times New Roman"/>
          <w:sz w:val="28"/>
          <w:szCs w:val="28"/>
        </w:rPr>
        <w:t>; посада; ел</w:t>
      </w:r>
      <w:r w:rsidR="00573E48">
        <w:rPr>
          <w:rFonts w:ascii="Times New Roman" w:hAnsi="Times New Roman"/>
          <w:sz w:val="28"/>
          <w:szCs w:val="28"/>
        </w:rPr>
        <w:t>ектронна</w:t>
      </w:r>
      <w:r w:rsidR="00573E48" w:rsidRPr="00FC1AAE">
        <w:rPr>
          <w:rFonts w:ascii="Times New Roman" w:hAnsi="Times New Roman"/>
          <w:sz w:val="28"/>
          <w:szCs w:val="28"/>
        </w:rPr>
        <w:t xml:space="preserve"> пошта; номер контактного телефону)</w:t>
      </w:r>
      <w:r w:rsidR="00C840DA" w:rsidRPr="00FC1AAE">
        <w:rPr>
          <w:rFonts w:ascii="Times New Roman" w:hAnsi="Times New Roman"/>
          <w:sz w:val="28"/>
          <w:szCs w:val="28"/>
        </w:rPr>
        <w:t>.</w:t>
      </w:r>
    </w:p>
    <w:p w14:paraId="69127902" w14:textId="3664BB88" w:rsidR="00E817B8" w:rsidRPr="00FC1AAE" w:rsidRDefault="000C4FC0" w:rsidP="00F40A39">
      <w:pPr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3</w:t>
      </w:r>
      <w:r w:rsidR="00E817B8" w:rsidRPr="00FC1AAE">
        <w:rPr>
          <w:rFonts w:ascii="Times New Roman" w:hAnsi="Times New Roman"/>
          <w:sz w:val="28"/>
          <w:szCs w:val="28"/>
        </w:rPr>
        <w:t>. Комісія аналізує діяльність уповноважених установ у регіонах та (за потреби) приймає рішення про додаткове залучення уповноважених установ</w:t>
      </w:r>
      <w:r w:rsidR="00305AFF" w:rsidRPr="00FC1AAE">
        <w:rPr>
          <w:rFonts w:ascii="Times New Roman" w:hAnsi="Times New Roman"/>
          <w:sz w:val="28"/>
          <w:szCs w:val="28"/>
        </w:rPr>
        <w:t>.</w:t>
      </w:r>
    </w:p>
    <w:p w14:paraId="04B91E1E" w14:textId="78942945" w:rsidR="00E817B8" w:rsidRPr="00FC1AAE" w:rsidRDefault="00E817B8" w:rsidP="00F40A39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Комісія на своєму офіційному вебсайті публікує оголошення про потребу залучення уповноважених установ у кожному регіоні</w:t>
      </w:r>
      <w:r w:rsidR="00216728" w:rsidRPr="00FC1AAE">
        <w:rPr>
          <w:rFonts w:ascii="Times New Roman" w:hAnsi="Times New Roman"/>
          <w:sz w:val="28"/>
          <w:szCs w:val="28"/>
        </w:rPr>
        <w:t>.</w:t>
      </w:r>
    </w:p>
    <w:p w14:paraId="42221714" w14:textId="4D12EACE" w:rsidR="00E817B8" w:rsidRPr="00FC1AAE" w:rsidRDefault="00305AFF" w:rsidP="00216728">
      <w:pPr>
        <w:pStyle w:val="a8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З</w:t>
      </w:r>
      <w:r w:rsidR="00E817B8" w:rsidRPr="00FC1AAE">
        <w:rPr>
          <w:rFonts w:ascii="Times New Roman" w:hAnsi="Times New Roman"/>
          <w:sz w:val="28"/>
          <w:szCs w:val="28"/>
        </w:rPr>
        <w:t>а результатами розгляду поданих документів Комісія приймає одне з таких рішень:</w:t>
      </w:r>
    </w:p>
    <w:p w14:paraId="0BADB723" w14:textId="77777777" w:rsidR="00E817B8" w:rsidRPr="00FC1AAE" w:rsidRDefault="00E817B8" w:rsidP="00216728">
      <w:pPr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про призначення уповноваженої установи та внесення її до переліку уповноважених установ;</w:t>
      </w:r>
    </w:p>
    <w:p w14:paraId="1149685A" w14:textId="798A7A16" w:rsidR="00E817B8" w:rsidRPr="00FC1AAE" w:rsidRDefault="00E817B8" w:rsidP="00216728">
      <w:pPr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про відмову у призначенні уповноваженої установи.</w:t>
      </w:r>
    </w:p>
    <w:p w14:paraId="682D1B3D" w14:textId="538A9A38" w:rsidR="00B12A38" w:rsidRPr="00FC1AAE" w:rsidRDefault="00E817B8" w:rsidP="00F40A39">
      <w:pPr>
        <w:pStyle w:val="a8"/>
        <w:tabs>
          <w:tab w:val="left" w:pos="993"/>
        </w:tabs>
        <w:spacing w:after="120"/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Комісія укладає з призначеною уповноваженою установою </w:t>
      </w:r>
      <w:r w:rsidR="00FD6A14" w:rsidRPr="00FC1AAE">
        <w:rPr>
          <w:rFonts w:ascii="Times New Roman" w:hAnsi="Times New Roman"/>
          <w:sz w:val="28"/>
          <w:szCs w:val="28"/>
        </w:rPr>
        <w:t>Д</w:t>
      </w:r>
      <w:r w:rsidRPr="00FC1AAE">
        <w:rPr>
          <w:rFonts w:ascii="Times New Roman" w:hAnsi="Times New Roman"/>
          <w:sz w:val="28"/>
          <w:szCs w:val="28"/>
        </w:rPr>
        <w:t>оговір про</w:t>
      </w:r>
      <w:r w:rsidR="00FD6A14" w:rsidRPr="00FC1AAE">
        <w:rPr>
          <w:rFonts w:ascii="Times New Roman" w:hAnsi="Times New Roman"/>
          <w:sz w:val="28"/>
          <w:szCs w:val="28"/>
        </w:rPr>
        <w:t xml:space="preserve"> відшкодування уповноваженій установі витрат за надання послуг із проведення іспитів на рівень володіння державною мовою та/або перевірки результатів іспитів на рівень володіння державною мовою (далі – Договір)</w:t>
      </w:r>
      <w:r w:rsidRPr="00FC1AAE">
        <w:rPr>
          <w:rFonts w:ascii="Times New Roman" w:hAnsi="Times New Roman"/>
          <w:sz w:val="28"/>
          <w:szCs w:val="28"/>
        </w:rPr>
        <w:t xml:space="preserve">. </w:t>
      </w:r>
    </w:p>
    <w:p w14:paraId="257AD279" w14:textId="2B019464" w:rsidR="00E817B8" w:rsidRPr="00FC1AAE" w:rsidRDefault="000C4FC0" w:rsidP="00353220">
      <w:pPr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4</w:t>
      </w:r>
      <w:r w:rsidR="00E817B8" w:rsidRPr="00FC1AAE">
        <w:rPr>
          <w:rFonts w:ascii="Times New Roman" w:hAnsi="Times New Roman"/>
          <w:sz w:val="28"/>
          <w:szCs w:val="28"/>
        </w:rPr>
        <w:t xml:space="preserve">. Комісія приймає рішення про припинення повноважень уповноваженої установи, виключення її з переліку уповноважених установ та розірвання </w:t>
      </w:r>
      <w:r w:rsidR="00FD6A14" w:rsidRPr="00FC1AAE">
        <w:rPr>
          <w:rFonts w:ascii="Times New Roman" w:hAnsi="Times New Roman"/>
          <w:sz w:val="28"/>
          <w:szCs w:val="28"/>
        </w:rPr>
        <w:t>Д</w:t>
      </w:r>
      <w:r w:rsidR="00E817B8" w:rsidRPr="00FC1AAE">
        <w:rPr>
          <w:rFonts w:ascii="Times New Roman" w:hAnsi="Times New Roman"/>
          <w:sz w:val="28"/>
          <w:szCs w:val="28"/>
        </w:rPr>
        <w:t>оговору (якщо він був укладений) за наявності однієї чи кількох таких підстав:</w:t>
      </w:r>
    </w:p>
    <w:p w14:paraId="7D581369" w14:textId="17F74540" w:rsidR="00FE16F5" w:rsidRPr="00F40A39" w:rsidRDefault="00E817B8" w:rsidP="00353220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уповноважена установа не відповідає вимогам, визначеним у цьому Порядку;</w:t>
      </w:r>
    </w:p>
    <w:p w14:paraId="541970AB" w14:textId="5550C3E2" w:rsidR="00FE16F5" w:rsidRPr="00F40A39" w:rsidRDefault="00E817B8" w:rsidP="00F40A39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уповноважена установа не уклала </w:t>
      </w:r>
      <w:r w:rsidR="00A20E05" w:rsidRPr="00FC1AAE">
        <w:rPr>
          <w:rFonts w:ascii="Times New Roman" w:hAnsi="Times New Roman"/>
          <w:sz w:val="28"/>
          <w:szCs w:val="28"/>
        </w:rPr>
        <w:t>Д</w:t>
      </w:r>
      <w:r w:rsidRPr="00FC1AAE">
        <w:rPr>
          <w:rFonts w:ascii="Times New Roman" w:hAnsi="Times New Roman"/>
          <w:sz w:val="28"/>
          <w:szCs w:val="28"/>
        </w:rPr>
        <w:t>огов</w:t>
      </w:r>
      <w:r w:rsidR="00A20E05" w:rsidRPr="00FC1AAE">
        <w:rPr>
          <w:rFonts w:ascii="Times New Roman" w:hAnsi="Times New Roman"/>
          <w:sz w:val="28"/>
          <w:szCs w:val="28"/>
        </w:rPr>
        <w:t>ору</w:t>
      </w:r>
      <w:r w:rsidRPr="00FC1AAE">
        <w:rPr>
          <w:rFonts w:ascii="Times New Roman" w:hAnsi="Times New Roman"/>
          <w:sz w:val="28"/>
          <w:szCs w:val="28"/>
        </w:rPr>
        <w:t xml:space="preserve"> на поточний рік або не виконує умов </w:t>
      </w:r>
      <w:r w:rsidR="00A20E05" w:rsidRPr="00FC1AAE">
        <w:rPr>
          <w:rFonts w:ascii="Times New Roman" w:hAnsi="Times New Roman"/>
          <w:sz w:val="28"/>
          <w:szCs w:val="28"/>
        </w:rPr>
        <w:t>Д</w:t>
      </w:r>
      <w:r w:rsidRPr="00FC1AAE">
        <w:rPr>
          <w:rFonts w:ascii="Times New Roman" w:hAnsi="Times New Roman"/>
          <w:sz w:val="28"/>
          <w:szCs w:val="28"/>
        </w:rPr>
        <w:t>оговору;</w:t>
      </w:r>
    </w:p>
    <w:p w14:paraId="18BCF954" w14:textId="6DB03C67" w:rsidR="00FE16F5" w:rsidRPr="00F40A39" w:rsidRDefault="00E817B8" w:rsidP="00F40A39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lastRenderedPageBreak/>
        <w:t>делеговані уповноваженою установою інструктори неналежно виконують свої обов’язки;</w:t>
      </w:r>
    </w:p>
    <w:p w14:paraId="23A33CB1" w14:textId="0F2462AA" w:rsidR="00E817B8" w:rsidRPr="00F40A39" w:rsidRDefault="00E817B8" w:rsidP="00F40A39">
      <w:pPr>
        <w:pStyle w:val="a8"/>
        <w:numPr>
          <w:ilvl w:val="0"/>
          <w:numId w:val="6"/>
        </w:numPr>
        <w:tabs>
          <w:tab w:val="left" w:pos="993"/>
        </w:tabs>
        <w:spacing w:after="120"/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уповноважена установа подала клопотання про припинення повноважень уповноваженої установи.</w:t>
      </w:r>
    </w:p>
    <w:p w14:paraId="1089B01C" w14:textId="1C9202CF" w:rsidR="00866D38" w:rsidRPr="00FC1AAE" w:rsidRDefault="000C4FC0" w:rsidP="00F40A39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5</w:t>
      </w:r>
      <w:r w:rsidR="00E817B8" w:rsidRPr="00FC1AAE">
        <w:rPr>
          <w:rFonts w:ascii="Times New Roman" w:hAnsi="Times New Roman"/>
          <w:sz w:val="28"/>
          <w:szCs w:val="28"/>
        </w:rPr>
        <w:t>. У разі необхідності Комісія своїм рішенням може делегувати повноваження з проведення іспиту на рівень володіння державною мовою та/або з перевірки та оцінювання результатів іспиту спеціально уповноваженій державою установі (організації), що проводить зовнішнє незалежне оцінювання відповідно до Закону України «Про освіту».</w:t>
      </w:r>
    </w:p>
    <w:p w14:paraId="5F37DB53" w14:textId="01FA476E" w:rsidR="00866D38" w:rsidRPr="00FC1AAE" w:rsidRDefault="00866D38" w:rsidP="00922C48">
      <w:pPr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6. </w:t>
      </w:r>
      <w:bookmarkStart w:id="8" w:name="_Hlk158209145"/>
      <w:r w:rsidRPr="00FC1AAE">
        <w:rPr>
          <w:rFonts w:ascii="Times New Roman" w:hAnsi="Times New Roman"/>
          <w:sz w:val="28"/>
          <w:szCs w:val="28"/>
        </w:rPr>
        <w:t>Для забезпечення прав претендентів – осіб з інвалідністю з порушенням зору Комісія може призначати уповноваженою установою підприємства, установи, організації, які</w:t>
      </w:r>
      <w:r w:rsidR="001B1395">
        <w:rPr>
          <w:rFonts w:ascii="Times New Roman" w:hAnsi="Times New Roman"/>
          <w:sz w:val="28"/>
          <w:szCs w:val="28"/>
        </w:rPr>
        <w:t xml:space="preserve"> </w:t>
      </w:r>
      <w:r w:rsidR="003518C1" w:rsidRPr="00FC1AAE">
        <w:rPr>
          <w:rFonts w:ascii="Times New Roman" w:hAnsi="Times New Roman"/>
          <w:sz w:val="28"/>
          <w:szCs w:val="28"/>
        </w:rPr>
        <w:t>м</w:t>
      </w:r>
      <w:r w:rsidRPr="00FC1AAE">
        <w:rPr>
          <w:rFonts w:ascii="Times New Roman" w:hAnsi="Times New Roman"/>
          <w:sz w:val="28"/>
          <w:szCs w:val="28"/>
        </w:rPr>
        <w:t>ають робоче місце для складання іспиту відповідно до таких апаратних вимог:</w:t>
      </w:r>
      <w:bookmarkEnd w:id="8"/>
    </w:p>
    <w:p w14:paraId="1BFE34B4" w14:textId="77777777" w:rsidR="00866D38" w:rsidRPr="00FC1AAE" w:rsidRDefault="00866D38" w:rsidP="002C653E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комп’ютер стаціонарний із відеомонітором (діагональ екрана від 21 дюйма);</w:t>
      </w:r>
    </w:p>
    <w:p w14:paraId="4F6AE2B3" w14:textId="66D9E715" w:rsidR="00866D38" w:rsidRPr="00FC1AAE" w:rsidRDefault="00866D38" w:rsidP="002C653E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пристрій для письма шрифтом Брайля (18 рядків основний);</w:t>
      </w:r>
    </w:p>
    <w:p w14:paraId="3DC85C9E" w14:textId="4BD6B355" w:rsidR="00866D38" w:rsidRPr="00FC1AAE" w:rsidRDefault="00866D38" w:rsidP="002C653E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брайлівська клавіатура;</w:t>
      </w:r>
    </w:p>
    <w:p w14:paraId="74A16857" w14:textId="59353BBD" w:rsidR="00866D38" w:rsidRPr="00FC1AAE" w:rsidRDefault="00866D38" w:rsidP="002C653E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програми синтезу мови для озвучення інформації із синтезатором мови;</w:t>
      </w:r>
    </w:p>
    <w:p w14:paraId="22E1C1BF" w14:textId="769799E3" w:rsidR="00866D38" w:rsidRPr="00FC1AAE" w:rsidRDefault="00866D38" w:rsidP="002C653E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оптичний збільшувач (лупа) або електронний збільшувач;</w:t>
      </w:r>
    </w:p>
    <w:p w14:paraId="2DBA8DAD" w14:textId="22C02411" w:rsidR="00866D38" w:rsidRPr="00FC1AAE" w:rsidRDefault="00866D38" w:rsidP="002C653E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на моніторі комп’ютера текст із завданнями іспитової роботи та відповіді мають бути чорного кольору на білому фоні з дотриманням таких вимог до шрифтового оформлення: рублений шрифт, кегль шрифту – не менше 16, збільшення інтерліньяжу – не менше 4 пунктів, довжина рядка від 63 до 153</w:t>
      </w:r>
      <w:r w:rsidR="00875542" w:rsidRPr="00FC1AAE">
        <w:rPr>
          <w:rFonts w:ascii="Times New Roman" w:hAnsi="Times New Roman"/>
          <w:sz w:val="28"/>
          <w:szCs w:val="28"/>
        </w:rPr>
        <w:t> </w:t>
      </w:r>
      <w:r w:rsidRPr="00FC1AAE">
        <w:rPr>
          <w:rFonts w:ascii="Times New Roman" w:hAnsi="Times New Roman"/>
          <w:sz w:val="28"/>
          <w:szCs w:val="28"/>
        </w:rPr>
        <w:t>мм, місткість шрифту – не більше 7,7 (8,5 – для текстів на латинській графічній основі), нормальне або широке світле пряме накреслення вічка</w:t>
      </w:r>
      <w:r w:rsidR="00875542" w:rsidRPr="00FC1AAE">
        <w:rPr>
          <w:rFonts w:ascii="Times New Roman" w:hAnsi="Times New Roman"/>
          <w:sz w:val="28"/>
          <w:szCs w:val="28"/>
        </w:rPr>
        <w:t> </w:t>
      </w:r>
      <w:r w:rsidRPr="00FC1AAE">
        <w:rPr>
          <w:rFonts w:ascii="Times New Roman" w:hAnsi="Times New Roman"/>
          <w:sz w:val="28"/>
          <w:szCs w:val="28"/>
        </w:rPr>
        <w:t>(ця особлива (спеціальна) умова створюється під час проведення іспиту);</w:t>
      </w:r>
    </w:p>
    <w:p w14:paraId="352F3C62" w14:textId="77777777" w:rsidR="002877F9" w:rsidRDefault="00FA2E01" w:rsidP="002877F9">
      <w:pPr>
        <w:tabs>
          <w:tab w:val="left" w:pos="993"/>
        </w:tabs>
        <w:spacing w:after="120"/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використання </w:t>
      </w:r>
      <w:r w:rsidR="00866D38" w:rsidRPr="00FC1AAE">
        <w:rPr>
          <w:rFonts w:ascii="Times New Roman" w:hAnsi="Times New Roman"/>
          <w:sz w:val="28"/>
          <w:szCs w:val="28"/>
        </w:rPr>
        <w:t>спеціальних комп’ютерних технологій, завдяки яким претендент – особа з інвалідністю з порушенням зору має можливість читати чи прослуховувати плоскодруковані тексти завдань</w:t>
      </w:r>
      <w:r w:rsidR="003A1985">
        <w:rPr>
          <w:rFonts w:ascii="Times New Roman" w:hAnsi="Times New Roman"/>
          <w:sz w:val="28"/>
          <w:szCs w:val="28"/>
        </w:rPr>
        <w:t>,</w:t>
      </w:r>
      <w:r w:rsidR="00866D38" w:rsidRPr="00FC1AAE">
        <w:rPr>
          <w:rFonts w:ascii="Times New Roman" w:hAnsi="Times New Roman"/>
          <w:sz w:val="28"/>
          <w:szCs w:val="28"/>
        </w:rPr>
        <w:t xml:space="preserve"> самостійно виконувати роботи в електронному варіанті</w:t>
      </w:r>
      <w:r w:rsidR="003A1985">
        <w:rPr>
          <w:rFonts w:ascii="Times New Roman" w:hAnsi="Times New Roman"/>
          <w:sz w:val="28"/>
          <w:szCs w:val="28"/>
        </w:rPr>
        <w:t>,</w:t>
      </w:r>
      <w:r w:rsidR="00866D38" w:rsidRPr="00FC1AAE">
        <w:rPr>
          <w:rFonts w:ascii="Times New Roman" w:hAnsi="Times New Roman"/>
          <w:sz w:val="28"/>
          <w:szCs w:val="28"/>
        </w:rPr>
        <w:t xml:space="preserve"> редагувати тексти</w:t>
      </w:r>
      <w:r w:rsidR="002877F9">
        <w:rPr>
          <w:rFonts w:ascii="Times New Roman" w:hAnsi="Times New Roman"/>
          <w:sz w:val="28"/>
          <w:szCs w:val="28"/>
        </w:rPr>
        <w:t>.</w:t>
      </w:r>
    </w:p>
    <w:p w14:paraId="0A350F4A" w14:textId="45CA6E67" w:rsidR="009B66B8" w:rsidRDefault="00967837" w:rsidP="002877F9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C1AAE">
        <w:rPr>
          <w:rFonts w:ascii="Times New Roman" w:hAnsi="Times New Roman"/>
          <w:sz w:val="28"/>
          <w:szCs w:val="28"/>
        </w:rPr>
        <w:t xml:space="preserve">Для забезпечення прав претендентів – осіб з інвалідністю з порушенням </w:t>
      </w:r>
      <w:r>
        <w:rPr>
          <w:rFonts w:ascii="Times New Roman" w:hAnsi="Times New Roman"/>
          <w:sz w:val="28"/>
          <w:szCs w:val="28"/>
        </w:rPr>
        <w:t>слуху</w:t>
      </w:r>
      <w:r w:rsidRPr="00FC1AAE">
        <w:rPr>
          <w:rFonts w:ascii="Times New Roman" w:hAnsi="Times New Roman"/>
          <w:sz w:val="28"/>
          <w:szCs w:val="28"/>
        </w:rPr>
        <w:t xml:space="preserve"> Комісія може призначати уповноваженою установою підприємства, установи, організації, 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AE">
        <w:rPr>
          <w:rFonts w:ascii="Times New Roman" w:hAnsi="Times New Roman"/>
          <w:sz w:val="28"/>
          <w:szCs w:val="28"/>
        </w:rPr>
        <w:t>мають робоче місце для складання іспиту відповідно до таких апаратних вимог: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618053" w14:textId="03CD1634" w:rsidR="00EF5E83" w:rsidRPr="00FC1AAE" w:rsidRDefault="00EF5E83" w:rsidP="002C653E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наявність звукопідсилювальної апаратури;</w:t>
      </w:r>
    </w:p>
    <w:p w14:paraId="2285168D" w14:textId="2A8CEE55" w:rsidR="00F8317B" w:rsidRDefault="00EF5E83" w:rsidP="002877F9">
      <w:pPr>
        <w:tabs>
          <w:tab w:val="left" w:pos="993"/>
        </w:tabs>
        <w:spacing w:after="120"/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залучення перекладача жестової мови (за потреби)</w:t>
      </w:r>
      <w:r w:rsidR="002877F9">
        <w:rPr>
          <w:rFonts w:ascii="Times New Roman" w:hAnsi="Times New Roman"/>
          <w:sz w:val="28"/>
          <w:szCs w:val="28"/>
        </w:rPr>
        <w:t>.</w:t>
      </w:r>
    </w:p>
    <w:p w14:paraId="01898D11" w14:textId="44F6A951" w:rsidR="00282927" w:rsidRDefault="009B66B8" w:rsidP="002877F9">
      <w:pPr>
        <w:tabs>
          <w:tab w:val="left" w:pos="993"/>
        </w:tabs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C1AAE">
        <w:rPr>
          <w:rFonts w:ascii="Times New Roman" w:hAnsi="Times New Roman"/>
          <w:sz w:val="28"/>
          <w:szCs w:val="28"/>
        </w:rPr>
        <w:t xml:space="preserve">Для забезпечення прав претендентів – осіб з інвалідністю з порушенням </w:t>
      </w:r>
      <w:r>
        <w:rPr>
          <w:rFonts w:ascii="Times New Roman" w:hAnsi="Times New Roman"/>
          <w:sz w:val="28"/>
          <w:szCs w:val="28"/>
        </w:rPr>
        <w:t>мовлення</w:t>
      </w:r>
      <w:r w:rsidRPr="00FC1AAE">
        <w:rPr>
          <w:rFonts w:ascii="Times New Roman" w:hAnsi="Times New Roman"/>
          <w:sz w:val="28"/>
          <w:szCs w:val="28"/>
        </w:rPr>
        <w:t xml:space="preserve"> Комісія може призначати уповноваженою установою підприємства, установи, організації, 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AE">
        <w:rPr>
          <w:rFonts w:ascii="Times New Roman" w:hAnsi="Times New Roman"/>
          <w:sz w:val="28"/>
          <w:szCs w:val="28"/>
        </w:rPr>
        <w:t xml:space="preserve">мають робоче місце для складання іспиту </w:t>
      </w:r>
      <w:r w:rsidR="00B960DE">
        <w:rPr>
          <w:rFonts w:ascii="Times New Roman" w:hAnsi="Times New Roman"/>
          <w:sz w:val="28"/>
          <w:szCs w:val="28"/>
        </w:rPr>
        <w:t xml:space="preserve">та </w:t>
      </w:r>
      <w:r w:rsidR="00282927" w:rsidRPr="00282927">
        <w:rPr>
          <w:rFonts w:ascii="Times New Roman" w:hAnsi="Times New Roman"/>
          <w:sz w:val="28"/>
          <w:szCs w:val="28"/>
        </w:rPr>
        <w:t>залуч</w:t>
      </w:r>
      <w:r w:rsidR="007F2021">
        <w:rPr>
          <w:rFonts w:ascii="Times New Roman" w:hAnsi="Times New Roman"/>
          <w:sz w:val="28"/>
          <w:szCs w:val="28"/>
        </w:rPr>
        <w:t>ають</w:t>
      </w:r>
      <w:r w:rsidR="00282927" w:rsidRPr="00282927">
        <w:rPr>
          <w:rFonts w:ascii="Times New Roman" w:hAnsi="Times New Roman"/>
          <w:sz w:val="28"/>
          <w:szCs w:val="28"/>
        </w:rPr>
        <w:t xml:space="preserve"> перекладача жестової мови (за потреби).</w:t>
      </w:r>
    </w:p>
    <w:p w14:paraId="0D41E0D6" w14:textId="524C22F9" w:rsidR="007B2C42" w:rsidRDefault="007B2C42" w:rsidP="002877F9">
      <w:pPr>
        <w:tabs>
          <w:tab w:val="left" w:pos="993"/>
        </w:tabs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C1AAE">
        <w:rPr>
          <w:rFonts w:ascii="Times New Roman" w:hAnsi="Times New Roman"/>
          <w:sz w:val="28"/>
          <w:szCs w:val="28"/>
        </w:rPr>
        <w:t xml:space="preserve">Для забезпечення прав претендентів – осіб з інвалідністю з </w:t>
      </w:r>
      <w:r>
        <w:rPr>
          <w:rFonts w:ascii="Times New Roman" w:hAnsi="Times New Roman"/>
          <w:sz w:val="28"/>
          <w:szCs w:val="28"/>
        </w:rPr>
        <w:t xml:space="preserve">фізичними </w:t>
      </w:r>
      <w:r w:rsidRPr="00FC1AAE">
        <w:rPr>
          <w:rFonts w:ascii="Times New Roman" w:hAnsi="Times New Roman"/>
          <w:sz w:val="28"/>
          <w:szCs w:val="28"/>
        </w:rPr>
        <w:t>порушенням</w:t>
      </w:r>
      <w:r>
        <w:rPr>
          <w:rFonts w:ascii="Times New Roman" w:hAnsi="Times New Roman"/>
          <w:sz w:val="28"/>
          <w:szCs w:val="28"/>
        </w:rPr>
        <w:t>и</w:t>
      </w:r>
      <w:r w:rsidRPr="00FC1AAE">
        <w:rPr>
          <w:rFonts w:ascii="Times New Roman" w:hAnsi="Times New Roman"/>
          <w:sz w:val="28"/>
          <w:szCs w:val="28"/>
        </w:rPr>
        <w:t xml:space="preserve"> Комісія може призначати уповноваженою установою підприємства, установи, організації, 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AE">
        <w:rPr>
          <w:rFonts w:ascii="Times New Roman" w:hAnsi="Times New Roman"/>
          <w:sz w:val="28"/>
          <w:szCs w:val="28"/>
        </w:rPr>
        <w:t xml:space="preserve">мають робоче місце для складання іспиту </w:t>
      </w:r>
      <w:r w:rsidR="00F653A5">
        <w:rPr>
          <w:rFonts w:ascii="Times New Roman" w:hAnsi="Times New Roman"/>
          <w:sz w:val="28"/>
          <w:szCs w:val="28"/>
        </w:rPr>
        <w:t xml:space="preserve">та </w:t>
      </w:r>
      <w:r w:rsidR="00B960DE">
        <w:rPr>
          <w:rFonts w:ascii="Times New Roman" w:hAnsi="Times New Roman"/>
          <w:sz w:val="28"/>
          <w:szCs w:val="28"/>
        </w:rPr>
        <w:t>залуч</w:t>
      </w:r>
      <w:r w:rsidR="0024288C">
        <w:rPr>
          <w:rFonts w:ascii="Times New Roman" w:hAnsi="Times New Roman"/>
          <w:sz w:val="28"/>
          <w:szCs w:val="28"/>
        </w:rPr>
        <w:t xml:space="preserve">ають </w:t>
      </w:r>
      <w:r w:rsidR="00F653A5">
        <w:rPr>
          <w:rFonts w:ascii="Times New Roman" w:hAnsi="Times New Roman"/>
          <w:sz w:val="28"/>
          <w:szCs w:val="28"/>
        </w:rPr>
        <w:t xml:space="preserve">асистента, що фіксуватиме відповіді такого претендента в </w:t>
      </w:r>
      <w:r w:rsidR="002A663F" w:rsidRPr="002A663F">
        <w:rPr>
          <w:rFonts w:ascii="Times New Roman" w:hAnsi="Times New Roman"/>
          <w:sz w:val="28"/>
          <w:szCs w:val="28"/>
        </w:rPr>
        <w:lastRenderedPageBreak/>
        <w:t>інформаційно-комунікаційній системі «Іспитова система для визначення рівня володіння державною мовою»</w:t>
      </w:r>
      <w:r w:rsidR="00B960DE">
        <w:rPr>
          <w:rFonts w:ascii="Times New Roman" w:hAnsi="Times New Roman"/>
          <w:sz w:val="28"/>
          <w:szCs w:val="28"/>
        </w:rPr>
        <w:t>.</w:t>
      </w:r>
    </w:p>
    <w:p w14:paraId="65E42205" w14:textId="45612D79" w:rsidR="00CF29C6" w:rsidRPr="003D50CC" w:rsidRDefault="00B960DE" w:rsidP="007F2021">
      <w:pPr>
        <w:tabs>
          <w:tab w:val="left" w:pos="993"/>
        </w:tabs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FC1AAE">
        <w:rPr>
          <w:rFonts w:ascii="Times New Roman" w:hAnsi="Times New Roman"/>
          <w:sz w:val="28"/>
          <w:szCs w:val="28"/>
        </w:rPr>
        <w:t xml:space="preserve">Для забезпечення прав претендентів – осіб з інвалідністю з </w:t>
      </w:r>
      <w:r w:rsidR="000C3C5E">
        <w:rPr>
          <w:rFonts w:ascii="Times New Roman" w:hAnsi="Times New Roman"/>
          <w:sz w:val="28"/>
          <w:szCs w:val="28"/>
        </w:rPr>
        <w:t xml:space="preserve">психічними та інтелектуальними </w:t>
      </w:r>
      <w:r w:rsidRPr="00FC1AAE">
        <w:rPr>
          <w:rFonts w:ascii="Times New Roman" w:hAnsi="Times New Roman"/>
          <w:sz w:val="28"/>
          <w:szCs w:val="28"/>
        </w:rPr>
        <w:t>порушенням</w:t>
      </w:r>
      <w:r>
        <w:rPr>
          <w:rFonts w:ascii="Times New Roman" w:hAnsi="Times New Roman"/>
          <w:sz w:val="28"/>
          <w:szCs w:val="28"/>
        </w:rPr>
        <w:t>и</w:t>
      </w:r>
      <w:r w:rsidRPr="00FC1AAE">
        <w:rPr>
          <w:rFonts w:ascii="Times New Roman" w:hAnsi="Times New Roman"/>
          <w:sz w:val="28"/>
          <w:szCs w:val="28"/>
        </w:rPr>
        <w:t xml:space="preserve"> Комісія може призначати уповноваженою установою підприємства, установи, організації, 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AE">
        <w:rPr>
          <w:rFonts w:ascii="Times New Roman" w:hAnsi="Times New Roman"/>
          <w:sz w:val="28"/>
          <w:szCs w:val="28"/>
        </w:rPr>
        <w:t xml:space="preserve">мають робоче місце для складання іспиту </w:t>
      </w:r>
      <w:r>
        <w:rPr>
          <w:rFonts w:ascii="Times New Roman" w:hAnsi="Times New Roman"/>
          <w:sz w:val="28"/>
          <w:szCs w:val="28"/>
        </w:rPr>
        <w:t>та залуч</w:t>
      </w:r>
      <w:r w:rsidR="0024288C">
        <w:rPr>
          <w:rFonts w:ascii="Times New Roman" w:hAnsi="Times New Roman"/>
          <w:sz w:val="28"/>
          <w:szCs w:val="28"/>
        </w:rPr>
        <w:t>ають</w:t>
      </w:r>
      <w:r>
        <w:rPr>
          <w:rFonts w:ascii="Times New Roman" w:hAnsi="Times New Roman"/>
          <w:sz w:val="28"/>
          <w:szCs w:val="28"/>
        </w:rPr>
        <w:t xml:space="preserve"> асистента, що фіксуватиме відповіді такого претендента в </w:t>
      </w:r>
      <w:r w:rsidR="002A663F" w:rsidRPr="002A663F">
        <w:rPr>
          <w:rFonts w:ascii="Times New Roman" w:hAnsi="Times New Roman"/>
          <w:sz w:val="28"/>
          <w:szCs w:val="28"/>
        </w:rPr>
        <w:t>інформаційно-комунікаційній системі «Іспитова система для визначення рівня володіння державною мовою»</w:t>
      </w:r>
      <w:r>
        <w:rPr>
          <w:rFonts w:ascii="Times New Roman" w:hAnsi="Times New Roman"/>
          <w:sz w:val="28"/>
          <w:szCs w:val="28"/>
        </w:rPr>
        <w:t>.</w:t>
      </w:r>
    </w:p>
    <w:p w14:paraId="4DDF8F61" w14:textId="66BEF4A4" w:rsidR="00E817B8" w:rsidRPr="00F8317B" w:rsidRDefault="0062098E" w:rsidP="00282927">
      <w:pPr>
        <w:spacing w:after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AAE">
        <w:rPr>
          <w:rFonts w:ascii="Times New Roman" w:hAnsi="Times New Roman"/>
          <w:b/>
          <w:bCs/>
          <w:sz w:val="28"/>
          <w:szCs w:val="28"/>
        </w:rPr>
        <w:t xml:space="preserve">III. </w:t>
      </w:r>
      <w:r w:rsidR="00B7606C" w:rsidRPr="00FC1AAE">
        <w:rPr>
          <w:rFonts w:ascii="Times New Roman" w:hAnsi="Times New Roman"/>
          <w:b/>
          <w:bCs/>
          <w:sz w:val="28"/>
          <w:szCs w:val="28"/>
        </w:rPr>
        <w:t>Інструктори та екзаменатори</w:t>
      </w:r>
    </w:p>
    <w:p w14:paraId="674D893F" w14:textId="01DC9121" w:rsidR="00E817B8" w:rsidRPr="00FC1AAE" w:rsidRDefault="00E817B8" w:rsidP="00F8317B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1. Комісія допускає рекомендованих від уповноваженої установи</w:t>
      </w:r>
      <w:r w:rsidRPr="00FC1AAE">
        <w:rPr>
          <w:rFonts w:ascii="Times New Roman" w:hAnsi="Times New Roman"/>
          <w:strike/>
          <w:sz w:val="28"/>
          <w:szCs w:val="28"/>
        </w:rPr>
        <w:t xml:space="preserve"> </w:t>
      </w:r>
      <w:r w:rsidRPr="00FC1AAE">
        <w:rPr>
          <w:rFonts w:ascii="Times New Roman" w:hAnsi="Times New Roman"/>
          <w:sz w:val="28"/>
          <w:szCs w:val="28"/>
        </w:rPr>
        <w:t>кандидатів на виконання функцій інструкторів до проходження навчання щодо правил роботи інструктора з організації проведення</w:t>
      </w:r>
      <w:r w:rsidR="0044581B" w:rsidRPr="00FC1AAE">
        <w:rPr>
          <w:rFonts w:ascii="Times New Roman" w:hAnsi="Times New Roman"/>
          <w:sz w:val="28"/>
          <w:szCs w:val="28"/>
        </w:rPr>
        <w:t xml:space="preserve"> </w:t>
      </w:r>
      <w:r w:rsidR="00866D38" w:rsidRPr="00FC1AAE">
        <w:rPr>
          <w:rFonts w:ascii="Times New Roman" w:hAnsi="Times New Roman"/>
          <w:sz w:val="28"/>
          <w:szCs w:val="28"/>
        </w:rPr>
        <w:t>іспиту, зокрема й забезпечення в разі необхідності рівного доступу до іспиту претендентам – особам з інвалідністю.</w:t>
      </w:r>
      <w:r w:rsidRPr="00FC1AAE">
        <w:rPr>
          <w:rFonts w:ascii="Times New Roman" w:hAnsi="Times New Roman"/>
          <w:sz w:val="28"/>
          <w:szCs w:val="28"/>
        </w:rPr>
        <w:t xml:space="preserve"> Програму та форми навчання щодо правил роботи інструктора визначає Комісія.</w:t>
      </w:r>
      <w:r w:rsidR="00E22C08" w:rsidRPr="00FC1AAE">
        <w:rPr>
          <w:rFonts w:ascii="Times New Roman" w:hAnsi="Times New Roman"/>
          <w:sz w:val="28"/>
          <w:szCs w:val="28"/>
        </w:rPr>
        <w:t xml:space="preserve"> </w:t>
      </w:r>
    </w:p>
    <w:p w14:paraId="53C452E9" w14:textId="05B85B4F" w:rsidR="00E817B8" w:rsidRPr="00FC1AAE" w:rsidRDefault="00E817B8" w:rsidP="00F8317B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2. За результатами навчання щодо правил роботи інструктора Комісія затверджує перелік інструкторів (включає інструкторів до переліку інструкторів).</w:t>
      </w:r>
    </w:p>
    <w:p w14:paraId="24FA6CA7" w14:textId="4EBD2E35" w:rsidR="008135DA" w:rsidRPr="00FC1AAE" w:rsidRDefault="00E817B8" w:rsidP="00A579C2">
      <w:pPr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3. Інструктор не може бути екзаменатор</w:t>
      </w:r>
      <w:r w:rsidR="008135DA" w:rsidRPr="00FC1AAE">
        <w:rPr>
          <w:rFonts w:ascii="Times New Roman" w:hAnsi="Times New Roman"/>
          <w:sz w:val="28"/>
          <w:szCs w:val="28"/>
        </w:rPr>
        <w:t>ом</w:t>
      </w:r>
      <w:r w:rsidRPr="00FC1AAE">
        <w:rPr>
          <w:rFonts w:ascii="Times New Roman" w:hAnsi="Times New Roman"/>
          <w:sz w:val="28"/>
          <w:szCs w:val="28"/>
        </w:rPr>
        <w:t>.</w:t>
      </w:r>
      <w:r w:rsidR="00BB181C" w:rsidRPr="00FC1AAE">
        <w:rPr>
          <w:rFonts w:ascii="Times New Roman" w:hAnsi="Times New Roman"/>
          <w:sz w:val="28"/>
          <w:szCs w:val="28"/>
        </w:rPr>
        <w:t xml:space="preserve"> </w:t>
      </w:r>
    </w:p>
    <w:p w14:paraId="79A9D567" w14:textId="3DD81B6F" w:rsidR="00E817B8" w:rsidRPr="00FC1AAE" w:rsidRDefault="00E22C08" w:rsidP="00AD4CA9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Інструктором не може бути особа, </w:t>
      </w:r>
      <w:r w:rsidR="008135DA" w:rsidRPr="00FC1AAE">
        <w:rPr>
          <w:rFonts w:ascii="Times New Roman" w:hAnsi="Times New Roman"/>
          <w:sz w:val="28"/>
          <w:szCs w:val="28"/>
        </w:rPr>
        <w:t xml:space="preserve">яка </w:t>
      </w:r>
      <w:r w:rsidR="00235D57" w:rsidRPr="00FC1AAE">
        <w:rPr>
          <w:rFonts w:ascii="Times New Roman" w:hAnsi="Times New Roman"/>
          <w:sz w:val="28"/>
          <w:szCs w:val="28"/>
        </w:rPr>
        <w:t xml:space="preserve">має ступінь бакалавра та/або магістра за спеціальністю «Філологія», «Середня освіта» (предметна спеціальність «Українська мова і література») та/або науковий ступінь </w:t>
      </w:r>
      <w:r w:rsidR="00C15D0D">
        <w:rPr>
          <w:rFonts w:ascii="Times New Roman" w:hAnsi="Times New Roman"/>
          <w:sz w:val="28"/>
          <w:szCs w:val="28"/>
        </w:rPr>
        <w:t xml:space="preserve">не нижче </w:t>
      </w:r>
      <w:r w:rsidR="00235D57" w:rsidRPr="00FC1AAE">
        <w:rPr>
          <w:rFonts w:ascii="Times New Roman" w:hAnsi="Times New Roman"/>
          <w:sz w:val="28"/>
          <w:szCs w:val="28"/>
        </w:rPr>
        <w:t>доктора філософії (кандидата наук) за спеціальністю (спеціалізацією) «Українська мова».</w:t>
      </w:r>
    </w:p>
    <w:p w14:paraId="7CB521BC" w14:textId="0F0516A8" w:rsidR="00E817B8" w:rsidRPr="00FC1AAE" w:rsidRDefault="00E817B8" w:rsidP="00AD4CA9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4. Комісія допускає рекомендованих від уповноваженої установи</w:t>
      </w:r>
      <w:r w:rsidRPr="00FC1AAE">
        <w:rPr>
          <w:rFonts w:ascii="Times New Roman" w:hAnsi="Times New Roman"/>
          <w:strike/>
          <w:sz w:val="28"/>
          <w:szCs w:val="28"/>
        </w:rPr>
        <w:t xml:space="preserve"> </w:t>
      </w:r>
      <w:r w:rsidRPr="00FC1AAE">
        <w:rPr>
          <w:rFonts w:ascii="Times New Roman" w:hAnsi="Times New Roman"/>
          <w:sz w:val="28"/>
          <w:szCs w:val="28"/>
        </w:rPr>
        <w:t>кандидатів на виконання функцій екзаменаторів до проходження навчання щодо процедури проведення іспитів. Програму та форми навчання щодо процедури проведення іспитів визначає Комісія.</w:t>
      </w:r>
    </w:p>
    <w:p w14:paraId="57A9CB40" w14:textId="5142DCA2" w:rsidR="00E817B8" w:rsidRPr="00FC1AAE" w:rsidRDefault="00E817B8" w:rsidP="00AD4CA9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5. За результатами навчання щодо процедури проведення іспитів Комісія затверджує перелік екзаменаторів (включає екзаменаторів до переліку екзаменаторів).</w:t>
      </w:r>
    </w:p>
    <w:p w14:paraId="27E73184" w14:textId="77777777" w:rsidR="00E817B8" w:rsidRPr="00FC1AAE" w:rsidRDefault="00E817B8" w:rsidP="00AD4CA9">
      <w:pPr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6. Екзаменатор не може бути інструктором.</w:t>
      </w:r>
    </w:p>
    <w:p w14:paraId="1270A2D4" w14:textId="21C95A30" w:rsidR="00323153" w:rsidRPr="00FC1AAE" w:rsidRDefault="00B025E4" w:rsidP="007F2021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Екзаменатором може бути особа, яка має ступінь бакалавра та/або магістра за спеціальністю «Філологія», «Середня освіта» (предметна спеціальність «Українська мова і література») та/або науковий ступінь </w:t>
      </w:r>
      <w:r w:rsidR="00C15D0D">
        <w:rPr>
          <w:rFonts w:ascii="Times New Roman" w:hAnsi="Times New Roman"/>
          <w:sz w:val="28"/>
          <w:szCs w:val="28"/>
        </w:rPr>
        <w:t xml:space="preserve">не нижче </w:t>
      </w:r>
      <w:r w:rsidRPr="00FC1AAE">
        <w:rPr>
          <w:rFonts w:ascii="Times New Roman" w:hAnsi="Times New Roman"/>
          <w:sz w:val="28"/>
          <w:szCs w:val="28"/>
        </w:rPr>
        <w:t>доктора філософії (кандидата наук) за спеціальністю (спеціалізацією) «Українська мова».</w:t>
      </w:r>
    </w:p>
    <w:p w14:paraId="30E217E7" w14:textId="5123325B" w:rsidR="000C4FC0" w:rsidRPr="00FC1AAE" w:rsidRDefault="0062098E" w:rsidP="00CF5035">
      <w:pPr>
        <w:spacing w:after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AAE">
        <w:rPr>
          <w:rFonts w:ascii="Times New Roman" w:hAnsi="Times New Roman"/>
          <w:b/>
          <w:bCs/>
          <w:sz w:val="28"/>
          <w:szCs w:val="28"/>
        </w:rPr>
        <w:t xml:space="preserve">IV. </w:t>
      </w:r>
      <w:r w:rsidR="00B7606C" w:rsidRPr="00FC1AAE">
        <w:rPr>
          <w:rFonts w:ascii="Times New Roman" w:hAnsi="Times New Roman"/>
          <w:b/>
          <w:bCs/>
          <w:sz w:val="28"/>
          <w:szCs w:val="28"/>
        </w:rPr>
        <w:t>Права й обов’язки інструктора й екзаменатора</w:t>
      </w:r>
    </w:p>
    <w:p w14:paraId="7BED5584" w14:textId="4867B9B7" w:rsidR="00E817B8" w:rsidRPr="00FC1AAE" w:rsidRDefault="009F05DD" w:rsidP="00CF5035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1. Інструктор бере участь у проведенні іспиту та у разі необхідності </w:t>
      </w:r>
      <w:r w:rsidR="000E4F14" w:rsidRPr="00FC1AAE">
        <w:rPr>
          <w:rFonts w:ascii="Times New Roman" w:hAnsi="Times New Roman"/>
          <w:sz w:val="28"/>
          <w:szCs w:val="28"/>
        </w:rPr>
        <w:t xml:space="preserve">має право </w:t>
      </w:r>
      <w:r w:rsidRPr="00FC1AAE">
        <w:rPr>
          <w:rFonts w:ascii="Times New Roman" w:hAnsi="Times New Roman"/>
          <w:sz w:val="28"/>
          <w:szCs w:val="28"/>
        </w:rPr>
        <w:t>нада</w:t>
      </w:r>
      <w:r w:rsidR="000E4F14" w:rsidRPr="00FC1AAE">
        <w:rPr>
          <w:rFonts w:ascii="Times New Roman" w:hAnsi="Times New Roman"/>
          <w:sz w:val="28"/>
          <w:szCs w:val="28"/>
        </w:rPr>
        <w:t>ти</w:t>
      </w:r>
      <w:r w:rsidRPr="00FC1AAE">
        <w:rPr>
          <w:rFonts w:ascii="Times New Roman" w:hAnsi="Times New Roman"/>
          <w:sz w:val="28"/>
          <w:szCs w:val="28"/>
        </w:rPr>
        <w:t xml:space="preserve"> технічну допомогу претендент</w:t>
      </w:r>
      <w:r w:rsidR="0062098E" w:rsidRPr="00FC1AAE">
        <w:rPr>
          <w:rFonts w:ascii="Times New Roman" w:hAnsi="Times New Roman"/>
          <w:sz w:val="28"/>
          <w:szCs w:val="28"/>
        </w:rPr>
        <w:t>ові</w:t>
      </w:r>
      <w:r w:rsidRPr="00FC1AAE">
        <w:rPr>
          <w:rFonts w:ascii="Times New Roman" w:hAnsi="Times New Roman"/>
          <w:sz w:val="28"/>
          <w:szCs w:val="28"/>
        </w:rPr>
        <w:t xml:space="preserve"> під час проходження іспиту</w:t>
      </w:r>
      <w:r w:rsidR="003F13A5" w:rsidRPr="00FC1AAE">
        <w:rPr>
          <w:rFonts w:ascii="Times New Roman" w:hAnsi="Times New Roman"/>
          <w:sz w:val="28"/>
          <w:szCs w:val="28"/>
        </w:rPr>
        <w:t>, зокрема й претендентові – особі з інвалідністю до</w:t>
      </w:r>
      <w:r w:rsidR="00362215" w:rsidRPr="00FC1AAE">
        <w:rPr>
          <w:rFonts w:ascii="Times New Roman" w:hAnsi="Times New Roman"/>
          <w:sz w:val="28"/>
          <w:szCs w:val="28"/>
        </w:rPr>
        <w:t>по</w:t>
      </w:r>
      <w:r w:rsidR="003F13A5" w:rsidRPr="00FC1AAE">
        <w:rPr>
          <w:rFonts w:ascii="Times New Roman" w:hAnsi="Times New Roman"/>
          <w:sz w:val="28"/>
          <w:szCs w:val="28"/>
        </w:rPr>
        <w:t>м</w:t>
      </w:r>
      <w:r w:rsidR="009612E8" w:rsidRPr="00FC1AAE">
        <w:rPr>
          <w:rFonts w:ascii="Times New Roman" w:hAnsi="Times New Roman"/>
          <w:sz w:val="28"/>
          <w:szCs w:val="28"/>
        </w:rPr>
        <w:t>огти</w:t>
      </w:r>
      <w:r w:rsidR="003F13A5" w:rsidRPr="00FC1AAE">
        <w:rPr>
          <w:rFonts w:ascii="Times New Roman" w:hAnsi="Times New Roman"/>
          <w:sz w:val="28"/>
          <w:szCs w:val="28"/>
        </w:rPr>
        <w:t xml:space="preserve"> фіксувати відповіді </w:t>
      </w:r>
      <w:r w:rsidR="003F13A5" w:rsidRPr="00FC1AAE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B61097" w:rsidRPr="00B61097">
        <w:rPr>
          <w:rFonts w:ascii="Times New Roman" w:hAnsi="Times New Roman"/>
          <w:sz w:val="28"/>
          <w:szCs w:val="28"/>
        </w:rPr>
        <w:t xml:space="preserve">інформаційно-комунікаційній системі «Іспитова система для визначення рівня володіння державною мовою» </w:t>
      </w:r>
      <w:r w:rsidR="003F13A5" w:rsidRPr="00FC1AAE">
        <w:rPr>
          <w:rFonts w:ascii="Times New Roman" w:hAnsi="Times New Roman"/>
          <w:sz w:val="28"/>
          <w:szCs w:val="28"/>
        </w:rPr>
        <w:t>(за потреби).</w:t>
      </w:r>
    </w:p>
    <w:p w14:paraId="747E2DE9" w14:textId="2DD9BA0D" w:rsidR="00614213" w:rsidRPr="00FC1AAE" w:rsidRDefault="009F05DD" w:rsidP="00AD4CA9">
      <w:pPr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2. Інструктор зобов’язаний:</w:t>
      </w:r>
    </w:p>
    <w:p w14:paraId="459DCB84" w14:textId="478AB98F" w:rsidR="00614213" w:rsidRPr="00AD4CA9" w:rsidRDefault="003F13A5" w:rsidP="00AD4CA9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9" w:name="_Hlk156312303"/>
      <w:r w:rsidRPr="00FC1AAE">
        <w:rPr>
          <w:rFonts w:ascii="Times New Roman" w:hAnsi="Times New Roman"/>
          <w:sz w:val="28"/>
          <w:szCs w:val="28"/>
        </w:rPr>
        <w:t xml:space="preserve">мати кваліфікований електронний підпис </w:t>
      </w:r>
      <w:r w:rsidR="0006582D">
        <w:rPr>
          <w:rFonts w:ascii="Times New Roman" w:hAnsi="Times New Roman"/>
          <w:sz w:val="28"/>
          <w:szCs w:val="28"/>
        </w:rPr>
        <w:t>або удосконалений електронний підпис, що базується на кваліфікованому сертифікаті електронного підпису</w:t>
      </w:r>
      <w:bookmarkEnd w:id="9"/>
      <w:r w:rsidRPr="00FC1AAE">
        <w:rPr>
          <w:rFonts w:ascii="Times New Roman" w:hAnsi="Times New Roman"/>
          <w:sz w:val="28"/>
          <w:szCs w:val="28"/>
        </w:rPr>
        <w:t>;</w:t>
      </w:r>
    </w:p>
    <w:p w14:paraId="10081355" w14:textId="0590386C" w:rsidR="00614213" w:rsidRPr="00AD4CA9" w:rsidRDefault="003F13A5" w:rsidP="00AD4CA9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підтверджувати в електронному кабінеті інструктора готовність до участі в іспиті чи інформувати Комісію про неможливість взяти участь в іспиті у визначений термін;</w:t>
      </w:r>
    </w:p>
    <w:p w14:paraId="6A6A0DFC" w14:textId="7B9525B7" w:rsidR="00614213" w:rsidRPr="00AD4CA9" w:rsidRDefault="009F05DD" w:rsidP="00AD4CA9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дотримуватис</w:t>
      </w:r>
      <w:r w:rsidR="0038406C" w:rsidRPr="00FC1AAE">
        <w:rPr>
          <w:rFonts w:ascii="Times New Roman" w:hAnsi="Times New Roman"/>
          <w:sz w:val="28"/>
          <w:szCs w:val="28"/>
        </w:rPr>
        <w:t>я</w:t>
      </w:r>
      <w:r w:rsidRPr="00FC1AAE">
        <w:rPr>
          <w:rFonts w:ascii="Times New Roman" w:hAnsi="Times New Roman"/>
          <w:sz w:val="28"/>
          <w:szCs w:val="28"/>
        </w:rPr>
        <w:t xml:space="preserve"> правил роботи інструктора з організації проведення процедури іспиту</w:t>
      </w:r>
      <w:r w:rsidR="00A256C1" w:rsidRPr="00FC1AAE">
        <w:rPr>
          <w:rFonts w:ascii="Times New Roman" w:hAnsi="Times New Roman"/>
          <w:sz w:val="28"/>
          <w:szCs w:val="28"/>
        </w:rPr>
        <w:t xml:space="preserve">, </w:t>
      </w:r>
      <w:r w:rsidR="00012F67" w:rsidRPr="00FC1AAE">
        <w:rPr>
          <w:rFonts w:ascii="Times New Roman" w:hAnsi="Times New Roman"/>
          <w:sz w:val="28"/>
          <w:szCs w:val="28"/>
        </w:rPr>
        <w:t>інформувати Комісію про всі обставини перебігу іспитів в уповноваженій установі;</w:t>
      </w:r>
    </w:p>
    <w:p w14:paraId="1FAD52AC" w14:textId="3EAB42F5" w:rsidR="00ED25E8" w:rsidRPr="00AD4CA9" w:rsidRDefault="009F05DD" w:rsidP="00AD4CA9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заявити </w:t>
      </w:r>
      <w:r w:rsidR="00D758AE" w:rsidRPr="00FC1AAE">
        <w:rPr>
          <w:rFonts w:ascii="Times New Roman" w:hAnsi="Times New Roman"/>
          <w:sz w:val="28"/>
          <w:szCs w:val="28"/>
        </w:rPr>
        <w:t xml:space="preserve">відповідальній особі </w:t>
      </w:r>
      <w:r w:rsidRPr="00FC1AAE">
        <w:rPr>
          <w:rFonts w:ascii="Times New Roman" w:hAnsi="Times New Roman"/>
          <w:sz w:val="28"/>
          <w:szCs w:val="28"/>
        </w:rPr>
        <w:t>про конфлікт інтересів, що може виникнути під час проведення іспиту</w:t>
      </w:r>
      <w:r w:rsidR="009F4BF9" w:rsidRPr="00FC1AAE">
        <w:rPr>
          <w:rFonts w:ascii="Times New Roman" w:hAnsi="Times New Roman"/>
          <w:sz w:val="28"/>
          <w:szCs w:val="28"/>
        </w:rPr>
        <w:t>;</w:t>
      </w:r>
    </w:p>
    <w:p w14:paraId="4FDFE694" w14:textId="120061DC" w:rsidR="00E817B8" w:rsidRPr="00AD4CA9" w:rsidRDefault="00105F7E" w:rsidP="00AD4CA9">
      <w:pPr>
        <w:pStyle w:val="a8"/>
        <w:numPr>
          <w:ilvl w:val="0"/>
          <w:numId w:val="8"/>
        </w:numPr>
        <w:tabs>
          <w:tab w:val="left" w:pos="993"/>
        </w:tabs>
        <w:spacing w:after="120"/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систематично </w:t>
      </w:r>
      <w:r w:rsidR="00ED25E8" w:rsidRPr="00FC1AAE">
        <w:rPr>
          <w:rFonts w:ascii="Times New Roman" w:hAnsi="Times New Roman"/>
          <w:sz w:val="28"/>
          <w:szCs w:val="28"/>
        </w:rPr>
        <w:t xml:space="preserve">заповнювати </w:t>
      </w:r>
      <w:r w:rsidR="00D1750E" w:rsidRPr="00FC1AAE">
        <w:rPr>
          <w:rFonts w:ascii="Times New Roman" w:hAnsi="Times New Roman"/>
          <w:sz w:val="28"/>
          <w:szCs w:val="28"/>
        </w:rPr>
        <w:t>належним чином Журнал обліку роботи іспитової аудиторії, вказуючи інформацію відповідно до Додатк</w:t>
      </w:r>
      <w:r w:rsidR="00C15D0D">
        <w:rPr>
          <w:rFonts w:ascii="Times New Roman" w:hAnsi="Times New Roman"/>
          <w:sz w:val="28"/>
          <w:szCs w:val="28"/>
        </w:rPr>
        <w:t>а</w:t>
      </w:r>
      <w:r w:rsidR="00D1750E" w:rsidRPr="00FC1AAE">
        <w:rPr>
          <w:rFonts w:ascii="Times New Roman" w:hAnsi="Times New Roman"/>
          <w:sz w:val="28"/>
          <w:szCs w:val="28"/>
        </w:rPr>
        <w:t xml:space="preserve"> 4</w:t>
      </w:r>
      <w:r w:rsidR="00904866">
        <w:rPr>
          <w:rFonts w:ascii="Times New Roman" w:hAnsi="Times New Roman"/>
          <w:sz w:val="28"/>
          <w:szCs w:val="28"/>
        </w:rPr>
        <w:t xml:space="preserve"> </w:t>
      </w:r>
      <w:r w:rsidR="00C15D0D">
        <w:rPr>
          <w:rFonts w:ascii="Times New Roman" w:hAnsi="Times New Roman"/>
          <w:sz w:val="28"/>
          <w:szCs w:val="28"/>
        </w:rPr>
        <w:t xml:space="preserve">до цього Порядку </w:t>
      </w:r>
      <w:r w:rsidR="00904866">
        <w:rPr>
          <w:rFonts w:ascii="Times New Roman" w:hAnsi="Times New Roman"/>
          <w:sz w:val="28"/>
          <w:szCs w:val="28"/>
        </w:rPr>
        <w:t xml:space="preserve">в паперовій </w:t>
      </w:r>
      <w:r w:rsidR="005C6B56">
        <w:rPr>
          <w:rFonts w:ascii="Times New Roman" w:hAnsi="Times New Roman"/>
          <w:sz w:val="28"/>
          <w:szCs w:val="28"/>
        </w:rPr>
        <w:t>та/</w:t>
      </w:r>
      <w:r w:rsidR="00904866">
        <w:rPr>
          <w:rFonts w:ascii="Times New Roman" w:hAnsi="Times New Roman"/>
          <w:sz w:val="28"/>
          <w:szCs w:val="28"/>
        </w:rPr>
        <w:t>або електронній формі</w:t>
      </w:r>
      <w:r w:rsidR="00407188" w:rsidRPr="00FC1AAE">
        <w:rPr>
          <w:rFonts w:ascii="Times New Roman" w:hAnsi="Times New Roman"/>
          <w:sz w:val="28"/>
          <w:szCs w:val="28"/>
        </w:rPr>
        <w:t>.</w:t>
      </w:r>
    </w:p>
    <w:p w14:paraId="1067428B" w14:textId="35E981D8" w:rsidR="00AB70BE" w:rsidRPr="00FC1AAE" w:rsidRDefault="009F05DD" w:rsidP="002C653E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3. Комісія приймає рішення про припинення повноважень інструктора та виключення його з переліку інструкторів за наявності однієї чи кількох таких підстав:</w:t>
      </w:r>
    </w:p>
    <w:p w14:paraId="4E955855" w14:textId="4435EE96" w:rsidR="00AB70BE" w:rsidRPr="00FA1C70" w:rsidRDefault="009F05DD" w:rsidP="002C653E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припинено повноваження уповноваженої установи, виключено її з переліку уповноважених установ та розірвано </w:t>
      </w:r>
      <w:r w:rsidR="00A20E05" w:rsidRPr="00FC1AAE">
        <w:rPr>
          <w:rFonts w:ascii="Times New Roman" w:hAnsi="Times New Roman"/>
          <w:sz w:val="28"/>
          <w:szCs w:val="28"/>
        </w:rPr>
        <w:t>Д</w:t>
      </w:r>
      <w:r w:rsidRPr="00FC1AAE">
        <w:rPr>
          <w:rFonts w:ascii="Times New Roman" w:hAnsi="Times New Roman"/>
          <w:sz w:val="28"/>
          <w:szCs w:val="28"/>
        </w:rPr>
        <w:t>оговір (якщо він був укладений);</w:t>
      </w:r>
    </w:p>
    <w:p w14:paraId="5B934A4B" w14:textId="7E6CECEB" w:rsidR="00AB70BE" w:rsidRPr="00FA1C70" w:rsidRDefault="009F05DD" w:rsidP="002C653E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інструктор припинив трудові відносини з уповноваженою установою, про що уповноважена установа повідомляє Комісію;</w:t>
      </w:r>
    </w:p>
    <w:p w14:paraId="610B8C74" w14:textId="69760BF8" w:rsidR="00AB70BE" w:rsidRPr="00FA1C70" w:rsidRDefault="009F05DD" w:rsidP="002C653E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уповноважена установа надіслала клопотання про припинення повноважень інструктора та виключення його з переліку інструкторів;</w:t>
      </w:r>
    </w:p>
    <w:p w14:paraId="232552C4" w14:textId="40B1CD73" w:rsidR="00AB70BE" w:rsidRPr="00FA1C70" w:rsidRDefault="009F05DD" w:rsidP="002C653E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інструктор не виконує або неналежно виконує свої обов’язки, визначені у цьому Порядку.</w:t>
      </w:r>
    </w:p>
    <w:p w14:paraId="5C43041D" w14:textId="002390A5" w:rsidR="009F05DD" w:rsidRPr="00FC1AAE" w:rsidRDefault="009F05DD" w:rsidP="00FA1C70">
      <w:pPr>
        <w:pStyle w:val="a8"/>
        <w:tabs>
          <w:tab w:val="left" w:pos="993"/>
        </w:tabs>
        <w:spacing w:after="120"/>
        <w:ind w:left="567" w:firstLine="0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Про рішення Комісія повідомляє уповноважену установу.</w:t>
      </w:r>
    </w:p>
    <w:p w14:paraId="7934D92A" w14:textId="32B33A12" w:rsidR="00AB70BE" w:rsidRPr="00FC1AAE" w:rsidRDefault="009F05DD" w:rsidP="001D1A1E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4. Екзаменатор має право</w:t>
      </w:r>
      <w:r w:rsidR="00AB70BE" w:rsidRPr="00FC1AAE">
        <w:rPr>
          <w:rFonts w:ascii="Times New Roman" w:hAnsi="Times New Roman"/>
          <w:sz w:val="28"/>
          <w:szCs w:val="28"/>
        </w:rPr>
        <w:t>:</w:t>
      </w:r>
    </w:p>
    <w:p w14:paraId="6105027F" w14:textId="5CF6D8DA" w:rsidR="00AB70BE" w:rsidRPr="00FA1C70" w:rsidRDefault="009F05DD" w:rsidP="001D1A1E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брати участь в іспиті, перевіряючи та оцінюючи </w:t>
      </w:r>
      <w:r w:rsidR="003F13A5" w:rsidRPr="00FC1AAE">
        <w:rPr>
          <w:rFonts w:ascii="Times New Roman" w:hAnsi="Times New Roman"/>
          <w:sz w:val="28"/>
          <w:szCs w:val="28"/>
        </w:rPr>
        <w:t>виконані претендентом завдання відкритого типу письмової частини іспиту;</w:t>
      </w:r>
    </w:p>
    <w:p w14:paraId="7CB352E2" w14:textId="0D896857" w:rsidR="009F05DD" w:rsidRPr="00FA1C70" w:rsidRDefault="009F05DD" w:rsidP="001D1A1E">
      <w:pPr>
        <w:pStyle w:val="a8"/>
        <w:numPr>
          <w:ilvl w:val="0"/>
          <w:numId w:val="10"/>
        </w:numPr>
        <w:tabs>
          <w:tab w:val="left" w:pos="993"/>
        </w:tabs>
        <w:spacing w:before="120"/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проводити та/або оцінювати </w:t>
      </w:r>
      <w:r w:rsidR="003F3A66" w:rsidRPr="00FC1AAE">
        <w:rPr>
          <w:rFonts w:ascii="Times New Roman" w:hAnsi="Times New Roman"/>
          <w:sz w:val="28"/>
          <w:szCs w:val="28"/>
        </w:rPr>
        <w:t>виконані претендентом завдання відкритого типу усної частини іспиту</w:t>
      </w:r>
      <w:r w:rsidRPr="00FC1AAE">
        <w:rPr>
          <w:rFonts w:ascii="Times New Roman" w:hAnsi="Times New Roman"/>
          <w:sz w:val="28"/>
          <w:szCs w:val="28"/>
        </w:rPr>
        <w:t>.</w:t>
      </w:r>
    </w:p>
    <w:p w14:paraId="608BECF4" w14:textId="4C063575" w:rsidR="00AB70BE" w:rsidRPr="00FC1AAE" w:rsidRDefault="009F05DD" w:rsidP="001D1A1E">
      <w:pPr>
        <w:spacing w:before="120"/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5. Екзаменатор зобов’язаний:</w:t>
      </w:r>
    </w:p>
    <w:p w14:paraId="3062858A" w14:textId="4AB6F56C" w:rsidR="00AB70BE" w:rsidRPr="00FA1C70" w:rsidRDefault="003816FF" w:rsidP="00FA1C70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3816FF">
        <w:rPr>
          <w:rFonts w:ascii="Times New Roman" w:hAnsi="Times New Roman"/>
          <w:sz w:val="28"/>
          <w:szCs w:val="28"/>
        </w:rPr>
        <w:t>мати кваліфікований електронний підпис або удосконалений електронний підпис, що базується на кваліфікованому сертифікаті електронного підпису</w:t>
      </w:r>
      <w:r w:rsidR="009F05DD" w:rsidRPr="003816FF">
        <w:rPr>
          <w:rFonts w:ascii="Times New Roman" w:hAnsi="Times New Roman"/>
          <w:sz w:val="28"/>
          <w:szCs w:val="28"/>
        </w:rPr>
        <w:t>;</w:t>
      </w:r>
    </w:p>
    <w:p w14:paraId="690DBC6D" w14:textId="5E6E7EB5" w:rsidR="00AB70BE" w:rsidRPr="00FA1C70" w:rsidRDefault="00B7606C" w:rsidP="00FA1C70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підтверджувати </w:t>
      </w:r>
      <w:r w:rsidR="009F05DD" w:rsidRPr="00FC1AAE">
        <w:rPr>
          <w:rFonts w:ascii="Times New Roman" w:hAnsi="Times New Roman"/>
          <w:sz w:val="28"/>
          <w:szCs w:val="28"/>
        </w:rPr>
        <w:t>в електронному кабінеті екзаменатора готовність до участі в іспиті чи інформувати Комісію про неможливість взяти участь в іспиті у визначений термін;</w:t>
      </w:r>
    </w:p>
    <w:p w14:paraId="315FF3E6" w14:textId="229F1D18" w:rsidR="00AB70BE" w:rsidRPr="00FA1C70" w:rsidRDefault="009F05DD" w:rsidP="00FA1C70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дотримуватися принципів недискримінації та неупередженості;</w:t>
      </w:r>
    </w:p>
    <w:p w14:paraId="00DCC74D" w14:textId="66CD6CB9" w:rsidR="00AB70BE" w:rsidRPr="00FA1C70" w:rsidRDefault="009F05DD" w:rsidP="00FA1C70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lastRenderedPageBreak/>
        <w:t>провести оцінювання виконаних претендентом іспитових завдань згідно із затвердженими Комісією вимогами до рівнів володіння державною мовою та критеріями оцінювання;</w:t>
      </w:r>
    </w:p>
    <w:p w14:paraId="38A8752D" w14:textId="0A2ABA11" w:rsidR="00AB70BE" w:rsidRPr="00FA1C70" w:rsidRDefault="00E56D32" w:rsidP="00FA1C70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фіксувати в електронному протоколі </w:t>
      </w:r>
      <w:r w:rsidR="0061062F">
        <w:rPr>
          <w:rFonts w:ascii="Times New Roman" w:hAnsi="Times New Roman"/>
          <w:sz w:val="28"/>
          <w:szCs w:val="28"/>
        </w:rPr>
        <w:t xml:space="preserve">перевірки </w:t>
      </w:r>
      <w:r w:rsidR="009F05DD" w:rsidRPr="00FC1AAE">
        <w:rPr>
          <w:rFonts w:ascii="Times New Roman" w:hAnsi="Times New Roman"/>
          <w:sz w:val="28"/>
          <w:szCs w:val="28"/>
        </w:rPr>
        <w:t>результати своєї роботи з оцінювання участі претендента в іспиті;</w:t>
      </w:r>
    </w:p>
    <w:p w14:paraId="29F64507" w14:textId="7C03C2D4" w:rsidR="00AB70BE" w:rsidRPr="00FA1C70" w:rsidRDefault="009F05DD" w:rsidP="00FA1C70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заявити про конфлікт інтересів, що може виникнути під час проведення іспиту та/або оцінювання участі претендента в усній частині іспиту;</w:t>
      </w:r>
    </w:p>
    <w:p w14:paraId="1274DD22" w14:textId="6EAA81E6" w:rsidR="009F05DD" w:rsidRPr="00FA1C70" w:rsidRDefault="009F05DD" w:rsidP="00FA1C70">
      <w:pPr>
        <w:pStyle w:val="a8"/>
        <w:numPr>
          <w:ilvl w:val="0"/>
          <w:numId w:val="11"/>
        </w:numPr>
        <w:tabs>
          <w:tab w:val="left" w:pos="993"/>
        </w:tabs>
        <w:spacing w:after="120"/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брати участь у заходах з підвищення рівня кваліфікації екзаменаторів, які організовує та проводить Комісія.</w:t>
      </w:r>
    </w:p>
    <w:p w14:paraId="7C480367" w14:textId="36534D36" w:rsidR="00AB70BE" w:rsidRPr="00FC1AAE" w:rsidRDefault="009F05DD" w:rsidP="00CF5035">
      <w:pPr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6. Комісія приймає рішення про припинення повноважень екзаменатора та виключення його з переліку екзаменаторів за наявності однієї чи кількох таких підстав:</w:t>
      </w:r>
    </w:p>
    <w:p w14:paraId="4F7CF099" w14:textId="1237391C" w:rsidR="00AB70BE" w:rsidRPr="00CF5035" w:rsidRDefault="009F05DD" w:rsidP="00CF5035">
      <w:pPr>
        <w:pStyle w:val="a8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припинено повноваження уповноваженої установи, виключено її з переліку уповноважених установ та розірвано </w:t>
      </w:r>
      <w:r w:rsidR="00952AAF" w:rsidRPr="00FC1AAE">
        <w:rPr>
          <w:rFonts w:ascii="Times New Roman" w:hAnsi="Times New Roman"/>
          <w:sz w:val="28"/>
          <w:szCs w:val="28"/>
        </w:rPr>
        <w:t>Д</w:t>
      </w:r>
      <w:r w:rsidRPr="00FC1AAE">
        <w:rPr>
          <w:rFonts w:ascii="Times New Roman" w:hAnsi="Times New Roman"/>
          <w:sz w:val="28"/>
          <w:szCs w:val="28"/>
        </w:rPr>
        <w:t>оговір (якщо він був укладений)</w:t>
      </w:r>
      <w:r w:rsidR="00AB70BE" w:rsidRPr="00FC1AAE">
        <w:rPr>
          <w:rFonts w:ascii="Times New Roman" w:hAnsi="Times New Roman"/>
          <w:sz w:val="28"/>
          <w:szCs w:val="28"/>
        </w:rPr>
        <w:t>;</w:t>
      </w:r>
    </w:p>
    <w:p w14:paraId="55B95A92" w14:textId="6ADB7543" w:rsidR="00EA7A19" w:rsidRPr="00CF5035" w:rsidRDefault="009F05DD" w:rsidP="00CF5035">
      <w:pPr>
        <w:pStyle w:val="a8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екзаменатор не здійснює перевірку й оцінювання результатів іспитів упродовж трьох місяців;</w:t>
      </w:r>
    </w:p>
    <w:p w14:paraId="61E6C086" w14:textId="260D707C" w:rsidR="00EA7A19" w:rsidRPr="00CF5035" w:rsidRDefault="009F05DD" w:rsidP="00CF5035">
      <w:pPr>
        <w:pStyle w:val="a8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екзаменатор припинив трудові відносини з уповноваженою установою, про що уповноважена установа повідомляє Комісію;</w:t>
      </w:r>
    </w:p>
    <w:p w14:paraId="107F4F61" w14:textId="734C27E2" w:rsidR="00EA7A19" w:rsidRPr="00CF5035" w:rsidRDefault="009F05DD" w:rsidP="00CF5035">
      <w:pPr>
        <w:pStyle w:val="a8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уповноважена установа надіслала клопотання про припинення повноважень екзаменатора та виключення його з переліку екзаменаторів</w:t>
      </w:r>
      <w:r w:rsidR="00EA7A19" w:rsidRPr="00FC1AAE">
        <w:rPr>
          <w:rFonts w:ascii="Times New Roman" w:hAnsi="Times New Roman"/>
          <w:sz w:val="28"/>
          <w:szCs w:val="28"/>
        </w:rPr>
        <w:t>;</w:t>
      </w:r>
    </w:p>
    <w:p w14:paraId="2CF472CF" w14:textId="6091B6EB" w:rsidR="00EA7A19" w:rsidRPr="00CF5035" w:rsidRDefault="009F05DD" w:rsidP="00CF5035">
      <w:pPr>
        <w:pStyle w:val="a8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екзаменатор не виконує або неналежно виконує свої обов’язки, визначені у цьому Порядку.</w:t>
      </w:r>
    </w:p>
    <w:p w14:paraId="48643BC5" w14:textId="77777777" w:rsidR="009F05DD" w:rsidRPr="00FC1AAE" w:rsidRDefault="009F05DD" w:rsidP="00A579C2">
      <w:pPr>
        <w:ind w:firstLine="567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Про рішення Комісія повідомляє уповноважену установу.</w:t>
      </w:r>
    </w:p>
    <w:p w14:paraId="4855DBE4" w14:textId="66CB8125" w:rsidR="008B06EE" w:rsidRPr="00FC1AAE" w:rsidRDefault="008B06EE" w:rsidP="00A579C2">
      <w:pPr>
        <w:ind w:firstLine="567"/>
        <w:rPr>
          <w:rFonts w:ascii="Times New Roman" w:hAnsi="Times New Roman"/>
          <w:sz w:val="28"/>
          <w:szCs w:val="28"/>
        </w:rPr>
      </w:pPr>
    </w:p>
    <w:p w14:paraId="28264F78" w14:textId="60C37F11" w:rsidR="003427F8" w:rsidRPr="00FC1AAE" w:rsidRDefault="003427F8" w:rsidP="00A579C2">
      <w:pPr>
        <w:ind w:firstLine="567"/>
        <w:rPr>
          <w:rFonts w:ascii="Times New Roman" w:hAnsi="Times New Roman"/>
          <w:sz w:val="28"/>
          <w:szCs w:val="28"/>
        </w:rPr>
      </w:pPr>
    </w:p>
    <w:p w14:paraId="5E32E756" w14:textId="77777777" w:rsidR="003427F8" w:rsidRPr="00FC1AAE" w:rsidRDefault="003427F8" w:rsidP="003427F8">
      <w:pPr>
        <w:ind w:firstLine="0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В. о. начальника відділу</w:t>
      </w:r>
    </w:p>
    <w:p w14:paraId="61E1B7AA" w14:textId="77777777" w:rsidR="003427F8" w:rsidRPr="00FC1AAE" w:rsidRDefault="003427F8" w:rsidP="003427F8">
      <w:pPr>
        <w:ind w:firstLine="0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стандартів державної мови</w:t>
      </w:r>
    </w:p>
    <w:p w14:paraId="2B4FE467" w14:textId="77777777" w:rsidR="003427F8" w:rsidRPr="00FC1AAE" w:rsidRDefault="003427F8" w:rsidP="003427F8">
      <w:pPr>
        <w:ind w:firstLine="0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 xml:space="preserve">та забезпечення оцінювання рівня </w:t>
      </w:r>
    </w:p>
    <w:p w14:paraId="32FA0F9F" w14:textId="77777777" w:rsidR="003427F8" w:rsidRPr="00FC1AAE" w:rsidRDefault="003427F8" w:rsidP="003427F8">
      <w:pPr>
        <w:ind w:firstLine="0"/>
        <w:rPr>
          <w:rFonts w:ascii="Times New Roman" w:hAnsi="Times New Roman"/>
          <w:sz w:val="28"/>
          <w:szCs w:val="28"/>
        </w:rPr>
      </w:pPr>
      <w:r w:rsidRPr="00FC1AAE">
        <w:rPr>
          <w:rFonts w:ascii="Times New Roman" w:hAnsi="Times New Roman"/>
          <w:sz w:val="28"/>
          <w:szCs w:val="28"/>
        </w:rPr>
        <w:t>володіння державною мовою</w:t>
      </w:r>
      <w:r w:rsidRPr="00FC1AAE">
        <w:rPr>
          <w:rFonts w:ascii="Times New Roman" w:hAnsi="Times New Roman"/>
          <w:sz w:val="28"/>
          <w:szCs w:val="28"/>
        </w:rPr>
        <w:tab/>
      </w:r>
      <w:r w:rsidRPr="00FC1AAE">
        <w:rPr>
          <w:rFonts w:ascii="Times New Roman" w:hAnsi="Times New Roman"/>
          <w:sz w:val="28"/>
          <w:szCs w:val="28"/>
        </w:rPr>
        <w:tab/>
      </w:r>
      <w:r w:rsidRPr="00FC1AAE">
        <w:rPr>
          <w:rFonts w:ascii="Times New Roman" w:hAnsi="Times New Roman"/>
          <w:sz w:val="28"/>
          <w:szCs w:val="28"/>
        </w:rPr>
        <w:tab/>
      </w:r>
      <w:r w:rsidRPr="00FC1AAE">
        <w:rPr>
          <w:rFonts w:ascii="Times New Roman" w:hAnsi="Times New Roman"/>
          <w:sz w:val="28"/>
          <w:szCs w:val="28"/>
        </w:rPr>
        <w:tab/>
      </w:r>
      <w:r w:rsidRPr="00FC1AAE">
        <w:rPr>
          <w:rFonts w:ascii="Times New Roman" w:hAnsi="Times New Roman"/>
          <w:sz w:val="28"/>
          <w:szCs w:val="28"/>
        </w:rPr>
        <w:tab/>
      </w:r>
      <w:r w:rsidRPr="00FC1AAE">
        <w:rPr>
          <w:rFonts w:ascii="Times New Roman" w:hAnsi="Times New Roman"/>
          <w:sz w:val="28"/>
          <w:szCs w:val="28"/>
        </w:rPr>
        <w:tab/>
        <w:t>Олексій ПОПОВ</w:t>
      </w:r>
    </w:p>
    <w:p w14:paraId="46EE8C29" w14:textId="77777777" w:rsidR="003427F8" w:rsidRPr="00FC1AAE" w:rsidRDefault="003427F8" w:rsidP="003427F8">
      <w:pPr>
        <w:ind w:firstLine="0"/>
        <w:rPr>
          <w:rFonts w:ascii="Times New Roman" w:hAnsi="Times New Roman"/>
          <w:sz w:val="28"/>
          <w:szCs w:val="28"/>
        </w:rPr>
      </w:pPr>
    </w:p>
    <w:sectPr w:rsidR="003427F8" w:rsidRPr="00FC1AAE" w:rsidSect="00353220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EF3E" w14:textId="77777777" w:rsidR="000E5EE8" w:rsidRDefault="000E5EE8" w:rsidP="000E5D53">
      <w:r>
        <w:separator/>
      </w:r>
    </w:p>
  </w:endnote>
  <w:endnote w:type="continuationSeparator" w:id="0">
    <w:p w14:paraId="3B065B4B" w14:textId="77777777" w:rsidR="000E5EE8" w:rsidRDefault="000E5EE8" w:rsidP="000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F75F" w14:textId="77777777" w:rsidR="000E5EE8" w:rsidRDefault="000E5EE8" w:rsidP="000E5D53">
      <w:r>
        <w:separator/>
      </w:r>
    </w:p>
  </w:footnote>
  <w:footnote w:type="continuationSeparator" w:id="0">
    <w:p w14:paraId="423BC62D" w14:textId="77777777" w:rsidR="000E5EE8" w:rsidRDefault="000E5EE8" w:rsidP="000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D85A" w14:textId="77777777" w:rsidR="000E5D53" w:rsidRDefault="000E5D53">
    <w:pPr>
      <w:pStyle w:val="a4"/>
      <w:jc w:val="center"/>
      <w:rPr>
        <w:rFonts w:ascii="Times New Roman" w:hAnsi="Times New Roman"/>
        <w:sz w:val="28"/>
        <w:szCs w:val="28"/>
      </w:rPr>
    </w:pPr>
    <w:r w:rsidRPr="000E5D53">
      <w:rPr>
        <w:rFonts w:ascii="Times New Roman" w:hAnsi="Times New Roman"/>
        <w:sz w:val="28"/>
        <w:szCs w:val="28"/>
      </w:rPr>
      <w:fldChar w:fldCharType="begin"/>
    </w:r>
    <w:r w:rsidRPr="000E5D53">
      <w:rPr>
        <w:rFonts w:ascii="Times New Roman" w:hAnsi="Times New Roman"/>
        <w:sz w:val="28"/>
        <w:szCs w:val="28"/>
      </w:rPr>
      <w:instrText>PAGE   \* MERGEFORMAT</w:instrText>
    </w:r>
    <w:r w:rsidRPr="000E5D53">
      <w:rPr>
        <w:rFonts w:ascii="Times New Roman" w:hAnsi="Times New Roman"/>
        <w:sz w:val="28"/>
        <w:szCs w:val="28"/>
      </w:rPr>
      <w:fldChar w:fldCharType="separate"/>
    </w:r>
    <w:r w:rsidRPr="000E5D53">
      <w:rPr>
        <w:rFonts w:ascii="Times New Roman" w:hAnsi="Times New Roman"/>
        <w:sz w:val="28"/>
        <w:szCs w:val="28"/>
      </w:rPr>
      <w:t>2</w:t>
    </w:r>
    <w:r w:rsidRPr="000E5D5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97C"/>
    <w:multiLevelType w:val="hybridMultilevel"/>
    <w:tmpl w:val="FE6C24AC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903D1A"/>
    <w:multiLevelType w:val="hybridMultilevel"/>
    <w:tmpl w:val="719C0A1E"/>
    <w:lvl w:ilvl="0" w:tplc="CD3CFD7E">
      <w:start w:val="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7390FB6"/>
    <w:multiLevelType w:val="hybridMultilevel"/>
    <w:tmpl w:val="E5DE27EA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4A21C2"/>
    <w:multiLevelType w:val="hybridMultilevel"/>
    <w:tmpl w:val="78141CDE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6F2B2F"/>
    <w:multiLevelType w:val="hybridMultilevel"/>
    <w:tmpl w:val="A73AEB3A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101F52"/>
    <w:multiLevelType w:val="hybridMultilevel"/>
    <w:tmpl w:val="81725A7C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D61BA4"/>
    <w:multiLevelType w:val="hybridMultilevel"/>
    <w:tmpl w:val="53207DCC"/>
    <w:lvl w:ilvl="0" w:tplc="10000011">
      <w:start w:val="1"/>
      <w:numFmt w:val="decimal"/>
      <w:lvlText w:val="%1)"/>
      <w:lvlJc w:val="left"/>
      <w:pPr>
        <w:ind w:left="5606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40B2A24"/>
    <w:multiLevelType w:val="hybridMultilevel"/>
    <w:tmpl w:val="F0906050"/>
    <w:lvl w:ilvl="0" w:tplc="F64C632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A7A71CC"/>
    <w:multiLevelType w:val="hybridMultilevel"/>
    <w:tmpl w:val="E1ECA940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D4C34BE"/>
    <w:multiLevelType w:val="hybridMultilevel"/>
    <w:tmpl w:val="1674E1FC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39A21BF"/>
    <w:multiLevelType w:val="hybridMultilevel"/>
    <w:tmpl w:val="CB6EBE72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D4E6BBD"/>
    <w:multiLevelType w:val="hybridMultilevel"/>
    <w:tmpl w:val="DBE0DDD6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2"/>
    <w:rsid w:val="00002B9D"/>
    <w:rsid w:val="00005B7C"/>
    <w:rsid w:val="00006B46"/>
    <w:rsid w:val="00012F67"/>
    <w:rsid w:val="000159A6"/>
    <w:rsid w:val="000223C7"/>
    <w:rsid w:val="0002655E"/>
    <w:rsid w:val="000309C2"/>
    <w:rsid w:val="0005369B"/>
    <w:rsid w:val="0006582D"/>
    <w:rsid w:val="00066412"/>
    <w:rsid w:val="00080104"/>
    <w:rsid w:val="00086CA6"/>
    <w:rsid w:val="00095646"/>
    <w:rsid w:val="00096C19"/>
    <w:rsid w:val="000A3AB9"/>
    <w:rsid w:val="000A53D6"/>
    <w:rsid w:val="000B15A4"/>
    <w:rsid w:val="000C0A8B"/>
    <w:rsid w:val="000C12E6"/>
    <w:rsid w:val="000C3C5E"/>
    <w:rsid w:val="000C4FC0"/>
    <w:rsid w:val="000C7A92"/>
    <w:rsid w:val="000E3253"/>
    <w:rsid w:val="000E4F14"/>
    <w:rsid w:val="000E5D53"/>
    <w:rsid w:val="000E5EE8"/>
    <w:rsid w:val="000E7E05"/>
    <w:rsid w:val="000F2AD7"/>
    <w:rsid w:val="000F6833"/>
    <w:rsid w:val="00101132"/>
    <w:rsid w:val="00105F7E"/>
    <w:rsid w:val="00110839"/>
    <w:rsid w:val="00113D84"/>
    <w:rsid w:val="0011456C"/>
    <w:rsid w:val="00114E3C"/>
    <w:rsid w:val="00123C55"/>
    <w:rsid w:val="0012584D"/>
    <w:rsid w:val="00130944"/>
    <w:rsid w:val="00133AFE"/>
    <w:rsid w:val="00141EC1"/>
    <w:rsid w:val="00151EFA"/>
    <w:rsid w:val="001560E7"/>
    <w:rsid w:val="00160047"/>
    <w:rsid w:val="00165605"/>
    <w:rsid w:val="0017163B"/>
    <w:rsid w:val="001766C7"/>
    <w:rsid w:val="001A1DFA"/>
    <w:rsid w:val="001A3199"/>
    <w:rsid w:val="001A3B26"/>
    <w:rsid w:val="001A6A32"/>
    <w:rsid w:val="001B1395"/>
    <w:rsid w:val="001D1447"/>
    <w:rsid w:val="001D1A1E"/>
    <w:rsid w:val="001D262A"/>
    <w:rsid w:val="001D5D02"/>
    <w:rsid w:val="001D74C5"/>
    <w:rsid w:val="001E07C5"/>
    <w:rsid w:val="001E21D9"/>
    <w:rsid w:val="001F0316"/>
    <w:rsid w:val="001F159D"/>
    <w:rsid w:val="001F3BB0"/>
    <w:rsid w:val="00216728"/>
    <w:rsid w:val="00235D57"/>
    <w:rsid w:val="0024288C"/>
    <w:rsid w:val="00242EDF"/>
    <w:rsid w:val="00256C1D"/>
    <w:rsid w:val="00262B14"/>
    <w:rsid w:val="0026620E"/>
    <w:rsid w:val="002756E8"/>
    <w:rsid w:val="0028086E"/>
    <w:rsid w:val="00282927"/>
    <w:rsid w:val="0028429F"/>
    <w:rsid w:val="002877F9"/>
    <w:rsid w:val="002A663F"/>
    <w:rsid w:val="002B1000"/>
    <w:rsid w:val="002C1F14"/>
    <w:rsid w:val="002C31B8"/>
    <w:rsid w:val="002C653E"/>
    <w:rsid w:val="002C7DC2"/>
    <w:rsid w:val="002C7E90"/>
    <w:rsid w:val="002D50CB"/>
    <w:rsid w:val="002E0E09"/>
    <w:rsid w:val="002E2BEB"/>
    <w:rsid w:val="002F54EA"/>
    <w:rsid w:val="003051F3"/>
    <w:rsid w:val="00305AFF"/>
    <w:rsid w:val="00310535"/>
    <w:rsid w:val="00316678"/>
    <w:rsid w:val="00323153"/>
    <w:rsid w:val="00323E72"/>
    <w:rsid w:val="00324047"/>
    <w:rsid w:val="00327A59"/>
    <w:rsid w:val="00336C08"/>
    <w:rsid w:val="0034255E"/>
    <w:rsid w:val="003427F8"/>
    <w:rsid w:val="003469DA"/>
    <w:rsid w:val="00350283"/>
    <w:rsid w:val="003518C1"/>
    <w:rsid w:val="00353220"/>
    <w:rsid w:val="003569C9"/>
    <w:rsid w:val="00362215"/>
    <w:rsid w:val="00365DBE"/>
    <w:rsid w:val="00373836"/>
    <w:rsid w:val="00375649"/>
    <w:rsid w:val="003816FF"/>
    <w:rsid w:val="0038406C"/>
    <w:rsid w:val="00385D31"/>
    <w:rsid w:val="003A0046"/>
    <w:rsid w:val="003A1985"/>
    <w:rsid w:val="003A235A"/>
    <w:rsid w:val="003B6208"/>
    <w:rsid w:val="003B6CDE"/>
    <w:rsid w:val="003D50CC"/>
    <w:rsid w:val="003D5A56"/>
    <w:rsid w:val="003E7BD9"/>
    <w:rsid w:val="003F13A5"/>
    <w:rsid w:val="003F3A66"/>
    <w:rsid w:val="003F6F69"/>
    <w:rsid w:val="00402B38"/>
    <w:rsid w:val="00404323"/>
    <w:rsid w:val="004047DF"/>
    <w:rsid w:val="00407188"/>
    <w:rsid w:val="00414C71"/>
    <w:rsid w:val="00414E29"/>
    <w:rsid w:val="00416922"/>
    <w:rsid w:val="00420B76"/>
    <w:rsid w:val="00423DA9"/>
    <w:rsid w:val="004253FE"/>
    <w:rsid w:val="00426F37"/>
    <w:rsid w:val="004335D0"/>
    <w:rsid w:val="00444CF7"/>
    <w:rsid w:val="0044581B"/>
    <w:rsid w:val="004578AA"/>
    <w:rsid w:val="004610C5"/>
    <w:rsid w:val="00471C70"/>
    <w:rsid w:val="00474482"/>
    <w:rsid w:val="0047548F"/>
    <w:rsid w:val="00483210"/>
    <w:rsid w:val="00486B48"/>
    <w:rsid w:val="00490CD9"/>
    <w:rsid w:val="00491233"/>
    <w:rsid w:val="004A2CD2"/>
    <w:rsid w:val="004C0152"/>
    <w:rsid w:val="004D235E"/>
    <w:rsid w:val="004D70CE"/>
    <w:rsid w:val="004F20D1"/>
    <w:rsid w:val="004F53F3"/>
    <w:rsid w:val="00504B7A"/>
    <w:rsid w:val="005053C6"/>
    <w:rsid w:val="00506361"/>
    <w:rsid w:val="00513B2C"/>
    <w:rsid w:val="00520F61"/>
    <w:rsid w:val="00522674"/>
    <w:rsid w:val="00522BFD"/>
    <w:rsid w:val="005271C5"/>
    <w:rsid w:val="00554985"/>
    <w:rsid w:val="00556600"/>
    <w:rsid w:val="00563526"/>
    <w:rsid w:val="00565DEC"/>
    <w:rsid w:val="00570AD5"/>
    <w:rsid w:val="00573E48"/>
    <w:rsid w:val="0057586D"/>
    <w:rsid w:val="00575A60"/>
    <w:rsid w:val="005773AE"/>
    <w:rsid w:val="00581170"/>
    <w:rsid w:val="005849DF"/>
    <w:rsid w:val="00587B85"/>
    <w:rsid w:val="005A03E9"/>
    <w:rsid w:val="005A0FC3"/>
    <w:rsid w:val="005A2CBD"/>
    <w:rsid w:val="005A3BCF"/>
    <w:rsid w:val="005A3D4A"/>
    <w:rsid w:val="005B1B1D"/>
    <w:rsid w:val="005B3698"/>
    <w:rsid w:val="005B5038"/>
    <w:rsid w:val="005C40B9"/>
    <w:rsid w:val="005C6B56"/>
    <w:rsid w:val="005C7B48"/>
    <w:rsid w:val="005D29CA"/>
    <w:rsid w:val="005D60B9"/>
    <w:rsid w:val="005E0910"/>
    <w:rsid w:val="006032F5"/>
    <w:rsid w:val="00606DD7"/>
    <w:rsid w:val="00607DA4"/>
    <w:rsid w:val="0061062F"/>
    <w:rsid w:val="0061178F"/>
    <w:rsid w:val="00614213"/>
    <w:rsid w:val="0061505D"/>
    <w:rsid w:val="0062098E"/>
    <w:rsid w:val="00623839"/>
    <w:rsid w:val="0062424E"/>
    <w:rsid w:val="006267B7"/>
    <w:rsid w:val="00627C74"/>
    <w:rsid w:val="00627F7F"/>
    <w:rsid w:val="00636078"/>
    <w:rsid w:val="00640AB9"/>
    <w:rsid w:val="00640E82"/>
    <w:rsid w:val="006512F4"/>
    <w:rsid w:val="00651EE8"/>
    <w:rsid w:val="00652B21"/>
    <w:rsid w:val="006671DC"/>
    <w:rsid w:val="00680A2C"/>
    <w:rsid w:val="00685176"/>
    <w:rsid w:val="006911D6"/>
    <w:rsid w:val="006922C3"/>
    <w:rsid w:val="006968B5"/>
    <w:rsid w:val="006A4E89"/>
    <w:rsid w:val="006B3DC1"/>
    <w:rsid w:val="006C6AF9"/>
    <w:rsid w:val="006C7893"/>
    <w:rsid w:val="006D08E4"/>
    <w:rsid w:val="006E7DD7"/>
    <w:rsid w:val="006F172C"/>
    <w:rsid w:val="006F4EEC"/>
    <w:rsid w:val="007007FB"/>
    <w:rsid w:val="0070164B"/>
    <w:rsid w:val="00713997"/>
    <w:rsid w:val="007251A8"/>
    <w:rsid w:val="00743A4A"/>
    <w:rsid w:val="007562A9"/>
    <w:rsid w:val="007810C1"/>
    <w:rsid w:val="00781318"/>
    <w:rsid w:val="00787207"/>
    <w:rsid w:val="00787A51"/>
    <w:rsid w:val="007953E5"/>
    <w:rsid w:val="007A03F8"/>
    <w:rsid w:val="007A2F42"/>
    <w:rsid w:val="007A3A5A"/>
    <w:rsid w:val="007B0CFE"/>
    <w:rsid w:val="007B102D"/>
    <w:rsid w:val="007B20B5"/>
    <w:rsid w:val="007B2C42"/>
    <w:rsid w:val="007C553F"/>
    <w:rsid w:val="007D732F"/>
    <w:rsid w:val="007E09C4"/>
    <w:rsid w:val="007E31CE"/>
    <w:rsid w:val="007E3691"/>
    <w:rsid w:val="007E64FB"/>
    <w:rsid w:val="007F0682"/>
    <w:rsid w:val="007F2021"/>
    <w:rsid w:val="007F21BB"/>
    <w:rsid w:val="00804E79"/>
    <w:rsid w:val="00810748"/>
    <w:rsid w:val="008135DA"/>
    <w:rsid w:val="00814347"/>
    <w:rsid w:val="008160BE"/>
    <w:rsid w:val="00831CC8"/>
    <w:rsid w:val="00837434"/>
    <w:rsid w:val="008421A8"/>
    <w:rsid w:val="00856D18"/>
    <w:rsid w:val="00865CBE"/>
    <w:rsid w:val="008664D5"/>
    <w:rsid w:val="00866A3F"/>
    <w:rsid w:val="00866D38"/>
    <w:rsid w:val="00875542"/>
    <w:rsid w:val="00881802"/>
    <w:rsid w:val="008916F6"/>
    <w:rsid w:val="00891D3A"/>
    <w:rsid w:val="00892540"/>
    <w:rsid w:val="0089650C"/>
    <w:rsid w:val="008A34CC"/>
    <w:rsid w:val="008A5EC6"/>
    <w:rsid w:val="008B06EE"/>
    <w:rsid w:val="008B5693"/>
    <w:rsid w:val="008C6554"/>
    <w:rsid w:val="008C7DB5"/>
    <w:rsid w:val="008D09CE"/>
    <w:rsid w:val="008E3FD2"/>
    <w:rsid w:val="008E5BFC"/>
    <w:rsid w:val="008F04D1"/>
    <w:rsid w:val="00903C74"/>
    <w:rsid w:val="00904866"/>
    <w:rsid w:val="00913E74"/>
    <w:rsid w:val="00922C48"/>
    <w:rsid w:val="009360C1"/>
    <w:rsid w:val="00952AAF"/>
    <w:rsid w:val="009612E8"/>
    <w:rsid w:val="00967837"/>
    <w:rsid w:val="00970A6A"/>
    <w:rsid w:val="0097444A"/>
    <w:rsid w:val="009747A7"/>
    <w:rsid w:val="009802FD"/>
    <w:rsid w:val="00982942"/>
    <w:rsid w:val="00986FBF"/>
    <w:rsid w:val="00987C9A"/>
    <w:rsid w:val="00991CC1"/>
    <w:rsid w:val="00992886"/>
    <w:rsid w:val="00992E3F"/>
    <w:rsid w:val="00994264"/>
    <w:rsid w:val="009A31DF"/>
    <w:rsid w:val="009A3C38"/>
    <w:rsid w:val="009A7A3F"/>
    <w:rsid w:val="009B47C6"/>
    <w:rsid w:val="009B66B8"/>
    <w:rsid w:val="009C192E"/>
    <w:rsid w:val="009D433B"/>
    <w:rsid w:val="009E4709"/>
    <w:rsid w:val="009F05DD"/>
    <w:rsid w:val="009F4BF9"/>
    <w:rsid w:val="009F6E82"/>
    <w:rsid w:val="00A00602"/>
    <w:rsid w:val="00A03A75"/>
    <w:rsid w:val="00A07D59"/>
    <w:rsid w:val="00A11501"/>
    <w:rsid w:val="00A1211C"/>
    <w:rsid w:val="00A20E05"/>
    <w:rsid w:val="00A24C1E"/>
    <w:rsid w:val="00A256C1"/>
    <w:rsid w:val="00A259D6"/>
    <w:rsid w:val="00A34569"/>
    <w:rsid w:val="00A372EC"/>
    <w:rsid w:val="00A42E67"/>
    <w:rsid w:val="00A46799"/>
    <w:rsid w:val="00A579C2"/>
    <w:rsid w:val="00A60626"/>
    <w:rsid w:val="00A67B11"/>
    <w:rsid w:val="00A74E0F"/>
    <w:rsid w:val="00A75574"/>
    <w:rsid w:val="00A8124E"/>
    <w:rsid w:val="00AA659D"/>
    <w:rsid w:val="00AB0A24"/>
    <w:rsid w:val="00AB70BE"/>
    <w:rsid w:val="00AD0C10"/>
    <w:rsid w:val="00AD4CA9"/>
    <w:rsid w:val="00AD503B"/>
    <w:rsid w:val="00AD5EC3"/>
    <w:rsid w:val="00AD6424"/>
    <w:rsid w:val="00AE5506"/>
    <w:rsid w:val="00AF2874"/>
    <w:rsid w:val="00AF30E9"/>
    <w:rsid w:val="00AF5028"/>
    <w:rsid w:val="00B025E4"/>
    <w:rsid w:val="00B040BB"/>
    <w:rsid w:val="00B062E6"/>
    <w:rsid w:val="00B12A38"/>
    <w:rsid w:val="00B15995"/>
    <w:rsid w:val="00B20B81"/>
    <w:rsid w:val="00B2286D"/>
    <w:rsid w:val="00B27454"/>
    <w:rsid w:val="00B4329A"/>
    <w:rsid w:val="00B45A43"/>
    <w:rsid w:val="00B50A6A"/>
    <w:rsid w:val="00B5208B"/>
    <w:rsid w:val="00B5692F"/>
    <w:rsid w:val="00B56D52"/>
    <w:rsid w:val="00B61097"/>
    <w:rsid w:val="00B65020"/>
    <w:rsid w:val="00B7606C"/>
    <w:rsid w:val="00B8526A"/>
    <w:rsid w:val="00B9446B"/>
    <w:rsid w:val="00B960DE"/>
    <w:rsid w:val="00BA5BA0"/>
    <w:rsid w:val="00BB10B0"/>
    <w:rsid w:val="00BB181C"/>
    <w:rsid w:val="00BB4A9C"/>
    <w:rsid w:val="00BC4AD0"/>
    <w:rsid w:val="00BC688A"/>
    <w:rsid w:val="00BD3CC5"/>
    <w:rsid w:val="00BD6238"/>
    <w:rsid w:val="00BF4E29"/>
    <w:rsid w:val="00BF711A"/>
    <w:rsid w:val="00C0148D"/>
    <w:rsid w:val="00C10832"/>
    <w:rsid w:val="00C11A49"/>
    <w:rsid w:val="00C15D0D"/>
    <w:rsid w:val="00C168E2"/>
    <w:rsid w:val="00C25973"/>
    <w:rsid w:val="00C25EEB"/>
    <w:rsid w:val="00C35AC3"/>
    <w:rsid w:val="00C402AF"/>
    <w:rsid w:val="00C45FFC"/>
    <w:rsid w:val="00C4709C"/>
    <w:rsid w:val="00C47DFB"/>
    <w:rsid w:val="00C51BF5"/>
    <w:rsid w:val="00C672C8"/>
    <w:rsid w:val="00C74153"/>
    <w:rsid w:val="00C76254"/>
    <w:rsid w:val="00C840DA"/>
    <w:rsid w:val="00C84F70"/>
    <w:rsid w:val="00C94711"/>
    <w:rsid w:val="00CB69CA"/>
    <w:rsid w:val="00CC3E19"/>
    <w:rsid w:val="00CC5B17"/>
    <w:rsid w:val="00CC7CFE"/>
    <w:rsid w:val="00CD29E6"/>
    <w:rsid w:val="00CF29C6"/>
    <w:rsid w:val="00CF5035"/>
    <w:rsid w:val="00D1750E"/>
    <w:rsid w:val="00D43B33"/>
    <w:rsid w:val="00D4613B"/>
    <w:rsid w:val="00D475E5"/>
    <w:rsid w:val="00D51705"/>
    <w:rsid w:val="00D51E04"/>
    <w:rsid w:val="00D61EA3"/>
    <w:rsid w:val="00D707FF"/>
    <w:rsid w:val="00D74010"/>
    <w:rsid w:val="00D758AE"/>
    <w:rsid w:val="00D90290"/>
    <w:rsid w:val="00D90B87"/>
    <w:rsid w:val="00D90F06"/>
    <w:rsid w:val="00D93B02"/>
    <w:rsid w:val="00D955DC"/>
    <w:rsid w:val="00D95F24"/>
    <w:rsid w:val="00DA3B65"/>
    <w:rsid w:val="00DB0B2F"/>
    <w:rsid w:val="00DB1D6B"/>
    <w:rsid w:val="00DC260C"/>
    <w:rsid w:val="00DC657E"/>
    <w:rsid w:val="00DC79C4"/>
    <w:rsid w:val="00DD7D14"/>
    <w:rsid w:val="00DE043C"/>
    <w:rsid w:val="00DF0CA4"/>
    <w:rsid w:val="00DF4ED8"/>
    <w:rsid w:val="00E027D7"/>
    <w:rsid w:val="00E14340"/>
    <w:rsid w:val="00E16249"/>
    <w:rsid w:val="00E22C08"/>
    <w:rsid w:val="00E26380"/>
    <w:rsid w:val="00E30298"/>
    <w:rsid w:val="00E41431"/>
    <w:rsid w:val="00E523EC"/>
    <w:rsid w:val="00E56D32"/>
    <w:rsid w:val="00E57017"/>
    <w:rsid w:val="00E6537C"/>
    <w:rsid w:val="00E66757"/>
    <w:rsid w:val="00E676E1"/>
    <w:rsid w:val="00E72C31"/>
    <w:rsid w:val="00E732C4"/>
    <w:rsid w:val="00E817B8"/>
    <w:rsid w:val="00E844B8"/>
    <w:rsid w:val="00E906BB"/>
    <w:rsid w:val="00EA497B"/>
    <w:rsid w:val="00EA66B2"/>
    <w:rsid w:val="00EA677F"/>
    <w:rsid w:val="00EA7A19"/>
    <w:rsid w:val="00EC043A"/>
    <w:rsid w:val="00EC282C"/>
    <w:rsid w:val="00ED259D"/>
    <w:rsid w:val="00ED25E8"/>
    <w:rsid w:val="00ED4DA8"/>
    <w:rsid w:val="00EE0FFF"/>
    <w:rsid w:val="00EE127E"/>
    <w:rsid w:val="00EE16C9"/>
    <w:rsid w:val="00EE51AC"/>
    <w:rsid w:val="00EF5E83"/>
    <w:rsid w:val="00F032A8"/>
    <w:rsid w:val="00F03F9B"/>
    <w:rsid w:val="00F05364"/>
    <w:rsid w:val="00F1451C"/>
    <w:rsid w:val="00F1761E"/>
    <w:rsid w:val="00F330C1"/>
    <w:rsid w:val="00F36698"/>
    <w:rsid w:val="00F37725"/>
    <w:rsid w:val="00F40A39"/>
    <w:rsid w:val="00F467EA"/>
    <w:rsid w:val="00F470FB"/>
    <w:rsid w:val="00F47C8F"/>
    <w:rsid w:val="00F5166D"/>
    <w:rsid w:val="00F52C36"/>
    <w:rsid w:val="00F5329C"/>
    <w:rsid w:val="00F653A5"/>
    <w:rsid w:val="00F80B63"/>
    <w:rsid w:val="00F8317B"/>
    <w:rsid w:val="00F91286"/>
    <w:rsid w:val="00F92401"/>
    <w:rsid w:val="00F94594"/>
    <w:rsid w:val="00FA1C70"/>
    <w:rsid w:val="00FA2E01"/>
    <w:rsid w:val="00FB0FEF"/>
    <w:rsid w:val="00FB458A"/>
    <w:rsid w:val="00FC1AAE"/>
    <w:rsid w:val="00FC1D9F"/>
    <w:rsid w:val="00FD5D2A"/>
    <w:rsid w:val="00FD6A14"/>
    <w:rsid w:val="00FE16F5"/>
    <w:rsid w:val="00FE1FC2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B57F5B"/>
  <w15:chartTrackingRefBased/>
  <w15:docId w15:val="{524F6502-33AF-40D9-B315-6762FEE9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942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D5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0E5D53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0E5D5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0E5D53"/>
    <w:rPr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866D3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813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panrvts0">
    <w:name w:val="span_rvts0"/>
    <w:rsid w:val="00CB69CA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arvts96">
    <w:name w:val="a_rvts96"/>
    <w:rsid w:val="00CB69CA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rsid w:val="00CB69CA"/>
    <w:pPr>
      <w:ind w:firstLine="450"/>
    </w:pPr>
    <w:rPr>
      <w:rFonts w:ascii="Times New Roman" w:eastAsia="Times New Roman" w:hAnsi="Times New Roman"/>
      <w:sz w:val="24"/>
      <w:szCs w:val="24"/>
      <w:lang w:val="en-US"/>
    </w:rPr>
  </w:style>
  <w:style w:type="character" w:styleId="aa">
    <w:name w:val="annotation reference"/>
    <w:basedOn w:val="a0"/>
    <w:uiPriority w:val="99"/>
    <w:semiHidden/>
    <w:unhideWhenUsed/>
    <w:rsid w:val="000C12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2E6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0C12E6"/>
    <w:rPr>
      <w:lang w:val="uk-UA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2E6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0C12E6"/>
    <w:rPr>
      <w:b/>
      <w:bCs/>
      <w:lang w:val="uk-UA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C12E6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0C12E6"/>
    <w:rPr>
      <w:rFonts w:ascii="Segoe UI" w:hAnsi="Segoe UI" w:cs="Segoe UI"/>
      <w:sz w:val="18"/>
      <w:szCs w:val="18"/>
      <w:lang w:val="uk-UA" w:eastAsia="en-US"/>
    </w:rPr>
  </w:style>
  <w:style w:type="paragraph" w:styleId="af1">
    <w:name w:val="Revision"/>
    <w:hidden/>
    <w:uiPriority w:val="99"/>
    <w:semiHidden/>
    <w:rsid w:val="006C78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8B68-0BC5-4E2C-90B8-B565C4EC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10154</Words>
  <Characters>5788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cp:lastPrinted>2023-08-01T11:27:00Z</cp:lastPrinted>
  <dcterms:created xsi:type="dcterms:W3CDTF">2024-02-07T13:40:00Z</dcterms:created>
  <dcterms:modified xsi:type="dcterms:W3CDTF">2024-02-07T13:54:00Z</dcterms:modified>
</cp:coreProperties>
</file>