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AD599" w14:textId="57CD1E0E" w:rsidR="00A55E92" w:rsidRPr="00A55E92" w:rsidRDefault="00A55E92" w:rsidP="00A55E92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A55E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Додаток 4</w:t>
      </w:r>
    </w:p>
    <w:p w14:paraId="6C54A462" w14:textId="51F611CD" w:rsidR="00A55E92" w:rsidRPr="00A55E92" w:rsidRDefault="00A55E92" w:rsidP="00A55E92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</w:t>
      </w:r>
      <w:r w:rsidRPr="00A55E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 службової записки від 20.05.2024</w:t>
      </w:r>
    </w:p>
    <w:p w14:paraId="28307104" w14:textId="77777777" w:rsidR="00A55E92" w:rsidRDefault="00A55E92" w:rsidP="00A55E92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</w:p>
    <w:p w14:paraId="4CB4D900" w14:textId="6815D244" w:rsidR="00A55E92" w:rsidRPr="00DD6418" w:rsidRDefault="00A55E92" w:rsidP="00A55E92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Національна комісія зі стандартів державної мови шукає у свою команду головного спеціаліста </w:t>
      </w:r>
      <w:r w:rsidRPr="00692075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з питань мобілізації, цивільного захисту та </w:t>
      </w:r>
      <w:bookmarkStart w:id="0" w:name="_Hlk165220560"/>
      <w:r w:rsidRPr="00692075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>охорони праці</w:t>
      </w:r>
      <w:bookmarkEnd w:id="0"/>
      <w:r w:rsidRPr="00692075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 </w:t>
      </w:r>
    </w:p>
    <w:p w14:paraId="50F5A10D" w14:textId="77777777" w:rsidR="00A55E92" w:rsidRPr="00FC6261" w:rsidRDefault="00A55E92" w:rsidP="00A55E9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 ми пропонуємо?</w:t>
      </w:r>
    </w:p>
    <w:p w14:paraId="7A305792" w14:textId="77777777" w:rsidR="00A55E92" w:rsidRPr="00FC6261" w:rsidRDefault="00A55E92" w:rsidP="00A55E9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роботу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центральному органі виконавчої влади зі спеціальним статусом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14:paraId="2B9C72CD" w14:textId="77777777" w:rsidR="00A55E92" w:rsidRPr="00FC6261" w:rsidRDefault="00A55E92" w:rsidP="00A55E9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колектив, об’єднаний ідеєю та цінностями;</w:t>
      </w:r>
    </w:p>
    <w:p w14:paraId="2BECF891" w14:textId="77777777" w:rsidR="00A55E92" w:rsidRPr="00FC6261" w:rsidRDefault="00A55E92" w:rsidP="00A55E9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стабільні та прозорі умови оплати праці;</w:t>
      </w:r>
    </w:p>
    <w:p w14:paraId="3D08A133" w14:textId="77777777" w:rsidR="00A55E92" w:rsidRPr="00FC6261" w:rsidRDefault="00A55E92" w:rsidP="00A55E9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професійний розвиток та навчання;</w:t>
      </w:r>
    </w:p>
    <w:p w14:paraId="0F1D0928" w14:textId="77777777" w:rsidR="00A55E92" w:rsidRPr="00FC6261" w:rsidRDefault="00A55E92" w:rsidP="00A55E9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офіційне працевлаштування, зручне місце розташування офісу (</w:t>
      </w:r>
      <w:r w:rsidRPr="00A55E92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 районі Львівської площі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).</w:t>
      </w:r>
    </w:p>
    <w:p w14:paraId="67F4FF06" w14:textId="77777777" w:rsidR="00A55E92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3CE86B90" w14:textId="77777777" w:rsidR="00A55E92" w:rsidRPr="00DD6418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5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Завдання, які очікують на головного спеціаліста:</w:t>
      </w:r>
    </w:p>
    <w:p w14:paraId="3B7339BF" w14:textId="77777777" w:rsidR="00A55E92" w:rsidRPr="00692075" w:rsidRDefault="00A55E92" w:rsidP="00A55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заходів із питань </w:t>
      </w:r>
      <w:bookmarkStart w:id="1" w:name="_Hlk165148063"/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>мобілізаційної підготовки, мобілізації</w:t>
      </w:r>
      <w:bookmarkEnd w:id="1"/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>, цивільного захисту й охорони праці, а також контроль за їх виконанням, зокрема:</w:t>
      </w:r>
    </w:p>
    <w:p w14:paraId="4E7B2456" w14:textId="77777777" w:rsidR="00A55E92" w:rsidRPr="00692075" w:rsidRDefault="00A55E92" w:rsidP="00A55E92">
      <w:pPr>
        <w:pStyle w:val="a9"/>
        <w:numPr>
          <w:ilvl w:val="0"/>
          <w:numId w:val="6"/>
        </w:numPr>
        <w:spacing w:after="0" w:line="240" w:lineRule="auto"/>
        <w:ind w:left="142" w:firstLine="7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виконання законів, інших нормативно-правових актів із питань мобілізаційної підготовки, мобілізації, цивільного захисту й охорони праці в межах компетенції;</w:t>
      </w:r>
    </w:p>
    <w:p w14:paraId="652DC9D0" w14:textId="77777777" w:rsidR="00A55E92" w:rsidRPr="00692075" w:rsidRDefault="00A55E92" w:rsidP="00A55E92">
      <w:pPr>
        <w:pStyle w:val="a9"/>
        <w:numPr>
          <w:ilvl w:val="0"/>
          <w:numId w:val="6"/>
        </w:numPr>
        <w:spacing w:after="0" w:line="240" w:lineRule="auto"/>
        <w:ind w:left="142" w:firstLine="7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планування і здійснення заходів, спрямованих на своєчасне проведення мобілізаційної підготовки, мобілізації, вирішення питань</w:t>
      </w:r>
      <w:r w:rsidRPr="00692075">
        <w:rPr>
          <w:rFonts w:ascii="Calibri" w:eastAsia="Calibri" w:hAnsi="Calibri" w:cs="Times New Roman"/>
          <w:lang w:val="uk-UA"/>
        </w:rPr>
        <w:t xml:space="preserve"> </w:t>
      </w:r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>цивільного захисту й охорони праці;</w:t>
      </w:r>
    </w:p>
    <w:p w14:paraId="28A410D9" w14:textId="77777777" w:rsidR="00A55E92" w:rsidRPr="00692075" w:rsidRDefault="00A55E92" w:rsidP="00A55E92">
      <w:pPr>
        <w:pStyle w:val="a9"/>
        <w:numPr>
          <w:ilvl w:val="0"/>
          <w:numId w:val="6"/>
        </w:numPr>
        <w:spacing w:after="0" w:line="240" w:lineRule="auto"/>
        <w:ind w:left="142" w:firstLine="7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075">
        <w:rPr>
          <w:rFonts w:ascii="Times New Roman" w:eastAsia="Calibri" w:hAnsi="Times New Roman" w:cs="Times New Roman"/>
          <w:sz w:val="28"/>
          <w:szCs w:val="28"/>
          <w:lang w:val="uk-UA"/>
        </w:rPr>
        <w:t>методичне забезпечення заходів із питань мобілізаційної підготовки, мобілізації, цивільного захисту й охорони праці.</w:t>
      </w:r>
    </w:p>
    <w:p w14:paraId="392717F8" w14:textId="77777777" w:rsidR="00A55E92" w:rsidRPr="00FC6261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BCF5558" w14:textId="77777777" w:rsidR="00A55E92" w:rsidRPr="00FC6261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Ви нам підходите, якщо:</w:t>
      </w:r>
    </w:p>
    <w:p w14:paraId="4C09D90D" w14:textId="77777777" w:rsidR="00A55E92" w:rsidRPr="00FC6261" w:rsidRDefault="00A55E92" w:rsidP="00A55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можете працювати самостійно та в команді;</w:t>
      </w:r>
    </w:p>
    <w:p w14:paraId="30D89786" w14:textId="77777777" w:rsidR="00A55E92" w:rsidRPr="00FC6261" w:rsidRDefault="00A55E92" w:rsidP="00A55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уважні до деталей;</w:t>
      </w:r>
    </w:p>
    <w:p w14:paraId="0039B451" w14:textId="77777777" w:rsidR="00A55E92" w:rsidRPr="00FC6261" w:rsidRDefault="00A55E92" w:rsidP="00A55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комунікативні та ініціативні;</w:t>
      </w:r>
    </w:p>
    <w:p w14:paraId="40C74996" w14:textId="77777777" w:rsidR="00A55E92" w:rsidRPr="00FC6261" w:rsidRDefault="00A55E92" w:rsidP="00A55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готові удосконалюватись та розвивати професійні здібності.</w:t>
      </w:r>
    </w:p>
    <w:p w14:paraId="385EE83F" w14:textId="77777777" w:rsidR="00A55E92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2C007834" w14:textId="77777777" w:rsidR="00A55E92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Обов’язкові вимоги: </w:t>
      </w:r>
    </w:p>
    <w:p w14:paraId="29102906" w14:textId="77777777" w:rsidR="00A55E92" w:rsidRPr="00804EAF" w:rsidRDefault="00A55E92" w:rsidP="00A55E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громадянство України;</w:t>
      </w:r>
    </w:p>
    <w:p w14:paraId="6C02A59E" w14:textId="77777777" w:rsidR="00A55E92" w:rsidRPr="00804EAF" w:rsidRDefault="00A55E92" w:rsidP="00A55E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вища освіта, не нижче </w:t>
      </w:r>
      <w:r w:rsidRPr="00A55E92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ступеня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бакалавра, молодшого бакалавра;</w:t>
      </w:r>
    </w:p>
    <w:p w14:paraId="3C988174" w14:textId="77777777" w:rsidR="00A55E92" w:rsidRPr="00804EAF" w:rsidRDefault="00A55E92" w:rsidP="00A55E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вільне володіння державною мовою.</w:t>
      </w:r>
    </w:p>
    <w:p w14:paraId="41AB1E13" w14:textId="77777777" w:rsidR="00A55E92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CAD9E0F" w14:textId="77777777" w:rsidR="00A55E92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оплати праці:</w:t>
      </w:r>
    </w:p>
    <w:p w14:paraId="0B959984" w14:textId="77777777" w:rsidR="00A55E92" w:rsidRPr="00DD6418" w:rsidRDefault="00A55E92" w:rsidP="00A55E9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посадовий оклад –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17 270</w:t>
      </w: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грн.;</w:t>
      </w:r>
    </w:p>
    <w:p w14:paraId="052F1E4B" w14:textId="77777777" w:rsidR="00A55E92" w:rsidRPr="00DD6418" w:rsidRDefault="00A55E92" w:rsidP="00A55E9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надбавки, доплати, премії та компенсації відповідно до Закону України «Про державну службу».</w:t>
      </w:r>
    </w:p>
    <w:p w14:paraId="7BA9E5B4" w14:textId="77777777" w:rsidR="00A55E92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3FDE2F04" w14:textId="77777777" w:rsidR="00A55E92" w:rsidRPr="00FC6261" w:rsidRDefault="00A55E92" w:rsidP="00A55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відбору та призначення на посаду:</w:t>
      </w:r>
    </w:p>
    <w:p w14:paraId="49BE7369" w14:textId="77777777" w:rsidR="00A55E92" w:rsidRPr="00FC6261" w:rsidRDefault="00A55E92" w:rsidP="00A55E9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призначення на посаду строкове</w:t>
      </w:r>
      <w:r w:rsidRPr="00A55E92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: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до призначення на цю посаду переможця конкурсу, але не більше ніж 12 місяців з дня припинення чи скасування воєнного стану.</w:t>
      </w:r>
    </w:p>
    <w:p w14:paraId="2A5E5D82" w14:textId="77777777" w:rsidR="00A55E92" w:rsidRPr="00FC6261" w:rsidRDefault="00A55E92" w:rsidP="00A55E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чекаємо на резюме кандидатів 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червня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 2024 року</w:t>
      </w: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 електронну адресу </w:t>
      </w:r>
      <w:hyperlink r:id="rId5" w:history="1"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info</w:t>
        </w:r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ru-RU"/>
          </w:rPr>
          <w:t>@</w:t>
        </w:r>
        <w:proofErr w:type="spellStart"/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mova</w:t>
        </w:r>
        <w:proofErr w:type="spellEnd"/>
        <w:r w:rsidRPr="00FC6261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uk-UA"/>
          </w:rPr>
          <w:t>.gov.ua</w:t>
        </w:r>
      </w:hyperlink>
      <w:r w:rsidRPr="00D12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D12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позначкою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«резюме кандидата на посаду…»</w:t>
      </w:r>
    </w:p>
    <w:p w14:paraId="01362051" w14:textId="77777777" w:rsidR="00A55E92" w:rsidRDefault="00A55E92" w:rsidP="00A55E92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результатами опрацювання резюме ми запросимо кандидатів на співбесіду.</w:t>
      </w:r>
    </w:p>
    <w:p w14:paraId="20D58D39" w14:textId="77777777" w:rsidR="00972CA8" w:rsidRPr="00A55E92" w:rsidRDefault="00972CA8">
      <w:pPr>
        <w:rPr>
          <w:lang w:val="uk-UA"/>
        </w:rPr>
      </w:pPr>
    </w:p>
    <w:sectPr w:rsidR="00972CA8" w:rsidRPr="00A5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56F15"/>
    <w:multiLevelType w:val="hybridMultilevel"/>
    <w:tmpl w:val="7318FE1E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BB3B99"/>
    <w:multiLevelType w:val="multilevel"/>
    <w:tmpl w:val="3BC8D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C57A6"/>
    <w:multiLevelType w:val="hybridMultilevel"/>
    <w:tmpl w:val="9F40E98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7268A0"/>
    <w:multiLevelType w:val="multilevel"/>
    <w:tmpl w:val="24B6D3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66695"/>
    <w:multiLevelType w:val="multilevel"/>
    <w:tmpl w:val="39BEAC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C1B0F"/>
    <w:multiLevelType w:val="hybridMultilevel"/>
    <w:tmpl w:val="9E8CD9B8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8417528">
    <w:abstractNumId w:val="4"/>
  </w:num>
  <w:num w:numId="2" w16cid:durableId="382292888">
    <w:abstractNumId w:val="0"/>
  </w:num>
  <w:num w:numId="3" w16cid:durableId="1631276415">
    <w:abstractNumId w:val="3"/>
  </w:num>
  <w:num w:numId="4" w16cid:durableId="1558737106">
    <w:abstractNumId w:val="2"/>
  </w:num>
  <w:num w:numId="5" w16cid:durableId="1065102822">
    <w:abstractNumId w:val="1"/>
  </w:num>
  <w:num w:numId="6" w16cid:durableId="1723169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8"/>
    <w:rsid w:val="00033437"/>
    <w:rsid w:val="001F6DB9"/>
    <w:rsid w:val="006925F5"/>
    <w:rsid w:val="00972CA8"/>
    <w:rsid w:val="00973E98"/>
    <w:rsid w:val="00A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9F7"/>
  <w15:chartTrackingRefBased/>
  <w15:docId w15:val="{3A89E48F-E1DE-40EA-9C82-FF7C5368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E92"/>
    <w:pPr>
      <w:spacing w:after="160" w:line="259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3E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E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E9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E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E9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E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E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E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E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9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3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E9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3E9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3E98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3E9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3E9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3E9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3E9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3E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73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3E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73E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73E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73E9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73E9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73E98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73E9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73E98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973E98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A55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Мозгунов</dc:creator>
  <cp:keywords/>
  <dc:description/>
  <cp:lastModifiedBy>Володимир Мозгунов</cp:lastModifiedBy>
  <cp:revision>2</cp:revision>
  <dcterms:created xsi:type="dcterms:W3CDTF">2024-05-20T10:16:00Z</dcterms:created>
  <dcterms:modified xsi:type="dcterms:W3CDTF">2024-05-20T10:18:00Z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2024-05-20T10:18:13Z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8192028e-cc8d-4a83-a1f6-9ae876126a59</vt:lpwstr>
  </property>
  <property fmtid="{D5CDD505-2E9C-101B-9397-08002B2CF9AE}" pid="8" name="MSIP_Label_d339a68c-dbbc-4e72-beb1-06a036fcf359_ContentBits">
    <vt:lpwstr>0</vt:lpwstr>
  </property>
</Properties>
</file>