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FB3DF" w14:textId="77777777" w:rsidR="00F91333" w:rsidRDefault="00B33B78">
      <w:pPr>
        <w:spacing w:after="0" w:line="259" w:lineRule="auto"/>
        <w:ind w:left="1297" w:firstLine="0"/>
        <w:jc w:val="center"/>
      </w:pPr>
      <w:r>
        <w:t>Додаток</w:t>
      </w:r>
    </w:p>
    <w:p w14:paraId="7EC46C71" w14:textId="77777777" w:rsidR="00F91333" w:rsidRDefault="00B33B78">
      <w:pPr>
        <w:spacing w:after="0"/>
        <w:ind w:left="4830" w:right="438"/>
      </w:pPr>
      <w:r>
        <w:t>до рішення Національної комісії зі стандартів державної мови</w:t>
      </w:r>
    </w:p>
    <w:p w14:paraId="00929412" w14:textId="138143AE" w:rsidR="0018260E" w:rsidRPr="0018260E" w:rsidRDefault="0018260E" w:rsidP="0018260E">
      <w:pPr>
        <w:spacing w:after="0" w:line="259" w:lineRule="auto"/>
        <w:ind w:left="25"/>
        <w:jc w:val="center"/>
      </w:pPr>
      <w:r>
        <w:t xml:space="preserve">                                                  </w:t>
      </w:r>
      <w:r w:rsidRPr="0018260E">
        <w:t>29 травня 2024 року № 17</w:t>
      </w:r>
      <w:r w:rsidR="0088101F">
        <w:t>8</w:t>
      </w:r>
    </w:p>
    <w:p w14:paraId="3680917C" w14:textId="77777777" w:rsidR="0018260E" w:rsidRDefault="0018260E">
      <w:pPr>
        <w:spacing w:after="0" w:line="259" w:lineRule="auto"/>
        <w:ind w:left="25"/>
        <w:jc w:val="center"/>
        <w:rPr>
          <w:b/>
        </w:rPr>
      </w:pPr>
    </w:p>
    <w:p w14:paraId="0545BB4C" w14:textId="1AE3F6D2" w:rsidR="00F91333" w:rsidRDefault="00B33B78">
      <w:pPr>
        <w:spacing w:after="0" w:line="259" w:lineRule="auto"/>
        <w:ind w:left="25"/>
        <w:jc w:val="center"/>
      </w:pPr>
      <w:r>
        <w:rPr>
          <w:b/>
        </w:rPr>
        <w:t xml:space="preserve">Список осіб, </w:t>
      </w:r>
    </w:p>
    <w:p w14:paraId="5F2F02B6" w14:textId="77777777" w:rsidR="00F91333" w:rsidRDefault="00B33B78">
      <w:pPr>
        <w:spacing w:after="0" w:line="259" w:lineRule="auto"/>
        <w:ind w:left="25"/>
        <w:jc w:val="center"/>
      </w:pPr>
      <w:r>
        <w:rPr>
          <w:b/>
        </w:rPr>
        <w:t xml:space="preserve">яким відмовлено в задоволенні скарг </w:t>
      </w:r>
    </w:p>
    <w:p w14:paraId="2987F17C" w14:textId="77777777" w:rsidR="00F91333" w:rsidRDefault="00B33B78">
      <w:pPr>
        <w:spacing w:after="0" w:line="259" w:lineRule="auto"/>
        <w:ind w:left="25"/>
        <w:jc w:val="center"/>
      </w:pPr>
      <w:r>
        <w:rPr>
          <w:b/>
        </w:rPr>
        <w:t xml:space="preserve">щодо результатів іспиту на рівень володіння державною мовою </w:t>
      </w:r>
    </w:p>
    <w:p w14:paraId="5F47F511" w14:textId="77777777" w:rsidR="00F91333" w:rsidRDefault="00B33B78">
      <w:pPr>
        <w:spacing w:after="328" w:line="259" w:lineRule="auto"/>
        <w:ind w:left="25"/>
        <w:jc w:val="center"/>
      </w:pPr>
      <w:r>
        <w:rPr>
          <w:b/>
        </w:rPr>
        <w:t xml:space="preserve">(результат, визначений раніше, залишається незмінним) </w:t>
      </w:r>
    </w:p>
    <w:p w14:paraId="044B165B" w14:textId="77777777" w:rsidR="00182953" w:rsidRPr="00182953" w:rsidRDefault="00182953" w:rsidP="00182953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182953">
        <w:rPr>
          <w:color w:val="auto"/>
          <w:szCs w:val="28"/>
        </w:rPr>
        <w:t>Ананьєв Павло Миколайович</w:t>
      </w:r>
    </w:p>
    <w:p w14:paraId="4FA54D0A" w14:textId="77777777" w:rsidR="00182953" w:rsidRPr="00182953" w:rsidRDefault="00182953" w:rsidP="00182953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182953">
        <w:rPr>
          <w:color w:val="auto"/>
          <w:szCs w:val="28"/>
        </w:rPr>
        <w:t>Білий Віктор Олександрович</w:t>
      </w:r>
    </w:p>
    <w:p w14:paraId="13896A61" w14:textId="77777777" w:rsidR="00182953" w:rsidRPr="00182953" w:rsidRDefault="00182953" w:rsidP="00182953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182953">
        <w:rPr>
          <w:color w:val="auto"/>
          <w:szCs w:val="28"/>
        </w:rPr>
        <w:t>Бондаренко Богдан Володимирович</w:t>
      </w:r>
    </w:p>
    <w:p w14:paraId="19C2B460" w14:textId="77777777" w:rsidR="00182953" w:rsidRPr="00182953" w:rsidRDefault="00182953" w:rsidP="00182953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182953">
        <w:rPr>
          <w:color w:val="auto"/>
          <w:szCs w:val="28"/>
        </w:rPr>
        <w:t>Гайовий Владислав Ігорович</w:t>
      </w:r>
    </w:p>
    <w:p w14:paraId="5D8E95FF" w14:textId="77777777" w:rsidR="00182953" w:rsidRPr="00182953" w:rsidRDefault="00182953" w:rsidP="00182953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182953">
        <w:rPr>
          <w:color w:val="auto"/>
          <w:szCs w:val="28"/>
        </w:rPr>
        <w:t>Герасимчук Юрій Юрійович</w:t>
      </w:r>
    </w:p>
    <w:p w14:paraId="421D50A5" w14:textId="77777777" w:rsidR="00182953" w:rsidRPr="00182953" w:rsidRDefault="00182953" w:rsidP="00182953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182953">
        <w:rPr>
          <w:color w:val="auto"/>
          <w:szCs w:val="28"/>
        </w:rPr>
        <w:t>Горбунов Андрій Геннадійович</w:t>
      </w:r>
    </w:p>
    <w:p w14:paraId="79ABB130" w14:textId="77777777" w:rsidR="00182953" w:rsidRPr="00182953" w:rsidRDefault="00182953" w:rsidP="00182953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182953">
        <w:rPr>
          <w:color w:val="auto"/>
          <w:szCs w:val="28"/>
        </w:rPr>
        <w:t>Єрмак  Любов Василівна</w:t>
      </w:r>
    </w:p>
    <w:p w14:paraId="4AB98A2E" w14:textId="77777777" w:rsidR="00182953" w:rsidRPr="00182953" w:rsidRDefault="00182953" w:rsidP="00182953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182953">
        <w:rPr>
          <w:color w:val="auto"/>
          <w:szCs w:val="28"/>
        </w:rPr>
        <w:t>Кордибан Олександр Богданович</w:t>
      </w:r>
    </w:p>
    <w:p w14:paraId="4AF6D769" w14:textId="77777777" w:rsidR="00182953" w:rsidRPr="00182953" w:rsidRDefault="00182953" w:rsidP="00182953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182953">
        <w:rPr>
          <w:color w:val="auto"/>
          <w:szCs w:val="28"/>
        </w:rPr>
        <w:t>Кучерук Валентин Васильович</w:t>
      </w:r>
    </w:p>
    <w:p w14:paraId="7AB2A2AB" w14:textId="77777777" w:rsidR="00182953" w:rsidRPr="00182953" w:rsidRDefault="00182953" w:rsidP="00182953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182953">
        <w:rPr>
          <w:color w:val="auto"/>
          <w:szCs w:val="28"/>
        </w:rPr>
        <w:t>Лисенко Роман Олександрович</w:t>
      </w:r>
    </w:p>
    <w:p w14:paraId="32177DEC" w14:textId="77777777" w:rsidR="00182953" w:rsidRPr="00182953" w:rsidRDefault="00182953" w:rsidP="00182953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182953">
        <w:rPr>
          <w:color w:val="auto"/>
          <w:szCs w:val="28"/>
        </w:rPr>
        <w:t>Макарчук Віталій Анатолійович</w:t>
      </w:r>
    </w:p>
    <w:p w14:paraId="4A468DB1" w14:textId="77777777" w:rsidR="00182953" w:rsidRPr="00182953" w:rsidRDefault="00182953" w:rsidP="00182953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182953">
        <w:rPr>
          <w:color w:val="auto"/>
          <w:szCs w:val="28"/>
        </w:rPr>
        <w:t>Месропян Деврик Гаспарович</w:t>
      </w:r>
    </w:p>
    <w:p w14:paraId="0FB699AB" w14:textId="77777777" w:rsidR="00182953" w:rsidRPr="00182953" w:rsidRDefault="00182953" w:rsidP="00182953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182953">
        <w:rPr>
          <w:color w:val="auto"/>
          <w:szCs w:val="28"/>
        </w:rPr>
        <w:t>Наумчук-Їлмаз Олена Анатоліївна</w:t>
      </w:r>
    </w:p>
    <w:p w14:paraId="6B31EAD8" w14:textId="77777777" w:rsidR="00182953" w:rsidRPr="00182953" w:rsidRDefault="00182953" w:rsidP="00182953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182953">
        <w:rPr>
          <w:color w:val="auto"/>
          <w:szCs w:val="28"/>
        </w:rPr>
        <w:t>Плахотнюк Олександр Анатолійович</w:t>
      </w:r>
    </w:p>
    <w:p w14:paraId="750B435F" w14:textId="77777777" w:rsidR="00182953" w:rsidRPr="00182953" w:rsidRDefault="00182953" w:rsidP="00182953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182953">
        <w:rPr>
          <w:color w:val="auto"/>
          <w:szCs w:val="28"/>
        </w:rPr>
        <w:t>Харченко Віталій Станіславович</w:t>
      </w:r>
    </w:p>
    <w:p w14:paraId="5D9D4F5A" w14:textId="0AB6622D" w:rsidR="00AF028B" w:rsidRDefault="00AF028B">
      <w:pPr>
        <w:ind w:left="10" w:right="5800"/>
        <w:rPr>
          <w:szCs w:val="28"/>
        </w:rPr>
      </w:pPr>
    </w:p>
    <w:p w14:paraId="11E104C9" w14:textId="77777777" w:rsidR="00B8003C" w:rsidRDefault="00B8003C">
      <w:pPr>
        <w:ind w:left="10" w:right="5800"/>
        <w:rPr>
          <w:szCs w:val="28"/>
        </w:rPr>
      </w:pPr>
    </w:p>
    <w:tbl>
      <w:tblPr>
        <w:tblStyle w:val="TableGrid"/>
        <w:tblW w:w="9644" w:type="dxa"/>
        <w:tblInd w:w="137" w:type="dxa"/>
        <w:tblLook w:val="04A0" w:firstRow="1" w:lastRow="0" w:firstColumn="1" w:lastColumn="0" w:noHBand="0" w:noVBand="1"/>
      </w:tblPr>
      <w:tblGrid>
        <w:gridCol w:w="5245"/>
        <w:gridCol w:w="1089"/>
        <w:gridCol w:w="3310"/>
      </w:tblGrid>
      <w:tr w:rsidR="009719E7" w14:paraId="3B9ACBA1" w14:textId="77777777" w:rsidTr="00B56616">
        <w:trPr>
          <w:trHeight w:val="1356"/>
        </w:trPr>
        <w:tc>
          <w:tcPr>
            <w:tcW w:w="5245" w:type="dxa"/>
          </w:tcPr>
          <w:p w14:paraId="2E69B163" w14:textId="4DAEA38E" w:rsidR="00066DFC" w:rsidRDefault="009719E7" w:rsidP="00B8003C">
            <w:pPr>
              <w:spacing w:after="0" w:line="240" w:lineRule="auto"/>
              <w:ind w:left="0"/>
              <w:rPr>
                <w:szCs w:val="28"/>
              </w:rPr>
            </w:pPr>
            <w:r w:rsidRPr="00066DFC">
              <w:rPr>
                <w:szCs w:val="28"/>
              </w:rPr>
              <w:t>Т. в. о. керівника апарату</w:t>
            </w:r>
            <w:r w:rsidR="00ED3FBA">
              <w:rPr>
                <w:szCs w:val="28"/>
              </w:rPr>
              <w:t xml:space="preserve"> </w:t>
            </w:r>
            <w:r w:rsidR="00B8003C" w:rsidRPr="00066DFC">
              <w:rPr>
                <w:szCs w:val="28"/>
              </w:rPr>
              <w:t>–</w:t>
            </w:r>
            <w:r w:rsidR="00ED3FBA">
              <w:rPr>
                <w:szCs w:val="28"/>
              </w:rPr>
              <w:t xml:space="preserve"> </w:t>
            </w:r>
            <w:r w:rsidRPr="00066DFC">
              <w:rPr>
                <w:szCs w:val="28"/>
              </w:rPr>
              <w:t xml:space="preserve">завідувача сектору лінгвістичного й організаційного забезпечення діяльності </w:t>
            </w:r>
          </w:p>
          <w:p w14:paraId="2C3F9AA1" w14:textId="77777777" w:rsidR="00066DFC" w:rsidRDefault="009719E7" w:rsidP="00066DFC">
            <w:pPr>
              <w:spacing w:after="0" w:line="240" w:lineRule="auto"/>
              <w:ind w:left="0"/>
              <w:rPr>
                <w:szCs w:val="28"/>
              </w:rPr>
            </w:pPr>
            <w:r w:rsidRPr="00066DFC">
              <w:rPr>
                <w:szCs w:val="28"/>
              </w:rPr>
              <w:t xml:space="preserve">Національної комісії </w:t>
            </w:r>
          </w:p>
          <w:p w14:paraId="7999FBE5" w14:textId="23772127" w:rsidR="009719E7" w:rsidRPr="00066DFC" w:rsidRDefault="009719E7" w:rsidP="00066DFC">
            <w:pPr>
              <w:spacing w:after="0" w:line="240" w:lineRule="auto"/>
              <w:ind w:left="0"/>
              <w:rPr>
                <w:szCs w:val="28"/>
              </w:rPr>
            </w:pPr>
            <w:r w:rsidRPr="00066DFC">
              <w:rPr>
                <w:szCs w:val="28"/>
              </w:rPr>
              <w:t xml:space="preserve">зі стандартів державної мови </w:t>
            </w:r>
          </w:p>
        </w:tc>
        <w:tc>
          <w:tcPr>
            <w:tcW w:w="1089" w:type="dxa"/>
          </w:tcPr>
          <w:p w14:paraId="23616F03" w14:textId="77777777" w:rsidR="009719E7" w:rsidRPr="00066DFC" w:rsidRDefault="009719E7" w:rsidP="00B8003C">
            <w:pPr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3310" w:type="dxa"/>
          </w:tcPr>
          <w:p w14:paraId="6BEC9270" w14:textId="77777777" w:rsidR="009719E7" w:rsidRPr="00066DFC" w:rsidRDefault="009719E7" w:rsidP="00B8003C">
            <w:pPr>
              <w:spacing w:after="0" w:line="240" w:lineRule="auto"/>
              <w:ind w:left="0"/>
              <w:rPr>
                <w:szCs w:val="28"/>
              </w:rPr>
            </w:pPr>
          </w:p>
          <w:p w14:paraId="33C06093" w14:textId="4F44D1ED" w:rsidR="009719E7" w:rsidRPr="00066DFC" w:rsidRDefault="009719E7" w:rsidP="00B8003C">
            <w:pPr>
              <w:spacing w:after="0" w:line="240" w:lineRule="auto"/>
              <w:ind w:left="0" w:firstLine="0"/>
              <w:rPr>
                <w:szCs w:val="28"/>
              </w:rPr>
            </w:pPr>
          </w:p>
          <w:p w14:paraId="1E365FC5" w14:textId="6B79AFF0" w:rsidR="00B8003C" w:rsidRPr="00066DFC" w:rsidRDefault="00B8003C" w:rsidP="00B8003C">
            <w:pPr>
              <w:spacing w:after="0" w:line="240" w:lineRule="auto"/>
              <w:ind w:left="0" w:firstLine="0"/>
              <w:rPr>
                <w:szCs w:val="28"/>
              </w:rPr>
            </w:pPr>
          </w:p>
          <w:p w14:paraId="365F8A9E" w14:textId="77777777" w:rsidR="00B8003C" w:rsidRPr="00066DFC" w:rsidRDefault="00B8003C" w:rsidP="00B8003C">
            <w:pPr>
              <w:spacing w:after="0" w:line="240" w:lineRule="auto"/>
              <w:ind w:left="0" w:firstLine="0"/>
              <w:rPr>
                <w:szCs w:val="28"/>
              </w:rPr>
            </w:pPr>
          </w:p>
          <w:p w14:paraId="6913E73C" w14:textId="2078A453" w:rsidR="009719E7" w:rsidRPr="00066DFC" w:rsidRDefault="009719E7" w:rsidP="00B8003C">
            <w:pPr>
              <w:spacing w:after="0" w:line="240" w:lineRule="auto"/>
              <w:ind w:left="0"/>
              <w:rPr>
                <w:szCs w:val="28"/>
              </w:rPr>
            </w:pPr>
            <w:r w:rsidRPr="00066DFC">
              <w:rPr>
                <w:szCs w:val="28"/>
              </w:rPr>
              <w:t xml:space="preserve"> Ольга КОПИЛЬСЬКА</w:t>
            </w:r>
          </w:p>
        </w:tc>
      </w:tr>
    </w:tbl>
    <w:p w14:paraId="0897CB26" w14:textId="05557547" w:rsidR="00F91333" w:rsidRDefault="00F91333" w:rsidP="00B8003C">
      <w:pPr>
        <w:tabs>
          <w:tab w:val="right" w:pos="9340"/>
        </w:tabs>
        <w:spacing w:after="0" w:line="240" w:lineRule="auto"/>
        <w:ind w:left="0" w:firstLine="0"/>
      </w:pPr>
    </w:p>
    <w:sectPr w:rsidR="00F91333" w:rsidSect="00B33B78">
      <w:pgSz w:w="11906" w:h="16838"/>
      <w:pgMar w:top="1134" w:right="851" w:bottom="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D41DA"/>
    <w:multiLevelType w:val="hybridMultilevel"/>
    <w:tmpl w:val="14766EB8"/>
    <w:lvl w:ilvl="0" w:tplc="F75C4CDC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647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CA7E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AE8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1EE0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4933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2A7D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02CC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C67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041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33"/>
    <w:rsid w:val="00066DFC"/>
    <w:rsid w:val="000F6C14"/>
    <w:rsid w:val="0018260E"/>
    <w:rsid w:val="00182953"/>
    <w:rsid w:val="00327D37"/>
    <w:rsid w:val="00553C9E"/>
    <w:rsid w:val="00560710"/>
    <w:rsid w:val="007D4501"/>
    <w:rsid w:val="0088101F"/>
    <w:rsid w:val="008E334A"/>
    <w:rsid w:val="009719E7"/>
    <w:rsid w:val="00AF028B"/>
    <w:rsid w:val="00B33B78"/>
    <w:rsid w:val="00B56616"/>
    <w:rsid w:val="00B8003C"/>
    <w:rsid w:val="00D12A7E"/>
    <w:rsid w:val="00ED3FBA"/>
    <w:rsid w:val="00F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5192"/>
  <w15:docId w15:val="{5286A9DB-9693-4261-B3EF-101567F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" w:line="249" w:lineRule="auto"/>
      <w:ind w:left="130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8B"/>
    <w:pPr>
      <w:ind w:left="720"/>
      <w:contextualSpacing/>
    </w:pPr>
  </w:style>
  <w:style w:type="table" w:customStyle="1" w:styleId="TableGrid">
    <w:name w:val="TableGrid"/>
    <w:rsid w:val="009719E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Копильська</cp:lastModifiedBy>
  <cp:revision>6</cp:revision>
  <dcterms:created xsi:type="dcterms:W3CDTF">2024-05-29T11:44:00Z</dcterms:created>
  <dcterms:modified xsi:type="dcterms:W3CDTF">2024-05-29T14:49:00Z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2024-05-29T11:44:19Z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51859728-30d5-4085-855e-f96664c289a3</vt:lpwstr>
  </property>
  <property fmtid="{D5CDD505-2E9C-101B-9397-08002B2CF9AE}" pid="8" name="MSIP_Label_d339a68c-dbbc-4e72-beb1-06a036fcf359_ContentBits">
    <vt:lpwstr>0</vt:lpwstr>
  </property>
</Properties>
</file>