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3DE3C" w14:textId="77777777" w:rsidR="005A1570" w:rsidRDefault="005A1570" w:rsidP="00F92EE7">
      <w:pPr>
        <w:pStyle w:val="a3"/>
        <w:spacing w:before="76"/>
        <w:ind w:left="4678" w:right="0" w:firstLine="0"/>
        <w:jc w:val="right"/>
      </w:pPr>
      <w:r>
        <w:rPr>
          <w:spacing w:val="-2"/>
        </w:rPr>
        <w:t>ЗАТВЕРДЖЕНО</w:t>
      </w:r>
    </w:p>
    <w:p w14:paraId="79227490" w14:textId="6C484BB1" w:rsidR="00FD5741" w:rsidRDefault="00C57767" w:rsidP="00F92EE7">
      <w:pPr>
        <w:pStyle w:val="a3"/>
        <w:ind w:left="4678" w:right="0" w:firstLine="0"/>
        <w:jc w:val="right"/>
      </w:pPr>
      <w:r>
        <w:t>Р</w:t>
      </w:r>
      <w:r w:rsidR="005A1570">
        <w:t>ішення</w:t>
      </w:r>
      <w:r w:rsidR="005A1570">
        <w:rPr>
          <w:spacing w:val="-18"/>
        </w:rPr>
        <w:t xml:space="preserve"> </w:t>
      </w:r>
      <w:r w:rsidR="005A1570">
        <w:t>Національної</w:t>
      </w:r>
      <w:r w:rsidR="005A1570">
        <w:rPr>
          <w:spacing w:val="-17"/>
        </w:rPr>
        <w:t xml:space="preserve"> </w:t>
      </w:r>
      <w:r w:rsidR="005A1570">
        <w:t>комісії</w:t>
      </w:r>
    </w:p>
    <w:p w14:paraId="4AAB4D32" w14:textId="2C8CB878" w:rsidR="005A1570" w:rsidRDefault="005A1570" w:rsidP="00F92EE7">
      <w:pPr>
        <w:pStyle w:val="a3"/>
        <w:ind w:left="4678" w:right="0" w:firstLine="0"/>
        <w:jc w:val="right"/>
      </w:pPr>
      <w:r>
        <w:t>зі стандартів державної мови</w:t>
      </w:r>
    </w:p>
    <w:p w14:paraId="7051A306" w14:textId="155A9148" w:rsidR="005A1570" w:rsidRDefault="006F0BC5" w:rsidP="00F92EE7">
      <w:pPr>
        <w:pStyle w:val="a3"/>
        <w:ind w:left="4678" w:right="0" w:firstLine="0"/>
        <w:jc w:val="right"/>
      </w:pPr>
      <w:r>
        <w:t>03</w:t>
      </w:r>
      <w:r w:rsidR="005A1570">
        <w:t xml:space="preserve"> </w:t>
      </w:r>
      <w:r>
        <w:t>травня</w:t>
      </w:r>
      <w:r w:rsidR="005A1570">
        <w:t xml:space="preserve"> 20</w:t>
      </w:r>
      <w:r>
        <w:t>24</w:t>
      </w:r>
      <w:r w:rsidR="005A1570">
        <w:t xml:space="preserve"> року № </w:t>
      </w:r>
      <w:r>
        <w:t>142</w:t>
      </w:r>
    </w:p>
    <w:p w14:paraId="2B2CC802" w14:textId="7F6B2E1D" w:rsidR="00746586" w:rsidRDefault="00746586" w:rsidP="0038776B">
      <w:pPr>
        <w:rPr>
          <w:sz w:val="28"/>
          <w:szCs w:val="28"/>
        </w:rPr>
      </w:pPr>
    </w:p>
    <w:p w14:paraId="4DD50898" w14:textId="00B78504" w:rsidR="0038776B" w:rsidRDefault="0038776B" w:rsidP="0038776B">
      <w:pPr>
        <w:rPr>
          <w:sz w:val="28"/>
          <w:szCs w:val="28"/>
        </w:rPr>
      </w:pPr>
    </w:p>
    <w:p w14:paraId="3BB26C04" w14:textId="77777777" w:rsidR="0038776B" w:rsidRDefault="0038776B" w:rsidP="003A59FA">
      <w:pPr>
        <w:pStyle w:val="1"/>
        <w:ind w:left="0" w:right="-1"/>
        <w:jc w:val="center"/>
      </w:pPr>
      <w:r>
        <w:t>Положення</w:t>
      </w:r>
    </w:p>
    <w:p w14:paraId="46E6AAB9" w14:textId="188A6133" w:rsidR="0038776B" w:rsidRDefault="0038776B" w:rsidP="003A59FA">
      <w:pPr>
        <w:ind w:right="-1"/>
        <w:jc w:val="center"/>
        <w:rPr>
          <w:b/>
          <w:sz w:val="28"/>
        </w:rPr>
      </w:pPr>
      <w:r>
        <w:rPr>
          <w:b/>
          <w:sz w:val="28"/>
        </w:rPr>
        <w:t xml:space="preserve">про Сектор </w:t>
      </w:r>
      <w:r w:rsidR="003A59FA">
        <w:rPr>
          <w:b/>
          <w:sz w:val="28"/>
        </w:rPr>
        <w:t xml:space="preserve">лінгвістичного та </w:t>
      </w:r>
      <w:r>
        <w:rPr>
          <w:b/>
          <w:sz w:val="28"/>
        </w:rPr>
        <w:t>організаційного забезпечення</w:t>
      </w:r>
      <w:r w:rsidR="003A59FA">
        <w:rPr>
          <w:b/>
          <w:sz w:val="28"/>
        </w:rPr>
        <w:t xml:space="preserve"> </w:t>
      </w:r>
      <w:r>
        <w:rPr>
          <w:b/>
          <w:sz w:val="28"/>
        </w:rPr>
        <w:t>діяльності Національної</w:t>
      </w:r>
      <w:r>
        <w:rPr>
          <w:b/>
          <w:spacing w:val="-3"/>
          <w:sz w:val="28"/>
        </w:rPr>
        <w:t xml:space="preserve"> </w:t>
      </w:r>
      <w:r>
        <w:rPr>
          <w:b/>
          <w:sz w:val="28"/>
        </w:rPr>
        <w:t>комісії</w:t>
      </w:r>
      <w:r>
        <w:rPr>
          <w:b/>
          <w:spacing w:val="-3"/>
          <w:sz w:val="28"/>
        </w:rPr>
        <w:t xml:space="preserve"> </w:t>
      </w:r>
      <w:r>
        <w:rPr>
          <w:b/>
          <w:sz w:val="28"/>
        </w:rPr>
        <w:t>зі</w:t>
      </w:r>
      <w:r>
        <w:rPr>
          <w:b/>
          <w:spacing w:val="-2"/>
          <w:sz w:val="28"/>
        </w:rPr>
        <w:t xml:space="preserve"> </w:t>
      </w:r>
      <w:r>
        <w:rPr>
          <w:b/>
          <w:sz w:val="28"/>
        </w:rPr>
        <w:t>стандартів</w:t>
      </w:r>
      <w:r>
        <w:rPr>
          <w:b/>
          <w:spacing w:val="-3"/>
          <w:sz w:val="28"/>
        </w:rPr>
        <w:t xml:space="preserve"> </w:t>
      </w:r>
      <w:r>
        <w:rPr>
          <w:b/>
          <w:sz w:val="28"/>
        </w:rPr>
        <w:t>державної</w:t>
      </w:r>
      <w:r>
        <w:rPr>
          <w:b/>
          <w:spacing w:val="-2"/>
          <w:sz w:val="28"/>
        </w:rPr>
        <w:t xml:space="preserve"> </w:t>
      </w:r>
      <w:r>
        <w:rPr>
          <w:b/>
          <w:sz w:val="28"/>
        </w:rPr>
        <w:t>мови</w:t>
      </w:r>
    </w:p>
    <w:p w14:paraId="1B769D1B" w14:textId="3075E68F" w:rsidR="0038776B" w:rsidRDefault="0038776B" w:rsidP="003A59FA">
      <w:pPr>
        <w:ind w:right="-1"/>
        <w:jc w:val="center"/>
        <w:rPr>
          <w:sz w:val="28"/>
          <w:szCs w:val="28"/>
        </w:rPr>
      </w:pPr>
    </w:p>
    <w:p w14:paraId="2D6AAE80" w14:textId="27082603" w:rsidR="00FD5741" w:rsidRDefault="00FD5741" w:rsidP="00CF0277">
      <w:pPr>
        <w:jc w:val="center"/>
        <w:rPr>
          <w:b/>
          <w:spacing w:val="-2"/>
          <w:sz w:val="28"/>
        </w:rPr>
      </w:pPr>
      <w:r>
        <w:rPr>
          <w:b/>
          <w:sz w:val="28"/>
        </w:rPr>
        <w:t xml:space="preserve">І. Загальні </w:t>
      </w:r>
      <w:r>
        <w:rPr>
          <w:b/>
          <w:spacing w:val="-2"/>
          <w:sz w:val="28"/>
        </w:rPr>
        <w:t>положення</w:t>
      </w:r>
    </w:p>
    <w:p w14:paraId="7EA702A6" w14:textId="77777777" w:rsidR="00CF0277" w:rsidRDefault="00CF0277" w:rsidP="00CF0277">
      <w:pPr>
        <w:jc w:val="center"/>
        <w:rPr>
          <w:b/>
          <w:sz w:val="28"/>
        </w:rPr>
      </w:pPr>
    </w:p>
    <w:p w14:paraId="7BF8336E" w14:textId="2F6F96C0" w:rsidR="005B28ED" w:rsidRPr="000624C8" w:rsidRDefault="005B28ED" w:rsidP="005B28ED">
      <w:pPr>
        <w:pStyle w:val="a5"/>
        <w:numPr>
          <w:ilvl w:val="0"/>
          <w:numId w:val="1"/>
        </w:numPr>
        <w:ind w:left="0" w:right="-1" w:firstLine="709"/>
        <w:rPr>
          <w:bCs/>
          <w:sz w:val="28"/>
        </w:rPr>
      </w:pPr>
      <w:r w:rsidRPr="000624C8">
        <w:rPr>
          <w:bCs/>
          <w:sz w:val="28"/>
        </w:rPr>
        <w:t xml:space="preserve">Сектор лінгвістичного й організаційного забезпечення діяльності Національної комісії зі стандартів державної мови (далі – Сектор) є самостійним структурним підрозділом </w:t>
      </w:r>
      <w:r w:rsidR="002373DA">
        <w:rPr>
          <w:bCs/>
          <w:sz w:val="28"/>
        </w:rPr>
        <w:t xml:space="preserve">апарату </w:t>
      </w:r>
      <w:r w:rsidRPr="000624C8">
        <w:rPr>
          <w:bCs/>
          <w:sz w:val="28"/>
        </w:rPr>
        <w:t>Національної комісії зі стандартів державної мови (далі – Комісія).</w:t>
      </w:r>
    </w:p>
    <w:p w14:paraId="7BD9F560" w14:textId="77777777" w:rsidR="005B28ED" w:rsidRPr="000624C8" w:rsidRDefault="005B28ED" w:rsidP="005B28ED">
      <w:pPr>
        <w:pStyle w:val="a3"/>
        <w:ind w:left="0" w:right="-1"/>
      </w:pPr>
    </w:p>
    <w:p w14:paraId="73A74BCC" w14:textId="77777777" w:rsidR="005B28ED" w:rsidRPr="000624C8" w:rsidRDefault="005B28ED" w:rsidP="005B28ED">
      <w:pPr>
        <w:pStyle w:val="a5"/>
        <w:numPr>
          <w:ilvl w:val="0"/>
          <w:numId w:val="1"/>
        </w:numPr>
        <w:ind w:left="0" w:right="-1" w:firstLine="709"/>
        <w:rPr>
          <w:sz w:val="28"/>
        </w:rPr>
      </w:pPr>
      <w:r w:rsidRPr="000624C8">
        <w:rPr>
          <w:sz w:val="28"/>
        </w:rPr>
        <w:t>Сектор у своїй діяльності керується Конституцією України, законами України «Про державну службу», «Про забезпечення функціонування української мови як державної»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Положенням про Національну комісію зі стандартів державної мови, затвердженим постановою Кабінету Міністрів України від 06 листопада 2019 року № 911, нормативно-правовими актами та організаційно-розпорядчими документами Комісії, іншими нормативно-правовими актами та цим Положенням.</w:t>
      </w:r>
    </w:p>
    <w:p w14:paraId="7413CEE9" w14:textId="77777777" w:rsidR="005B28ED" w:rsidRPr="000624C8" w:rsidRDefault="005B28ED" w:rsidP="005B28ED">
      <w:pPr>
        <w:pStyle w:val="a3"/>
        <w:ind w:left="0" w:right="-1"/>
      </w:pPr>
    </w:p>
    <w:p w14:paraId="36F5BFF3" w14:textId="77777777" w:rsidR="005B28ED" w:rsidRPr="000624C8" w:rsidRDefault="005B28ED" w:rsidP="005B28ED">
      <w:pPr>
        <w:pStyle w:val="a5"/>
        <w:numPr>
          <w:ilvl w:val="0"/>
          <w:numId w:val="1"/>
        </w:numPr>
        <w:tabs>
          <w:tab w:val="left" w:pos="1371"/>
        </w:tabs>
        <w:ind w:left="0" w:right="-1" w:firstLine="709"/>
        <w:rPr>
          <w:sz w:val="28"/>
        </w:rPr>
      </w:pPr>
      <w:r w:rsidRPr="000624C8">
        <w:rPr>
          <w:sz w:val="28"/>
        </w:rPr>
        <w:t>Сектор безпосередньо підпорядковується Голові Комісії, або Заступнику Голови Комісії, або Членові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0CD19822" w14:textId="77777777" w:rsidR="005B28ED" w:rsidRPr="000624C8" w:rsidRDefault="005B28ED" w:rsidP="005B28ED">
      <w:pPr>
        <w:pStyle w:val="a3"/>
        <w:ind w:left="0" w:right="-1"/>
      </w:pPr>
      <w:r w:rsidRPr="000624C8">
        <w:t>Загальний контроль за роботою Сектору та координацію його діяльності здійснює Голова Комісії, або Заступник Голови Комісії, або Член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5FC6156F" w14:textId="77777777" w:rsidR="005B28ED" w:rsidRPr="000624C8" w:rsidRDefault="005B28ED" w:rsidP="005B28ED">
      <w:pPr>
        <w:pStyle w:val="a3"/>
        <w:ind w:left="0" w:right="-1"/>
      </w:pPr>
    </w:p>
    <w:p w14:paraId="4D312F4C" w14:textId="77777777" w:rsidR="005B28ED" w:rsidRPr="000624C8" w:rsidRDefault="005B28ED" w:rsidP="005B28ED">
      <w:pPr>
        <w:pStyle w:val="a5"/>
        <w:numPr>
          <w:ilvl w:val="0"/>
          <w:numId w:val="1"/>
        </w:numPr>
        <w:ind w:left="0" w:right="-1" w:firstLine="709"/>
        <w:rPr>
          <w:sz w:val="28"/>
          <w:szCs w:val="28"/>
        </w:rPr>
      </w:pPr>
      <w:r w:rsidRPr="000624C8">
        <w:rPr>
          <w:sz w:val="28"/>
        </w:rPr>
        <w:t>Сектор очолює керівник апарату Комісії – завідувач Сектору, якого призначає на посаду та звільняє з посади в установленому законодавством порядку Комісія.</w:t>
      </w:r>
    </w:p>
    <w:p w14:paraId="72F046A1" w14:textId="2D8D8E1D" w:rsidR="005B28ED" w:rsidRDefault="005B28ED" w:rsidP="005B28ED">
      <w:pPr>
        <w:pStyle w:val="a5"/>
        <w:ind w:left="0" w:right="-1"/>
        <w:rPr>
          <w:sz w:val="28"/>
          <w:szCs w:val="28"/>
        </w:rPr>
      </w:pPr>
    </w:p>
    <w:p w14:paraId="2A91C30E" w14:textId="77777777" w:rsidR="00F92EE7" w:rsidRPr="000624C8" w:rsidRDefault="00F92EE7" w:rsidP="005B28ED">
      <w:pPr>
        <w:pStyle w:val="a5"/>
        <w:ind w:left="0" w:right="-1"/>
        <w:rPr>
          <w:sz w:val="28"/>
          <w:szCs w:val="28"/>
        </w:rPr>
      </w:pPr>
    </w:p>
    <w:p w14:paraId="06D28E65" w14:textId="36632AAA" w:rsidR="005B28ED" w:rsidRPr="000624C8" w:rsidRDefault="005B28ED" w:rsidP="005B28ED">
      <w:pPr>
        <w:pStyle w:val="a5"/>
        <w:numPr>
          <w:ilvl w:val="0"/>
          <w:numId w:val="1"/>
        </w:numPr>
        <w:ind w:left="0" w:right="-1" w:firstLine="709"/>
        <w:rPr>
          <w:sz w:val="28"/>
          <w:szCs w:val="28"/>
        </w:rPr>
      </w:pPr>
      <w:r w:rsidRPr="000624C8">
        <w:rPr>
          <w:sz w:val="28"/>
        </w:rPr>
        <w:lastRenderedPageBreak/>
        <w:t>За відсутності керівника апарату Комісії –</w:t>
      </w:r>
      <w:r w:rsidRPr="000624C8">
        <w:rPr>
          <w:sz w:val="28"/>
          <w:lang w:val="en-US"/>
        </w:rPr>
        <w:t> </w:t>
      </w:r>
      <w:r w:rsidRPr="000624C8">
        <w:rPr>
          <w:sz w:val="28"/>
        </w:rPr>
        <w:t>завідувача Сектору виконання обов</w:t>
      </w:r>
      <w:r>
        <w:rPr>
          <w:sz w:val="28"/>
        </w:rPr>
        <w:t>’</w:t>
      </w:r>
      <w:r w:rsidRPr="000624C8">
        <w:rPr>
          <w:sz w:val="28"/>
        </w:rPr>
        <w:t>язків керівника апарату Комісії –</w:t>
      </w:r>
      <w:r w:rsidRPr="000624C8">
        <w:rPr>
          <w:sz w:val="28"/>
          <w:lang w:val="en-US"/>
        </w:rPr>
        <w:t> </w:t>
      </w:r>
      <w:r w:rsidRPr="000624C8">
        <w:rPr>
          <w:sz w:val="28"/>
        </w:rPr>
        <w:t>завідувача Сектору Комісія покладає своїм рішенням на одного з працівників Сектору або апарату</w:t>
      </w:r>
      <w:r>
        <w:rPr>
          <w:sz w:val="28"/>
        </w:rPr>
        <w:t xml:space="preserve"> </w:t>
      </w:r>
      <w:r w:rsidRPr="000624C8">
        <w:rPr>
          <w:sz w:val="28"/>
        </w:rPr>
        <w:t>Комісії.</w:t>
      </w:r>
    </w:p>
    <w:p w14:paraId="788DB54E" w14:textId="6F715E5B" w:rsidR="00235FC8" w:rsidRDefault="00235FC8" w:rsidP="005240E1">
      <w:pPr>
        <w:pStyle w:val="a5"/>
        <w:ind w:left="0"/>
        <w:rPr>
          <w:sz w:val="28"/>
          <w:szCs w:val="28"/>
        </w:rPr>
      </w:pPr>
    </w:p>
    <w:p w14:paraId="3A4DBA0F" w14:textId="77777777" w:rsidR="003918E4" w:rsidRPr="009D207F" w:rsidRDefault="003918E4" w:rsidP="003918E4">
      <w:pPr>
        <w:pStyle w:val="a5"/>
        <w:tabs>
          <w:tab w:val="left" w:pos="851"/>
        </w:tabs>
        <w:ind w:left="0" w:firstLine="0"/>
        <w:jc w:val="center"/>
        <w:rPr>
          <w:b/>
          <w:bCs/>
          <w:sz w:val="28"/>
          <w:szCs w:val="28"/>
        </w:rPr>
      </w:pPr>
      <w:r w:rsidRPr="009D207F">
        <w:rPr>
          <w:b/>
          <w:bCs/>
          <w:sz w:val="28"/>
          <w:szCs w:val="28"/>
        </w:rPr>
        <w:t xml:space="preserve">ІІ. Основні </w:t>
      </w:r>
      <w:r w:rsidRPr="009D207F">
        <w:rPr>
          <w:b/>
          <w:bCs/>
          <w:spacing w:val="-2"/>
          <w:sz w:val="28"/>
          <w:szCs w:val="28"/>
        </w:rPr>
        <w:t>завдання</w:t>
      </w:r>
      <w:r>
        <w:rPr>
          <w:b/>
          <w:bCs/>
          <w:spacing w:val="-2"/>
          <w:sz w:val="28"/>
          <w:szCs w:val="28"/>
        </w:rPr>
        <w:t xml:space="preserve"> </w:t>
      </w:r>
    </w:p>
    <w:p w14:paraId="52E79230" w14:textId="77777777" w:rsidR="003918E4" w:rsidRDefault="003918E4" w:rsidP="003918E4">
      <w:pPr>
        <w:pStyle w:val="a5"/>
        <w:tabs>
          <w:tab w:val="left" w:pos="851"/>
        </w:tabs>
        <w:ind w:left="567" w:right="-1" w:firstLine="0"/>
        <w:rPr>
          <w:sz w:val="28"/>
          <w:szCs w:val="28"/>
        </w:rPr>
      </w:pPr>
    </w:p>
    <w:p w14:paraId="18E012E2" w14:textId="77777777" w:rsidR="003918E4" w:rsidRPr="0039036F" w:rsidRDefault="003918E4" w:rsidP="003918E4">
      <w:pPr>
        <w:pStyle w:val="a5"/>
        <w:numPr>
          <w:ilvl w:val="0"/>
          <w:numId w:val="18"/>
        </w:numPr>
        <w:tabs>
          <w:tab w:val="left" w:pos="0"/>
        </w:tabs>
        <w:rPr>
          <w:sz w:val="28"/>
          <w:szCs w:val="28"/>
        </w:rPr>
      </w:pPr>
      <w:r w:rsidRPr="0039036F">
        <w:rPr>
          <w:sz w:val="28"/>
          <w:szCs w:val="28"/>
        </w:rPr>
        <w:t>Основними</w:t>
      </w:r>
      <w:r w:rsidRPr="0039036F">
        <w:rPr>
          <w:spacing w:val="-3"/>
          <w:sz w:val="28"/>
          <w:szCs w:val="28"/>
        </w:rPr>
        <w:t xml:space="preserve"> </w:t>
      </w:r>
      <w:r w:rsidRPr="0039036F">
        <w:rPr>
          <w:sz w:val="28"/>
          <w:szCs w:val="28"/>
        </w:rPr>
        <w:t>завданнями</w:t>
      </w:r>
      <w:r w:rsidRPr="0039036F">
        <w:rPr>
          <w:spacing w:val="-3"/>
          <w:sz w:val="28"/>
          <w:szCs w:val="28"/>
        </w:rPr>
        <w:t xml:space="preserve"> </w:t>
      </w:r>
      <w:r w:rsidRPr="0039036F">
        <w:rPr>
          <w:sz w:val="28"/>
          <w:szCs w:val="28"/>
        </w:rPr>
        <w:t>Сектору</w:t>
      </w:r>
      <w:r w:rsidRPr="0039036F">
        <w:rPr>
          <w:spacing w:val="-3"/>
          <w:sz w:val="28"/>
          <w:szCs w:val="28"/>
        </w:rPr>
        <w:t xml:space="preserve"> є:</w:t>
      </w:r>
    </w:p>
    <w:p w14:paraId="67411A9A" w14:textId="77777777" w:rsidR="003918E4" w:rsidRPr="003918E4" w:rsidRDefault="003918E4" w:rsidP="003918E4">
      <w:pPr>
        <w:widowControl/>
        <w:numPr>
          <w:ilvl w:val="0"/>
          <w:numId w:val="9"/>
        </w:numPr>
        <w:autoSpaceDE/>
        <w:autoSpaceDN/>
        <w:spacing w:after="3" w:line="249" w:lineRule="auto"/>
        <w:ind w:firstLine="709"/>
        <w:jc w:val="both"/>
        <w:rPr>
          <w:sz w:val="28"/>
          <w:szCs w:val="28"/>
        </w:rPr>
      </w:pPr>
      <w:r w:rsidRPr="005240E1">
        <w:rPr>
          <w:sz w:val="28"/>
          <w:szCs w:val="28"/>
        </w:rPr>
        <w:t xml:space="preserve">супровід напрацювання та затвердження Комісією стандартів державної мови, зокрема: правопису української мови та змін до нього; української термінології; транскрибування і </w:t>
      </w:r>
      <w:r w:rsidRPr="00F51280">
        <w:rPr>
          <w:sz w:val="28"/>
          <w:szCs w:val="28"/>
        </w:rPr>
        <w:t xml:space="preserve">транслітерації; </w:t>
      </w:r>
      <w:r w:rsidRPr="003918E4">
        <w:rPr>
          <w:color w:val="293A55"/>
          <w:sz w:val="28"/>
          <w:szCs w:val="28"/>
          <w:shd w:val="clear" w:color="auto" w:fill="FFFFFF"/>
        </w:rPr>
        <w:t>інших стандартів у сфері забезпечення функціонування української мови</w:t>
      </w:r>
      <w:r w:rsidRPr="003918E4">
        <w:rPr>
          <w:sz w:val="28"/>
          <w:szCs w:val="28"/>
        </w:rPr>
        <w:t>;</w:t>
      </w:r>
    </w:p>
    <w:p w14:paraId="47A6701E" w14:textId="77777777" w:rsidR="003918E4" w:rsidRPr="003918E4" w:rsidRDefault="003918E4" w:rsidP="003918E4">
      <w:pPr>
        <w:widowControl/>
        <w:numPr>
          <w:ilvl w:val="0"/>
          <w:numId w:val="9"/>
        </w:numPr>
        <w:autoSpaceDE/>
        <w:autoSpaceDN/>
        <w:spacing w:after="3" w:line="249" w:lineRule="auto"/>
        <w:ind w:firstLine="709"/>
        <w:jc w:val="both"/>
        <w:rPr>
          <w:sz w:val="28"/>
          <w:szCs w:val="28"/>
        </w:rPr>
      </w:pPr>
      <w:r w:rsidRPr="003918E4">
        <w:rPr>
          <w:sz w:val="28"/>
          <w:szCs w:val="28"/>
        </w:rPr>
        <w:t xml:space="preserve">участь в організації роботи Банку завдань для іспитів на рівень володіння державною мовою для виконання службових обов’язків, іспиту на рівень володіння державною мовою для набуття громадянства України та іспитів </w:t>
      </w:r>
      <w:r w:rsidRPr="003918E4">
        <w:rPr>
          <w:color w:val="333333"/>
          <w:sz w:val="28"/>
          <w:szCs w:val="28"/>
          <w:shd w:val="clear" w:color="auto" w:fill="FFFFFF"/>
        </w:rPr>
        <w:t>для іноземців та осіб без громадянства, які мають намір підтвердити свій рівень володіння українською мовою</w:t>
      </w:r>
      <w:r w:rsidRPr="003918E4">
        <w:rPr>
          <w:sz w:val="28"/>
          <w:szCs w:val="28"/>
        </w:rPr>
        <w:t xml:space="preserve"> за напрямами: </w:t>
      </w:r>
    </w:p>
    <w:p w14:paraId="5728177F" w14:textId="77777777" w:rsidR="003918E4" w:rsidRPr="003918E4" w:rsidRDefault="003918E4" w:rsidP="003918E4">
      <w:pPr>
        <w:spacing w:line="238" w:lineRule="auto"/>
        <w:ind w:right="-1" w:firstLine="709"/>
        <w:jc w:val="both"/>
        <w:rPr>
          <w:sz w:val="28"/>
          <w:szCs w:val="28"/>
        </w:rPr>
      </w:pPr>
      <w:r w:rsidRPr="003918E4">
        <w:rPr>
          <w:sz w:val="28"/>
          <w:szCs w:val="28"/>
        </w:rPr>
        <w:t xml:space="preserve">розроблення та рецензування завдань; </w:t>
      </w:r>
    </w:p>
    <w:p w14:paraId="381A52DB" w14:textId="77777777" w:rsidR="003918E4" w:rsidRPr="003918E4" w:rsidRDefault="003918E4" w:rsidP="003918E4">
      <w:pPr>
        <w:spacing w:line="238" w:lineRule="auto"/>
        <w:ind w:right="-1" w:firstLine="709"/>
        <w:jc w:val="both"/>
        <w:rPr>
          <w:sz w:val="28"/>
          <w:szCs w:val="28"/>
        </w:rPr>
      </w:pPr>
      <w:r w:rsidRPr="003918E4">
        <w:rPr>
          <w:sz w:val="28"/>
          <w:szCs w:val="28"/>
        </w:rPr>
        <w:t xml:space="preserve">апробація завдань та аналіз результатів апробації; </w:t>
      </w:r>
    </w:p>
    <w:p w14:paraId="64E96EBA" w14:textId="77777777" w:rsidR="003918E4" w:rsidRPr="003918E4" w:rsidRDefault="003918E4" w:rsidP="003918E4">
      <w:pPr>
        <w:spacing w:line="238" w:lineRule="auto"/>
        <w:ind w:right="-1" w:firstLine="709"/>
        <w:jc w:val="both"/>
        <w:rPr>
          <w:sz w:val="28"/>
          <w:szCs w:val="28"/>
        </w:rPr>
      </w:pPr>
      <w:r w:rsidRPr="003918E4">
        <w:rPr>
          <w:sz w:val="28"/>
          <w:szCs w:val="28"/>
        </w:rPr>
        <w:t>адаптування завдань для людей з особливими потребами;</w:t>
      </w:r>
    </w:p>
    <w:p w14:paraId="6A49C73C" w14:textId="77777777" w:rsidR="003918E4" w:rsidRPr="005240E1" w:rsidRDefault="003918E4" w:rsidP="003918E4">
      <w:pPr>
        <w:widowControl/>
        <w:numPr>
          <w:ilvl w:val="0"/>
          <w:numId w:val="9"/>
        </w:numPr>
        <w:autoSpaceDE/>
        <w:autoSpaceDN/>
        <w:spacing w:after="3" w:line="249" w:lineRule="auto"/>
        <w:ind w:firstLine="709"/>
        <w:jc w:val="both"/>
        <w:rPr>
          <w:sz w:val="28"/>
          <w:szCs w:val="28"/>
        </w:rPr>
      </w:pPr>
      <w:r w:rsidRPr="003918E4">
        <w:rPr>
          <w:sz w:val="28"/>
          <w:szCs w:val="28"/>
        </w:rPr>
        <w:t xml:space="preserve">перевірка відповідей осіб, які складають іспити на рівень володіння державною мовою для виконання службових обов’язків і для набуття громадянства України, та/або </w:t>
      </w:r>
      <w:r w:rsidRPr="003918E4">
        <w:rPr>
          <w:color w:val="333333"/>
          <w:sz w:val="28"/>
          <w:szCs w:val="28"/>
          <w:shd w:val="clear" w:color="auto" w:fill="FFFFFF"/>
        </w:rPr>
        <w:t>іноземців та осіб без громадянства, які мають намір підтвердити свій рівень володіння українською мовою</w:t>
      </w:r>
      <w:r w:rsidRPr="003918E4">
        <w:rPr>
          <w:sz w:val="28"/>
          <w:szCs w:val="28"/>
        </w:rPr>
        <w:t>,</w:t>
      </w:r>
      <w:r w:rsidRPr="005240E1">
        <w:rPr>
          <w:sz w:val="28"/>
          <w:szCs w:val="28"/>
        </w:rPr>
        <w:t xml:space="preserve"> а також здійснення контролю за дотриманням принципів об’єктивності та неупередженості з боку екзаменаторів та інструкторів під час перевірки рівня володіння державною мовою;</w:t>
      </w:r>
    </w:p>
    <w:p w14:paraId="2B6D37B1" w14:textId="77777777" w:rsidR="003918E4" w:rsidRPr="005240E1" w:rsidRDefault="003918E4" w:rsidP="003918E4">
      <w:pPr>
        <w:widowControl/>
        <w:numPr>
          <w:ilvl w:val="0"/>
          <w:numId w:val="9"/>
        </w:numPr>
        <w:autoSpaceDE/>
        <w:autoSpaceDN/>
        <w:spacing w:after="3" w:line="249" w:lineRule="auto"/>
        <w:ind w:firstLine="709"/>
        <w:jc w:val="both"/>
        <w:rPr>
          <w:sz w:val="28"/>
          <w:szCs w:val="28"/>
        </w:rPr>
      </w:pPr>
      <w:r w:rsidRPr="005240E1">
        <w:rPr>
          <w:sz w:val="28"/>
          <w:szCs w:val="28"/>
        </w:rPr>
        <w:t>здійснення систематичного аналізу процедури перевірки рівня володіння державною мовою та складання звітності про її перебіг, зокрема створення інформаційно-аналітичних матеріалів про стан процесу перевірки рівня володіння державною мовою;</w:t>
      </w:r>
    </w:p>
    <w:p w14:paraId="17FE548D" w14:textId="77777777" w:rsidR="003918E4" w:rsidRPr="00C84A91" w:rsidRDefault="003918E4" w:rsidP="003918E4">
      <w:pPr>
        <w:widowControl/>
        <w:numPr>
          <w:ilvl w:val="0"/>
          <w:numId w:val="9"/>
        </w:numPr>
        <w:autoSpaceDE/>
        <w:autoSpaceDN/>
        <w:spacing w:after="3" w:line="249" w:lineRule="auto"/>
        <w:ind w:firstLine="709"/>
        <w:jc w:val="both"/>
        <w:rPr>
          <w:sz w:val="28"/>
          <w:szCs w:val="28"/>
        </w:rPr>
      </w:pPr>
      <w:r w:rsidRPr="00C84A91">
        <w:rPr>
          <w:sz w:val="28"/>
          <w:szCs w:val="28"/>
        </w:rPr>
        <w:t xml:space="preserve">опрацювання (за потреби) </w:t>
      </w:r>
      <w:proofErr w:type="spellStart"/>
      <w:r w:rsidRPr="00C84A91">
        <w:rPr>
          <w:sz w:val="28"/>
          <w:szCs w:val="28"/>
        </w:rPr>
        <w:t>проєктів</w:t>
      </w:r>
      <w:proofErr w:type="spellEnd"/>
      <w:r w:rsidRPr="00C84A91">
        <w:rPr>
          <w:sz w:val="28"/>
          <w:szCs w:val="28"/>
        </w:rPr>
        <w:t xml:space="preserve"> нормативно-правових актів та методичних документів для забезпечення виконання </w:t>
      </w:r>
      <w:r>
        <w:rPr>
          <w:sz w:val="28"/>
          <w:szCs w:val="28"/>
        </w:rPr>
        <w:t>Сектором</w:t>
      </w:r>
      <w:r w:rsidRPr="00C84A91">
        <w:rPr>
          <w:sz w:val="28"/>
          <w:szCs w:val="28"/>
        </w:rPr>
        <w:t xml:space="preserve"> покладених на нього обов’язків і завдань;</w:t>
      </w:r>
    </w:p>
    <w:p w14:paraId="12FE5122" w14:textId="77777777" w:rsidR="003918E4" w:rsidRPr="00594439" w:rsidRDefault="003918E4" w:rsidP="003918E4">
      <w:pPr>
        <w:widowControl/>
        <w:numPr>
          <w:ilvl w:val="0"/>
          <w:numId w:val="9"/>
        </w:numPr>
        <w:autoSpaceDE/>
        <w:autoSpaceDN/>
        <w:spacing w:after="3" w:line="249" w:lineRule="auto"/>
        <w:ind w:firstLine="709"/>
        <w:jc w:val="both"/>
        <w:rPr>
          <w:sz w:val="28"/>
          <w:szCs w:val="28"/>
        </w:rPr>
      </w:pPr>
      <w:r w:rsidRPr="00594439">
        <w:rPr>
          <w:sz w:val="28"/>
          <w:szCs w:val="28"/>
        </w:rPr>
        <w:t>надання методичних рекомендацій працівникам інших самостійних структурних підрозділів апарату Комісії щодо процедури організації та проведення іспитів на рівень володіння державною мовою;</w:t>
      </w:r>
    </w:p>
    <w:p w14:paraId="417B49C3" w14:textId="77777777" w:rsidR="003918E4" w:rsidRPr="00594439" w:rsidRDefault="003918E4" w:rsidP="003918E4">
      <w:pPr>
        <w:widowControl/>
        <w:numPr>
          <w:ilvl w:val="0"/>
          <w:numId w:val="9"/>
        </w:numPr>
        <w:autoSpaceDE/>
        <w:autoSpaceDN/>
        <w:spacing w:line="259" w:lineRule="auto"/>
        <w:ind w:firstLine="709"/>
        <w:jc w:val="both"/>
        <w:rPr>
          <w:sz w:val="28"/>
          <w:szCs w:val="28"/>
        </w:rPr>
      </w:pPr>
      <w:r w:rsidRPr="00594439">
        <w:rPr>
          <w:sz w:val="28"/>
          <w:szCs w:val="28"/>
        </w:rPr>
        <w:t>вжи</w:t>
      </w:r>
      <w:r>
        <w:rPr>
          <w:sz w:val="28"/>
          <w:szCs w:val="28"/>
        </w:rPr>
        <w:t xml:space="preserve">ття </w:t>
      </w:r>
      <w:r w:rsidRPr="00594439">
        <w:rPr>
          <w:sz w:val="28"/>
          <w:szCs w:val="28"/>
        </w:rPr>
        <w:t xml:space="preserve">в установленому законодавством порядку </w:t>
      </w:r>
      <w:r>
        <w:rPr>
          <w:sz w:val="28"/>
          <w:szCs w:val="28"/>
        </w:rPr>
        <w:t>заходів</w:t>
      </w:r>
      <w:r w:rsidRPr="00594439">
        <w:rPr>
          <w:sz w:val="28"/>
          <w:szCs w:val="28"/>
        </w:rPr>
        <w:t xml:space="preserve"> щодо обробки і захисту персональних даних, володільцем яких є Комісія.</w:t>
      </w:r>
    </w:p>
    <w:p w14:paraId="31C99176" w14:textId="77777777" w:rsidR="003918E4" w:rsidRDefault="003918E4" w:rsidP="003918E4">
      <w:pPr>
        <w:widowControl/>
        <w:numPr>
          <w:ilvl w:val="0"/>
          <w:numId w:val="9"/>
        </w:numPr>
        <w:autoSpaceDE/>
        <w:autoSpaceDN/>
        <w:spacing w:line="259" w:lineRule="auto"/>
        <w:ind w:firstLine="709"/>
        <w:jc w:val="both"/>
        <w:rPr>
          <w:sz w:val="28"/>
          <w:szCs w:val="28"/>
        </w:rPr>
      </w:pPr>
      <w:r w:rsidRPr="00EC6366">
        <w:rPr>
          <w:sz w:val="28"/>
          <w:szCs w:val="28"/>
        </w:rPr>
        <w:t xml:space="preserve">забезпечення реалізації державної політики у встановленні єдиного порядку документування </w:t>
      </w:r>
      <w:r w:rsidRPr="00FA1B10">
        <w:rPr>
          <w:sz w:val="28"/>
          <w:szCs w:val="28"/>
        </w:rPr>
        <w:t>управлінської інформації;</w:t>
      </w:r>
    </w:p>
    <w:p w14:paraId="1CDE2A9F" w14:textId="77777777" w:rsidR="003918E4" w:rsidRDefault="003918E4" w:rsidP="003918E4">
      <w:pPr>
        <w:widowControl/>
        <w:numPr>
          <w:ilvl w:val="0"/>
          <w:numId w:val="9"/>
        </w:numPr>
        <w:autoSpaceDE/>
        <w:autoSpaceDN/>
        <w:spacing w:line="259" w:lineRule="auto"/>
        <w:ind w:firstLine="709"/>
        <w:jc w:val="both"/>
        <w:rPr>
          <w:sz w:val="28"/>
          <w:szCs w:val="28"/>
        </w:rPr>
      </w:pPr>
      <w:r w:rsidRPr="00EC6366">
        <w:rPr>
          <w:sz w:val="28"/>
          <w:szCs w:val="28"/>
        </w:rPr>
        <w:lastRenderedPageBreak/>
        <w:t>забезпечення організації ведення загального діловодства, крім кадрового та бухгалтерського діловодства, зберігання та архівації документів у Комісії;</w:t>
      </w:r>
    </w:p>
    <w:p w14:paraId="1215C592" w14:textId="77777777" w:rsidR="003918E4" w:rsidRDefault="003918E4" w:rsidP="003918E4">
      <w:pPr>
        <w:widowControl/>
        <w:numPr>
          <w:ilvl w:val="0"/>
          <w:numId w:val="9"/>
        </w:numPr>
        <w:autoSpaceDE/>
        <w:autoSpaceDN/>
        <w:spacing w:line="259" w:lineRule="auto"/>
        <w:ind w:firstLine="709"/>
        <w:jc w:val="both"/>
        <w:rPr>
          <w:sz w:val="28"/>
          <w:szCs w:val="28"/>
        </w:rPr>
      </w:pPr>
      <w:r w:rsidRPr="00EC6366">
        <w:rPr>
          <w:sz w:val="28"/>
          <w:szCs w:val="28"/>
        </w:rPr>
        <w:t xml:space="preserve">організація роботи з розроблення і здійснення заходів із питань здійснення контролю за строками виконання завдань у межах визначених </w:t>
      </w:r>
      <w:r w:rsidRPr="00C84A91">
        <w:rPr>
          <w:sz w:val="28"/>
          <w:szCs w:val="28"/>
        </w:rPr>
        <w:t>повноважень;</w:t>
      </w:r>
    </w:p>
    <w:p w14:paraId="6849212B" w14:textId="77777777" w:rsidR="003918E4" w:rsidRDefault="003918E4" w:rsidP="003918E4">
      <w:pPr>
        <w:widowControl/>
        <w:numPr>
          <w:ilvl w:val="0"/>
          <w:numId w:val="9"/>
        </w:numPr>
        <w:autoSpaceDE/>
        <w:autoSpaceDN/>
        <w:spacing w:line="259" w:lineRule="auto"/>
        <w:ind w:firstLine="709"/>
        <w:jc w:val="both"/>
        <w:rPr>
          <w:sz w:val="28"/>
          <w:szCs w:val="28"/>
        </w:rPr>
      </w:pPr>
      <w:r w:rsidRPr="00C84A91">
        <w:rPr>
          <w:sz w:val="28"/>
          <w:szCs w:val="28"/>
        </w:rPr>
        <w:t>організаційне забезпечення діяльності Комісії;</w:t>
      </w:r>
    </w:p>
    <w:p w14:paraId="588A5220" w14:textId="77777777" w:rsidR="003918E4" w:rsidRPr="00FA1B10" w:rsidRDefault="003918E4" w:rsidP="003918E4">
      <w:pPr>
        <w:widowControl/>
        <w:numPr>
          <w:ilvl w:val="0"/>
          <w:numId w:val="9"/>
        </w:numPr>
        <w:autoSpaceDE/>
        <w:autoSpaceDN/>
        <w:spacing w:line="259" w:lineRule="auto"/>
        <w:ind w:firstLine="709"/>
        <w:jc w:val="both"/>
        <w:rPr>
          <w:sz w:val="28"/>
          <w:szCs w:val="28"/>
        </w:rPr>
      </w:pPr>
      <w:r w:rsidRPr="00C84A91">
        <w:rPr>
          <w:sz w:val="28"/>
          <w:szCs w:val="28"/>
        </w:rPr>
        <w:t>організація в установленому законодавством порядку роботи зі зверненнями громадян та запитами на публічну інформацію</w:t>
      </w:r>
      <w:r>
        <w:rPr>
          <w:sz w:val="28"/>
          <w:szCs w:val="28"/>
        </w:rPr>
        <w:t>.</w:t>
      </w:r>
    </w:p>
    <w:p w14:paraId="0D0AC457" w14:textId="07595EB1" w:rsidR="009D207F" w:rsidRPr="00EC6366" w:rsidRDefault="009D207F" w:rsidP="00E30336">
      <w:pPr>
        <w:pStyle w:val="a5"/>
        <w:tabs>
          <w:tab w:val="left" w:pos="851"/>
        </w:tabs>
        <w:ind w:left="567" w:right="-1" w:hanging="603"/>
        <w:rPr>
          <w:sz w:val="28"/>
          <w:szCs w:val="28"/>
        </w:rPr>
      </w:pPr>
    </w:p>
    <w:p w14:paraId="7164968F" w14:textId="10DBAFA5" w:rsidR="00E30336" w:rsidRPr="009D207F" w:rsidRDefault="00E30336" w:rsidP="002A14FA">
      <w:pPr>
        <w:pStyle w:val="a5"/>
        <w:ind w:left="0" w:right="-1" w:firstLine="0"/>
        <w:jc w:val="center"/>
        <w:rPr>
          <w:b/>
          <w:bCs/>
          <w:sz w:val="28"/>
          <w:szCs w:val="28"/>
        </w:rPr>
      </w:pPr>
      <w:r w:rsidRPr="009D207F">
        <w:rPr>
          <w:b/>
          <w:bCs/>
          <w:sz w:val="28"/>
          <w:szCs w:val="28"/>
        </w:rPr>
        <w:t>І</w:t>
      </w:r>
      <w:r>
        <w:rPr>
          <w:b/>
          <w:bCs/>
          <w:sz w:val="28"/>
          <w:szCs w:val="28"/>
        </w:rPr>
        <w:t>І</w:t>
      </w:r>
      <w:r w:rsidRPr="009D207F">
        <w:rPr>
          <w:b/>
          <w:bCs/>
          <w:sz w:val="28"/>
          <w:szCs w:val="28"/>
        </w:rPr>
        <w:t xml:space="preserve">І. </w:t>
      </w:r>
      <w:r>
        <w:rPr>
          <w:b/>
          <w:bCs/>
          <w:sz w:val="28"/>
          <w:szCs w:val="28"/>
        </w:rPr>
        <w:t>Функції</w:t>
      </w:r>
      <w:r>
        <w:rPr>
          <w:b/>
          <w:bCs/>
          <w:spacing w:val="-2"/>
          <w:sz w:val="28"/>
          <w:szCs w:val="28"/>
        </w:rPr>
        <w:t xml:space="preserve"> </w:t>
      </w:r>
    </w:p>
    <w:p w14:paraId="38998F4B" w14:textId="77166520" w:rsidR="00EC6366" w:rsidRPr="00794CE7" w:rsidRDefault="00EC6366" w:rsidP="00EC6366">
      <w:pPr>
        <w:ind w:left="709"/>
        <w:rPr>
          <w:sz w:val="28"/>
          <w:szCs w:val="28"/>
        </w:rPr>
      </w:pPr>
      <w:r w:rsidRPr="00794CE7">
        <w:rPr>
          <w:sz w:val="28"/>
          <w:szCs w:val="28"/>
        </w:rPr>
        <w:t>Сектор відповідно до покладених на нього завдань:</w:t>
      </w:r>
    </w:p>
    <w:p w14:paraId="761AF720" w14:textId="77777777"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здійснює організаційну підтримку та супровід напрацювання й затвердження Комісією правописних, термінологічних та інших стандартів державної мови;</w:t>
      </w:r>
    </w:p>
    <w:p w14:paraId="03878063" w14:textId="6574F654" w:rsidR="00EC6366" w:rsidRPr="00C84A91" w:rsidRDefault="00EC6366" w:rsidP="00EC6366">
      <w:pPr>
        <w:widowControl/>
        <w:numPr>
          <w:ilvl w:val="0"/>
          <w:numId w:val="11"/>
        </w:numPr>
        <w:autoSpaceDE/>
        <w:autoSpaceDN/>
        <w:spacing w:after="3" w:line="249" w:lineRule="auto"/>
        <w:ind w:firstLine="699"/>
        <w:jc w:val="both"/>
        <w:rPr>
          <w:sz w:val="28"/>
          <w:szCs w:val="28"/>
        </w:rPr>
      </w:pPr>
      <w:r w:rsidRPr="00C84A91">
        <w:rPr>
          <w:sz w:val="28"/>
          <w:szCs w:val="28"/>
        </w:rPr>
        <w:t>вносить пропозиції щодо забезпечення організації та проведення іспитів на рівень володіння державною мовою та/або подає Комісії пропозиції щодо призначення спеціально уповноважених державою установ (організацій), які проводять іспити;</w:t>
      </w:r>
      <w:r w:rsidR="00787742" w:rsidRPr="00C84A91">
        <w:rPr>
          <w:sz w:val="28"/>
          <w:szCs w:val="28"/>
        </w:rPr>
        <w:t xml:space="preserve"> </w:t>
      </w:r>
    </w:p>
    <w:p w14:paraId="5A4F3A99" w14:textId="77777777"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 xml:space="preserve">подає на розгляд і затвердження Комісії аналітичні матеріали та </w:t>
      </w:r>
      <w:proofErr w:type="spellStart"/>
      <w:r w:rsidRPr="00794CE7">
        <w:rPr>
          <w:sz w:val="28"/>
          <w:szCs w:val="28"/>
        </w:rPr>
        <w:t>проєкти</w:t>
      </w:r>
      <w:proofErr w:type="spellEnd"/>
      <w:r w:rsidRPr="00794CE7">
        <w:rPr>
          <w:sz w:val="28"/>
          <w:szCs w:val="28"/>
        </w:rPr>
        <w:t xml:space="preserve"> відповідей щодо оскарження результатів іспитів на рівень володіння державною мовою та розгляду скарг;</w:t>
      </w:r>
    </w:p>
    <w:p w14:paraId="2C87F632" w14:textId="27629F1C" w:rsidR="00EC6366" w:rsidRPr="00594439" w:rsidRDefault="00EC6366" w:rsidP="00EC6366">
      <w:pPr>
        <w:widowControl/>
        <w:numPr>
          <w:ilvl w:val="0"/>
          <w:numId w:val="11"/>
        </w:numPr>
        <w:autoSpaceDE/>
        <w:autoSpaceDN/>
        <w:spacing w:after="3" w:line="249" w:lineRule="auto"/>
        <w:ind w:firstLine="699"/>
        <w:jc w:val="both"/>
        <w:rPr>
          <w:sz w:val="28"/>
          <w:szCs w:val="28"/>
        </w:rPr>
      </w:pPr>
      <w:r w:rsidRPr="00594439">
        <w:rPr>
          <w:sz w:val="28"/>
          <w:szCs w:val="28"/>
        </w:rPr>
        <w:t>вносить пропозиції щодо організації видавання державних сертифікатів про рівень володіння державною мовою;</w:t>
      </w:r>
      <w:r w:rsidR="00787742" w:rsidRPr="00594439">
        <w:rPr>
          <w:sz w:val="28"/>
          <w:szCs w:val="28"/>
        </w:rPr>
        <w:t xml:space="preserve"> </w:t>
      </w:r>
    </w:p>
    <w:p w14:paraId="76FCB2A1" w14:textId="2D454BE4" w:rsidR="00EC6366" w:rsidRPr="00594439" w:rsidRDefault="00EC6366" w:rsidP="00EC6366">
      <w:pPr>
        <w:widowControl/>
        <w:numPr>
          <w:ilvl w:val="0"/>
          <w:numId w:val="11"/>
        </w:numPr>
        <w:autoSpaceDE/>
        <w:autoSpaceDN/>
        <w:spacing w:after="3" w:line="249" w:lineRule="auto"/>
        <w:ind w:firstLine="699"/>
        <w:jc w:val="both"/>
        <w:rPr>
          <w:sz w:val="28"/>
          <w:szCs w:val="28"/>
        </w:rPr>
      </w:pPr>
      <w:r w:rsidRPr="00594439">
        <w:rPr>
          <w:sz w:val="28"/>
          <w:szCs w:val="28"/>
        </w:rPr>
        <w:t>систематично узагальнює інформацію про стан організації та проведення іспитів на рівень володіння державною мовою і подає її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787742" w:rsidRPr="00594439">
        <w:rPr>
          <w:sz w:val="28"/>
          <w:szCs w:val="28"/>
        </w:rPr>
        <w:t xml:space="preserve"> </w:t>
      </w:r>
    </w:p>
    <w:p w14:paraId="575DBBDB" w14:textId="77777777"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вносить в установленому законом порядку пропозиції Комісії щодо внесення змін до законодавства, пов’язаних із забезпеченням дотримання стандартів державної мови;</w:t>
      </w:r>
    </w:p>
    <w:p w14:paraId="41FC93A7" w14:textId="53A2030B" w:rsidR="00EC6366" w:rsidRPr="00794CE7" w:rsidRDefault="00EC6366" w:rsidP="00EC6366">
      <w:pPr>
        <w:widowControl/>
        <w:numPr>
          <w:ilvl w:val="0"/>
          <w:numId w:val="11"/>
        </w:numPr>
        <w:autoSpaceDE/>
        <w:autoSpaceDN/>
        <w:spacing w:after="3" w:line="249" w:lineRule="auto"/>
        <w:ind w:firstLine="699"/>
        <w:jc w:val="both"/>
        <w:rPr>
          <w:sz w:val="28"/>
          <w:szCs w:val="28"/>
        </w:rPr>
      </w:pPr>
      <w:r w:rsidRPr="00594439">
        <w:rPr>
          <w:sz w:val="28"/>
          <w:szCs w:val="28"/>
        </w:rPr>
        <w:t>бере участь у перегляді нормативно-правових актів та інших документів, пов’язаних із проведенням іспитів на рівень володіння державною мовою з метою приведення їх у відповідність до законодавства, за потреби розробляє пропозиції щодо внесен</w:t>
      </w:r>
      <w:r w:rsidR="0086228A">
        <w:rPr>
          <w:sz w:val="28"/>
          <w:szCs w:val="28"/>
        </w:rPr>
        <w:t>н</w:t>
      </w:r>
      <w:r w:rsidRPr="00594439">
        <w:rPr>
          <w:sz w:val="28"/>
          <w:szCs w:val="28"/>
        </w:rPr>
        <w:t xml:space="preserve">я змін до нормативно-правових актів, бере участь у погодженні </w:t>
      </w:r>
      <w:proofErr w:type="spellStart"/>
      <w:r w:rsidRPr="00594439">
        <w:rPr>
          <w:sz w:val="28"/>
          <w:szCs w:val="28"/>
        </w:rPr>
        <w:t>проєктів</w:t>
      </w:r>
      <w:proofErr w:type="spellEnd"/>
      <w:r w:rsidRPr="00594439">
        <w:rPr>
          <w:sz w:val="28"/>
          <w:szCs w:val="28"/>
        </w:rPr>
        <w:t xml:space="preserve"> нормативно-правових актів, розроблених іншими державними органами</w:t>
      </w:r>
      <w:r w:rsidR="007C5E71">
        <w:rPr>
          <w:sz w:val="28"/>
          <w:szCs w:val="28"/>
        </w:rPr>
        <w:t>;</w:t>
      </w:r>
    </w:p>
    <w:p w14:paraId="11B9585E" w14:textId="551A3273" w:rsidR="00EC6366" w:rsidRPr="00594439" w:rsidRDefault="00EC6366" w:rsidP="00EC6366">
      <w:pPr>
        <w:widowControl/>
        <w:numPr>
          <w:ilvl w:val="0"/>
          <w:numId w:val="11"/>
        </w:numPr>
        <w:autoSpaceDE/>
        <w:autoSpaceDN/>
        <w:spacing w:after="3" w:line="249" w:lineRule="auto"/>
        <w:ind w:firstLine="699"/>
        <w:jc w:val="both"/>
        <w:rPr>
          <w:sz w:val="28"/>
          <w:szCs w:val="28"/>
        </w:rPr>
      </w:pPr>
      <w:r w:rsidRPr="00594439">
        <w:rPr>
          <w:sz w:val="28"/>
          <w:szCs w:val="28"/>
        </w:rPr>
        <w:t>бере участь у взаємодії Комісії з уповноваженими установами (організаціями), які проводять іспити на рівень володіння державною мовою, екзаменаторами, інструкторами;</w:t>
      </w:r>
      <w:r w:rsidR="00787742" w:rsidRPr="00594439">
        <w:rPr>
          <w:sz w:val="28"/>
          <w:szCs w:val="28"/>
        </w:rPr>
        <w:t xml:space="preserve"> </w:t>
      </w:r>
    </w:p>
    <w:p w14:paraId="0E7FDACE" w14:textId="6554A36B" w:rsidR="00EC6366" w:rsidRPr="007C5E71" w:rsidRDefault="00EC6366" w:rsidP="00EC6366">
      <w:pPr>
        <w:widowControl/>
        <w:numPr>
          <w:ilvl w:val="0"/>
          <w:numId w:val="11"/>
        </w:numPr>
        <w:autoSpaceDE/>
        <w:autoSpaceDN/>
        <w:spacing w:after="3" w:line="249" w:lineRule="auto"/>
        <w:ind w:firstLine="699"/>
        <w:jc w:val="both"/>
        <w:rPr>
          <w:sz w:val="28"/>
          <w:szCs w:val="28"/>
        </w:rPr>
      </w:pPr>
      <w:r w:rsidRPr="007C5E71">
        <w:rPr>
          <w:sz w:val="28"/>
          <w:szCs w:val="28"/>
        </w:rPr>
        <w:lastRenderedPageBreak/>
        <w:t xml:space="preserve">систематично бере участь в актуалізації інформації на офіційному </w:t>
      </w:r>
      <w:proofErr w:type="spellStart"/>
      <w:r w:rsidRPr="007C5E71">
        <w:rPr>
          <w:sz w:val="28"/>
          <w:szCs w:val="28"/>
        </w:rPr>
        <w:t>вебсайті</w:t>
      </w:r>
      <w:proofErr w:type="spellEnd"/>
      <w:r w:rsidRPr="007C5E71">
        <w:rPr>
          <w:sz w:val="28"/>
          <w:szCs w:val="28"/>
        </w:rPr>
        <w:t xml:space="preserve"> Комісії </w:t>
      </w:r>
      <w:r w:rsidR="007C5E71">
        <w:rPr>
          <w:sz w:val="28"/>
          <w:szCs w:val="28"/>
        </w:rPr>
        <w:t>в</w:t>
      </w:r>
      <w:r w:rsidRPr="007C5E71">
        <w:rPr>
          <w:sz w:val="28"/>
          <w:szCs w:val="28"/>
        </w:rPr>
        <w:t xml:space="preserve"> розділах, закріплених за </w:t>
      </w:r>
      <w:r w:rsidR="007C5E71" w:rsidRPr="007C5E71">
        <w:rPr>
          <w:sz w:val="28"/>
          <w:szCs w:val="28"/>
        </w:rPr>
        <w:t>Сектором</w:t>
      </w:r>
      <w:r w:rsidRPr="007C5E71">
        <w:rPr>
          <w:sz w:val="28"/>
          <w:szCs w:val="28"/>
        </w:rPr>
        <w:t>;</w:t>
      </w:r>
      <w:r w:rsidR="00787742" w:rsidRPr="007C5E71">
        <w:rPr>
          <w:sz w:val="28"/>
          <w:szCs w:val="28"/>
        </w:rPr>
        <w:t xml:space="preserve"> </w:t>
      </w:r>
    </w:p>
    <w:p w14:paraId="59F9BD58" w14:textId="36B6A012"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 xml:space="preserve">бере участь у міжнародних конференціях, симпозіумах, семінарах, зустрічах, нарадах із питань, які належать до компетенції </w:t>
      </w:r>
      <w:r w:rsidR="00787742">
        <w:rPr>
          <w:sz w:val="28"/>
          <w:szCs w:val="28"/>
        </w:rPr>
        <w:t>Сектору</w:t>
      </w:r>
      <w:r w:rsidRPr="00794CE7">
        <w:rPr>
          <w:sz w:val="28"/>
          <w:szCs w:val="28"/>
        </w:rPr>
        <w:t>;</w:t>
      </w:r>
    </w:p>
    <w:p w14:paraId="5CE1AEC3" w14:textId="77777777"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бере участь у складанні паспорта бюджетної програми, внесенні змін до нього та у складанні звіту про виконання результативних показників паспорта бюджетної програми;</w:t>
      </w:r>
    </w:p>
    <w:p w14:paraId="58FA47DA" w14:textId="77777777"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 xml:space="preserve">надає інформацію та готує </w:t>
      </w:r>
      <w:proofErr w:type="spellStart"/>
      <w:r w:rsidRPr="00794CE7">
        <w:rPr>
          <w:sz w:val="28"/>
          <w:szCs w:val="28"/>
        </w:rPr>
        <w:t>проєкти</w:t>
      </w:r>
      <w:proofErr w:type="spellEnd"/>
      <w:r w:rsidRPr="00794CE7">
        <w:rPr>
          <w:sz w:val="28"/>
          <w:szCs w:val="28"/>
        </w:rPr>
        <w:t xml:space="preserve"> відповідей щодо запитів фізичних і юридичних осіб;</w:t>
      </w:r>
    </w:p>
    <w:p w14:paraId="14A36E4F" w14:textId="3C5C2663" w:rsidR="00EC6366" w:rsidRPr="00124DE8" w:rsidRDefault="00124DE8" w:rsidP="00EC6366">
      <w:pPr>
        <w:widowControl/>
        <w:numPr>
          <w:ilvl w:val="0"/>
          <w:numId w:val="11"/>
        </w:numPr>
        <w:autoSpaceDE/>
        <w:autoSpaceDN/>
        <w:spacing w:after="3" w:line="249" w:lineRule="auto"/>
        <w:ind w:firstLine="699"/>
        <w:jc w:val="both"/>
        <w:rPr>
          <w:sz w:val="28"/>
          <w:szCs w:val="28"/>
        </w:rPr>
      </w:pPr>
      <w:r w:rsidRPr="00124DE8">
        <w:rPr>
          <w:sz w:val="28"/>
          <w:szCs w:val="28"/>
        </w:rPr>
        <w:t>готує і ре</w:t>
      </w:r>
      <w:r>
        <w:rPr>
          <w:sz w:val="28"/>
          <w:szCs w:val="28"/>
        </w:rPr>
        <w:t>дагує</w:t>
      </w:r>
      <w:r w:rsidRPr="00124DE8">
        <w:rPr>
          <w:sz w:val="28"/>
          <w:szCs w:val="28"/>
        </w:rPr>
        <w:t xml:space="preserve"> матеріали</w:t>
      </w:r>
      <w:r w:rsidR="00B44AF2">
        <w:rPr>
          <w:sz w:val="28"/>
          <w:szCs w:val="28"/>
        </w:rPr>
        <w:t>, подані іншими підрозділами,</w:t>
      </w:r>
      <w:r w:rsidRPr="00124DE8">
        <w:rPr>
          <w:sz w:val="28"/>
          <w:szCs w:val="28"/>
        </w:rPr>
        <w:t xml:space="preserve"> для </w:t>
      </w:r>
      <w:r w:rsidR="00EC6366" w:rsidRPr="00124DE8">
        <w:rPr>
          <w:sz w:val="28"/>
          <w:szCs w:val="28"/>
        </w:rPr>
        <w:t>наповнення офіційн</w:t>
      </w:r>
      <w:r w:rsidR="00B44AF2">
        <w:rPr>
          <w:sz w:val="28"/>
          <w:szCs w:val="28"/>
        </w:rPr>
        <w:t xml:space="preserve">ого </w:t>
      </w:r>
      <w:proofErr w:type="spellStart"/>
      <w:r w:rsidR="00B44AF2">
        <w:rPr>
          <w:sz w:val="28"/>
          <w:szCs w:val="28"/>
        </w:rPr>
        <w:t>вебсайту</w:t>
      </w:r>
      <w:proofErr w:type="spellEnd"/>
      <w:r w:rsidR="00B44AF2">
        <w:rPr>
          <w:sz w:val="28"/>
          <w:szCs w:val="28"/>
        </w:rPr>
        <w:t xml:space="preserve"> Комісії та офіційних </w:t>
      </w:r>
      <w:r w:rsidR="00EC6366" w:rsidRPr="00124DE8">
        <w:rPr>
          <w:sz w:val="28"/>
          <w:szCs w:val="28"/>
        </w:rPr>
        <w:t>сторінок Комісії</w:t>
      </w:r>
      <w:r w:rsidR="00B44AF2">
        <w:rPr>
          <w:sz w:val="28"/>
          <w:szCs w:val="28"/>
        </w:rPr>
        <w:t xml:space="preserve"> в соціальних мережах</w:t>
      </w:r>
      <w:r w:rsidR="00EC6366" w:rsidRPr="00124DE8">
        <w:rPr>
          <w:sz w:val="28"/>
          <w:szCs w:val="28"/>
        </w:rPr>
        <w:t>;</w:t>
      </w:r>
      <w:r w:rsidR="00787742" w:rsidRPr="00124DE8">
        <w:rPr>
          <w:sz w:val="28"/>
          <w:szCs w:val="28"/>
        </w:rPr>
        <w:t xml:space="preserve"> </w:t>
      </w:r>
    </w:p>
    <w:p w14:paraId="6BBE65B1" w14:textId="7738BD88"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готує самостійно або разом з іншими самостійними структурними підрозділами апарату Комісії інформаційні та аналітичні матеріали для подання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02502620" w14:textId="3AD6CC4B" w:rsidR="00EC6366" w:rsidRPr="00794CE7"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 xml:space="preserve">готує пропозиції до бюджетного запиту Комісії на плановий рік та середньострокову перспективу в межах повноважень </w:t>
      </w:r>
      <w:r w:rsidR="00787742">
        <w:rPr>
          <w:sz w:val="28"/>
          <w:szCs w:val="28"/>
        </w:rPr>
        <w:t>Сектору</w:t>
      </w:r>
      <w:r w:rsidRPr="00794CE7">
        <w:rPr>
          <w:sz w:val="28"/>
          <w:szCs w:val="28"/>
        </w:rPr>
        <w:t xml:space="preserve"> для подання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57D33F9D" w14:textId="0B112287" w:rsidR="00EC6366" w:rsidRDefault="00EC6366" w:rsidP="00EC6366">
      <w:pPr>
        <w:widowControl/>
        <w:numPr>
          <w:ilvl w:val="0"/>
          <w:numId w:val="11"/>
        </w:numPr>
        <w:autoSpaceDE/>
        <w:autoSpaceDN/>
        <w:spacing w:after="3" w:line="249" w:lineRule="auto"/>
        <w:ind w:firstLine="699"/>
        <w:jc w:val="both"/>
        <w:rPr>
          <w:sz w:val="28"/>
          <w:szCs w:val="28"/>
        </w:rPr>
      </w:pPr>
      <w:r w:rsidRPr="00794CE7">
        <w:rPr>
          <w:sz w:val="28"/>
          <w:szCs w:val="28"/>
        </w:rPr>
        <w:t>виконує інші завдання та надані в межах повноважень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6DE3710A" w14:textId="78FBA695" w:rsidR="00093FDD" w:rsidRDefault="00093FDD" w:rsidP="00EC6366">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7C5E71">
        <w:rPr>
          <w:sz w:val="28"/>
          <w:szCs w:val="28"/>
        </w:rPr>
        <w:t>ює</w:t>
      </w:r>
      <w:r w:rsidRPr="00093FDD">
        <w:rPr>
          <w:sz w:val="28"/>
          <w:szCs w:val="28"/>
        </w:rPr>
        <w:t xml:space="preserve"> реєстраці</w:t>
      </w:r>
      <w:r w:rsidR="007C5E71">
        <w:rPr>
          <w:sz w:val="28"/>
          <w:szCs w:val="28"/>
        </w:rPr>
        <w:t>ю</w:t>
      </w:r>
      <w:r w:rsidRPr="00093FDD">
        <w:rPr>
          <w:sz w:val="28"/>
          <w:szCs w:val="28"/>
        </w:rPr>
        <w:t xml:space="preserve"> та попередн</w:t>
      </w:r>
      <w:r w:rsidR="007C5E71">
        <w:rPr>
          <w:sz w:val="28"/>
          <w:szCs w:val="28"/>
        </w:rPr>
        <w:t>ій</w:t>
      </w:r>
      <w:r w:rsidRPr="00093FDD">
        <w:rPr>
          <w:sz w:val="28"/>
          <w:szCs w:val="28"/>
        </w:rPr>
        <w:t xml:space="preserve"> розгляд вхідної кореспонденції, зокрема звернень/запитів народних депутатів України, звернень громадян, запитів на публічну інформацію, адвокатських запитів тощо, що надходять до Комісії засобами електронного, поштового, фельд’єгерського зв’язку, особисто, через довірену особу, кур’єра або через скриньку вхідної кореспонденції;</w:t>
      </w:r>
    </w:p>
    <w:p w14:paraId="4DF324F2" w14:textId="56B8160B" w:rsidR="00093FDD" w:rsidRDefault="00093FDD" w:rsidP="00EC6366">
      <w:pPr>
        <w:widowControl/>
        <w:numPr>
          <w:ilvl w:val="0"/>
          <w:numId w:val="11"/>
        </w:numPr>
        <w:autoSpaceDE/>
        <w:autoSpaceDN/>
        <w:spacing w:after="3" w:line="249" w:lineRule="auto"/>
        <w:ind w:firstLine="699"/>
        <w:jc w:val="both"/>
        <w:rPr>
          <w:sz w:val="28"/>
          <w:szCs w:val="28"/>
        </w:rPr>
      </w:pPr>
      <w:r w:rsidRPr="00093FDD">
        <w:rPr>
          <w:sz w:val="28"/>
          <w:szCs w:val="28"/>
        </w:rPr>
        <w:t>забезпеч</w:t>
      </w:r>
      <w:r w:rsidR="001F7C48">
        <w:rPr>
          <w:sz w:val="28"/>
          <w:szCs w:val="28"/>
        </w:rPr>
        <w:t>ує</w:t>
      </w:r>
      <w:r w:rsidRPr="00093FDD">
        <w:rPr>
          <w:sz w:val="28"/>
          <w:szCs w:val="28"/>
        </w:rPr>
        <w:t xml:space="preserve"> вчасн</w:t>
      </w:r>
      <w:r w:rsidR="001F7C48">
        <w:rPr>
          <w:sz w:val="28"/>
          <w:szCs w:val="28"/>
        </w:rPr>
        <w:t>е</w:t>
      </w:r>
      <w:r w:rsidRPr="00093FDD">
        <w:rPr>
          <w:sz w:val="28"/>
          <w:szCs w:val="28"/>
        </w:rPr>
        <w:t xml:space="preserve"> п</w:t>
      </w:r>
      <w:r w:rsidR="001F7C48">
        <w:rPr>
          <w:sz w:val="28"/>
          <w:szCs w:val="28"/>
        </w:rPr>
        <w:t>одання</w:t>
      </w:r>
      <w:r w:rsidRPr="00093FDD">
        <w:rPr>
          <w:sz w:val="28"/>
          <w:szCs w:val="28"/>
        </w:rPr>
        <w:t xml:space="preserve"> зареєстрованих документів на розгляд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7C5E71">
        <w:rPr>
          <w:sz w:val="28"/>
          <w:szCs w:val="28"/>
        </w:rPr>
        <w:t>;</w:t>
      </w:r>
    </w:p>
    <w:p w14:paraId="22B75079" w14:textId="7ADDC50E" w:rsidR="00093FDD" w:rsidRDefault="00093FDD" w:rsidP="00EC6366">
      <w:pPr>
        <w:widowControl/>
        <w:numPr>
          <w:ilvl w:val="0"/>
          <w:numId w:val="11"/>
        </w:numPr>
        <w:autoSpaceDE/>
        <w:autoSpaceDN/>
        <w:spacing w:after="3" w:line="249" w:lineRule="auto"/>
        <w:ind w:firstLine="699"/>
        <w:jc w:val="both"/>
        <w:rPr>
          <w:sz w:val="28"/>
          <w:szCs w:val="28"/>
        </w:rPr>
      </w:pPr>
      <w:r w:rsidRPr="00093FDD">
        <w:rPr>
          <w:sz w:val="28"/>
          <w:szCs w:val="28"/>
        </w:rPr>
        <w:t>забезпеч</w:t>
      </w:r>
      <w:r w:rsidR="001F7C48">
        <w:rPr>
          <w:sz w:val="28"/>
          <w:szCs w:val="28"/>
        </w:rPr>
        <w:t>ує</w:t>
      </w:r>
      <w:r w:rsidRPr="00093FDD">
        <w:rPr>
          <w:sz w:val="28"/>
          <w:szCs w:val="28"/>
        </w:rPr>
        <w:t xml:space="preserve"> організаці</w:t>
      </w:r>
      <w:r w:rsidR="001F7C48">
        <w:rPr>
          <w:sz w:val="28"/>
          <w:szCs w:val="28"/>
        </w:rPr>
        <w:t>ю</w:t>
      </w:r>
      <w:r w:rsidRPr="00093FDD">
        <w:rPr>
          <w:sz w:val="28"/>
          <w:szCs w:val="28"/>
        </w:rPr>
        <w:t xml:space="preserve"> ведення документів із грифом «Для службового користування», їх реєстраці</w:t>
      </w:r>
      <w:r w:rsidR="001F7C48">
        <w:rPr>
          <w:sz w:val="28"/>
          <w:szCs w:val="28"/>
        </w:rPr>
        <w:t>ю</w:t>
      </w:r>
      <w:r w:rsidRPr="00093FDD">
        <w:rPr>
          <w:sz w:val="28"/>
          <w:szCs w:val="28"/>
        </w:rPr>
        <w:t>, облік, зберігання та архівування;</w:t>
      </w:r>
    </w:p>
    <w:p w14:paraId="63E33187" w14:textId="1B510716" w:rsidR="00093FDD" w:rsidRPr="007C5E71" w:rsidRDefault="00093FDD" w:rsidP="00EC6366">
      <w:pPr>
        <w:widowControl/>
        <w:numPr>
          <w:ilvl w:val="0"/>
          <w:numId w:val="11"/>
        </w:numPr>
        <w:autoSpaceDE/>
        <w:autoSpaceDN/>
        <w:spacing w:after="3" w:line="249" w:lineRule="auto"/>
        <w:ind w:firstLine="699"/>
        <w:jc w:val="both"/>
        <w:rPr>
          <w:sz w:val="28"/>
          <w:szCs w:val="28"/>
        </w:rPr>
      </w:pPr>
      <w:r w:rsidRPr="00093FDD">
        <w:rPr>
          <w:sz w:val="28"/>
          <w:szCs w:val="28"/>
        </w:rPr>
        <w:lastRenderedPageBreak/>
        <w:t>здійсн</w:t>
      </w:r>
      <w:r w:rsidR="00081E5B">
        <w:rPr>
          <w:sz w:val="28"/>
          <w:szCs w:val="28"/>
        </w:rPr>
        <w:t>ює</w:t>
      </w:r>
      <w:r w:rsidRPr="00093FDD">
        <w:rPr>
          <w:sz w:val="28"/>
          <w:szCs w:val="28"/>
        </w:rPr>
        <w:t xml:space="preserve"> реєстраці</w:t>
      </w:r>
      <w:r w:rsidR="00081E5B">
        <w:rPr>
          <w:sz w:val="28"/>
          <w:szCs w:val="28"/>
        </w:rPr>
        <w:t>ю</w:t>
      </w:r>
      <w:r w:rsidRPr="00093FDD">
        <w:rPr>
          <w:sz w:val="28"/>
          <w:szCs w:val="28"/>
        </w:rPr>
        <w:t xml:space="preserve"> вхідних та вихідних документів із грифом «Для службового користування», контрол</w:t>
      </w:r>
      <w:r w:rsidR="00081E5B">
        <w:rPr>
          <w:sz w:val="28"/>
          <w:szCs w:val="28"/>
        </w:rPr>
        <w:t>ь щодо</w:t>
      </w:r>
      <w:r w:rsidRPr="00093FDD">
        <w:rPr>
          <w:sz w:val="28"/>
          <w:szCs w:val="28"/>
        </w:rPr>
        <w:t xml:space="preserve"> їх використання та </w:t>
      </w:r>
      <w:r w:rsidRPr="007C5E71">
        <w:rPr>
          <w:sz w:val="28"/>
          <w:szCs w:val="28"/>
        </w:rPr>
        <w:t>збереження відповідно до вимог законодавства;</w:t>
      </w:r>
    </w:p>
    <w:p w14:paraId="6134F7B9" w14:textId="263647D7" w:rsidR="00093FDD" w:rsidRDefault="00093FDD" w:rsidP="00EC6366">
      <w:pPr>
        <w:widowControl/>
        <w:numPr>
          <w:ilvl w:val="0"/>
          <w:numId w:val="11"/>
        </w:numPr>
        <w:autoSpaceDE/>
        <w:autoSpaceDN/>
        <w:spacing w:after="3" w:line="249" w:lineRule="auto"/>
        <w:ind w:firstLine="699"/>
        <w:jc w:val="both"/>
        <w:rPr>
          <w:sz w:val="28"/>
          <w:szCs w:val="28"/>
        </w:rPr>
      </w:pPr>
      <w:r w:rsidRPr="007C5E71">
        <w:rPr>
          <w:sz w:val="28"/>
          <w:szCs w:val="28"/>
        </w:rPr>
        <w:t>встановл</w:t>
      </w:r>
      <w:r w:rsidR="00081E5B" w:rsidRPr="007C5E71">
        <w:rPr>
          <w:sz w:val="28"/>
          <w:szCs w:val="28"/>
        </w:rPr>
        <w:t>ює</w:t>
      </w:r>
      <w:r w:rsidRPr="007C5E71">
        <w:rPr>
          <w:sz w:val="28"/>
          <w:szCs w:val="28"/>
        </w:rPr>
        <w:t xml:space="preserve"> строк</w:t>
      </w:r>
      <w:r w:rsidR="00081E5B" w:rsidRPr="007C5E71">
        <w:rPr>
          <w:sz w:val="28"/>
          <w:szCs w:val="28"/>
        </w:rPr>
        <w:t>и</w:t>
      </w:r>
      <w:r w:rsidRPr="007C5E71">
        <w:rPr>
          <w:sz w:val="28"/>
          <w:szCs w:val="28"/>
        </w:rPr>
        <w:t xml:space="preserve"> виконання зареєстрованих Сектором документів;</w:t>
      </w:r>
    </w:p>
    <w:p w14:paraId="0B6EB995" w14:textId="2323BCF8" w:rsidR="007C5E71" w:rsidRPr="00FF6499" w:rsidRDefault="007C5E71" w:rsidP="00EC6366">
      <w:pPr>
        <w:widowControl/>
        <w:numPr>
          <w:ilvl w:val="0"/>
          <w:numId w:val="11"/>
        </w:numPr>
        <w:autoSpaceDE/>
        <w:autoSpaceDN/>
        <w:spacing w:after="3" w:line="249" w:lineRule="auto"/>
        <w:ind w:firstLine="699"/>
        <w:jc w:val="both"/>
        <w:rPr>
          <w:sz w:val="28"/>
          <w:szCs w:val="28"/>
        </w:rPr>
      </w:pPr>
      <w:r w:rsidRPr="007C5E71">
        <w:rPr>
          <w:sz w:val="28"/>
          <w:szCs w:val="28"/>
        </w:rPr>
        <w:t>здійснює контроль за документуванням управлінської інформації та організацією</w:t>
      </w:r>
      <w:r w:rsidRPr="00093FDD">
        <w:rPr>
          <w:sz w:val="28"/>
          <w:szCs w:val="28"/>
        </w:rPr>
        <w:t xml:space="preserve"> зберігання документів у самостійних структурних підрозділах апарату Комісії та окремих структурних одиницях, визначених структурою апарату Комісії </w:t>
      </w:r>
      <w:r w:rsidRPr="00FF6499">
        <w:rPr>
          <w:sz w:val="28"/>
          <w:szCs w:val="28"/>
        </w:rPr>
        <w:t>(у разі наявності);</w:t>
      </w:r>
    </w:p>
    <w:p w14:paraId="2876FDB4" w14:textId="65BD4015" w:rsidR="00093FDD" w:rsidRDefault="00093FDD"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081E5B">
        <w:rPr>
          <w:sz w:val="28"/>
          <w:szCs w:val="28"/>
        </w:rPr>
        <w:t>ює</w:t>
      </w:r>
      <w:r w:rsidRPr="00093FDD">
        <w:rPr>
          <w:sz w:val="28"/>
          <w:szCs w:val="28"/>
        </w:rPr>
        <w:t xml:space="preserve"> реєстраці</w:t>
      </w:r>
      <w:r w:rsidR="00081E5B">
        <w:rPr>
          <w:sz w:val="28"/>
          <w:szCs w:val="28"/>
        </w:rPr>
        <w:t>ю</w:t>
      </w:r>
      <w:r w:rsidRPr="00093FDD">
        <w:rPr>
          <w:sz w:val="28"/>
          <w:szCs w:val="28"/>
        </w:rPr>
        <w:t xml:space="preserve"> вихідної кореспонденції Комісії та забезпеч</w:t>
      </w:r>
      <w:r w:rsidR="00081E5B">
        <w:rPr>
          <w:sz w:val="28"/>
          <w:szCs w:val="28"/>
        </w:rPr>
        <w:t>ує</w:t>
      </w:r>
      <w:r w:rsidRPr="00093FDD">
        <w:rPr>
          <w:sz w:val="28"/>
          <w:szCs w:val="28"/>
        </w:rPr>
        <w:t xml:space="preserve"> її </w:t>
      </w:r>
      <w:r w:rsidR="00081E5B">
        <w:rPr>
          <w:sz w:val="28"/>
          <w:szCs w:val="28"/>
        </w:rPr>
        <w:t>в</w:t>
      </w:r>
      <w:r w:rsidRPr="00093FDD">
        <w:rPr>
          <w:sz w:val="28"/>
          <w:szCs w:val="28"/>
        </w:rPr>
        <w:t>часн</w:t>
      </w:r>
      <w:r w:rsidR="00081E5B">
        <w:rPr>
          <w:sz w:val="28"/>
          <w:szCs w:val="28"/>
        </w:rPr>
        <w:t>е</w:t>
      </w:r>
      <w:r w:rsidRPr="00093FDD">
        <w:rPr>
          <w:sz w:val="28"/>
          <w:szCs w:val="28"/>
        </w:rPr>
        <w:t xml:space="preserve"> надсилання до адресатів засобами електронного та поштового зв’язку;</w:t>
      </w:r>
    </w:p>
    <w:p w14:paraId="08190C14" w14:textId="70ECB88E" w:rsidR="00093FDD" w:rsidRDefault="00093FDD" w:rsidP="00093FDD">
      <w:pPr>
        <w:widowControl/>
        <w:numPr>
          <w:ilvl w:val="0"/>
          <w:numId w:val="11"/>
        </w:numPr>
        <w:autoSpaceDE/>
        <w:autoSpaceDN/>
        <w:spacing w:after="3" w:line="249" w:lineRule="auto"/>
        <w:ind w:firstLine="699"/>
        <w:jc w:val="both"/>
        <w:rPr>
          <w:sz w:val="28"/>
          <w:szCs w:val="28"/>
        </w:rPr>
      </w:pPr>
      <w:r w:rsidRPr="00093FDD">
        <w:rPr>
          <w:sz w:val="28"/>
          <w:szCs w:val="28"/>
        </w:rPr>
        <w:t>розробл</w:t>
      </w:r>
      <w:r w:rsidR="00081E5B">
        <w:rPr>
          <w:sz w:val="28"/>
          <w:szCs w:val="28"/>
        </w:rPr>
        <w:t>яє</w:t>
      </w:r>
      <w:r w:rsidRPr="00093FDD">
        <w:rPr>
          <w:sz w:val="28"/>
          <w:szCs w:val="28"/>
        </w:rPr>
        <w:t xml:space="preserve"> та впровадж</w:t>
      </w:r>
      <w:r w:rsidR="00081E5B">
        <w:rPr>
          <w:sz w:val="28"/>
          <w:szCs w:val="28"/>
        </w:rPr>
        <w:t>ує</w:t>
      </w:r>
      <w:r w:rsidRPr="00093FDD">
        <w:rPr>
          <w:sz w:val="28"/>
          <w:szCs w:val="28"/>
        </w:rPr>
        <w:t xml:space="preserve"> нормативн</w:t>
      </w:r>
      <w:r w:rsidR="00081E5B">
        <w:rPr>
          <w:sz w:val="28"/>
          <w:szCs w:val="28"/>
        </w:rPr>
        <w:t>і</w:t>
      </w:r>
      <w:r w:rsidRPr="00093FDD">
        <w:rPr>
          <w:sz w:val="28"/>
          <w:szCs w:val="28"/>
        </w:rPr>
        <w:t xml:space="preserve"> і методичн</w:t>
      </w:r>
      <w:r w:rsidR="00081E5B">
        <w:rPr>
          <w:sz w:val="28"/>
          <w:szCs w:val="28"/>
        </w:rPr>
        <w:t>і</w:t>
      </w:r>
      <w:r w:rsidRPr="00093FDD">
        <w:rPr>
          <w:sz w:val="28"/>
          <w:szCs w:val="28"/>
        </w:rPr>
        <w:t xml:space="preserve"> документ</w:t>
      </w:r>
      <w:r w:rsidR="00081E5B">
        <w:rPr>
          <w:sz w:val="28"/>
          <w:szCs w:val="28"/>
        </w:rPr>
        <w:t>и</w:t>
      </w:r>
      <w:r w:rsidRPr="00093FDD">
        <w:rPr>
          <w:sz w:val="28"/>
          <w:szCs w:val="28"/>
        </w:rPr>
        <w:t xml:space="preserve"> щодо вдосконалення форм і методів роботи з документами в Комісії, зокрема в самостійних структурних підрозділах апарату Комісії;</w:t>
      </w:r>
    </w:p>
    <w:p w14:paraId="56F2C47F" w14:textId="04CA0AC3" w:rsidR="00093FD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оптиміз</w:t>
      </w:r>
      <w:r w:rsidR="00081E5B">
        <w:rPr>
          <w:sz w:val="28"/>
          <w:szCs w:val="28"/>
        </w:rPr>
        <w:t>ує</w:t>
      </w:r>
      <w:r w:rsidRPr="00093FDD">
        <w:rPr>
          <w:sz w:val="28"/>
          <w:szCs w:val="28"/>
        </w:rPr>
        <w:t xml:space="preserve"> документообіг та уніфікаці</w:t>
      </w:r>
      <w:r w:rsidR="00081E5B">
        <w:rPr>
          <w:sz w:val="28"/>
          <w:szCs w:val="28"/>
        </w:rPr>
        <w:t>ю</w:t>
      </w:r>
      <w:r w:rsidRPr="00093FDD">
        <w:rPr>
          <w:sz w:val="28"/>
          <w:szCs w:val="28"/>
        </w:rPr>
        <w:t xml:space="preserve"> форм документів у Комісії;</w:t>
      </w:r>
    </w:p>
    <w:p w14:paraId="7D271688" w14:textId="54229540" w:rsidR="0095267D" w:rsidRPr="007C5E71" w:rsidRDefault="0095267D" w:rsidP="00093FDD">
      <w:pPr>
        <w:widowControl/>
        <w:numPr>
          <w:ilvl w:val="0"/>
          <w:numId w:val="11"/>
        </w:numPr>
        <w:autoSpaceDE/>
        <w:autoSpaceDN/>
        <w:spacing w:after="3" w:line="249" w:lineRule="auto"/>
        <w:ind w:firstLine="699"/>
        <w:jc w:val="both"/>
        <w:rPr>
          <w:sz w:val="28"/>
          <w:szCs w:val="28"/>
        </w:rPr>
      </w:pPr>
      <w:r w:rsidRPr="007C5E71">
        <w:rPr>
          <w:sz w:val="28"/>
          <w:szCs w:val="28"/>
        </w:rPr>
        <w:t xml:space="preserve">контролює дотримання з боку працівників апарату Комісії вимог Інструкції з діловодства </w:t>
      </w:r>
      <w:r w:rsidR="00FF6499">
        <w:rPr>
          <w:sz w:val="28"/>
          <w:szCs w:val="28"/>
        </w:rPr>
        <w:t xml:space="preserve">у Комісії </w:t>
      </w:r>
      <w:r w:rsidRPr="007C5E71">
        <w:rPr>
          <w:sz w:val="28"/>
          <w:szCs w:val="28"/>
        </w:rPr>
        <w:t>з питань оформлення вихідної кореспонденції та у разі встановлення її порушення повертає документи виконавцям на доопрацювання;</w:t>
      </w:r>
    </w:p>
    <w:p w14:paraId="300BA676" w14:textId="432A52F4" w:rsidR="0095267D" w:rsidRPr="007C5E71"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склада</w:t>
      </w:r>
      <w:r w:rsidR="00081E5B">
        <w:rPr>
          <w:sz w:val="28"/>
          <w:szCs w:val="28"/>
        </w:rPr>
        <w:t>є</w:t>
      </w:r>
      <w:r w:rsidRPr="00093FDD">
        <w:rPr>
          <w:sz w:val="28"/>
          <w:szCs w:val="28"/>
        </w:rPr>
        <w:t xml:space="preserve"> зведен</w:t>
      </w:r>
      <w:r w:rsidR="00081E5B">
        <w:rPr>
          <w:sz w:val="28"/>
          <w:szCs w:val="28"/>
        </w:rPr>
        <w:t xml:space="preserve">у </w:t>
      </w:r>
      <w:r w:rsidRPr="00093FDD">
        <w:rPr>
          <w:sz w:val="28"/>
          <w:szCs w:val="28"/>
        </w:rPr>
        <w:t>номенклатур</w:t>
      </w:r>
      <w:r w:rsidR="00081E5B">
        <w:rPr>
          <w:sz w:val="28"/>
          <w:szCs w:val="28"/>
        </w:rPr>
        <w:t>у</w:t>
      </w:r>
      <w:r w:rsidRPr="00093FDD">
        <w:rPr>
          <w:sz w:val="28"/>
          <w:szCs w:val="28"/>
        </w:rPr>
        <w:t xml:space="preserve"> справ Комісії на підставі </w:t>
      </w:r>
      <w:proofErr w:type="spellStart"/>
      <w:r w:rsidRPr="00093FDD">
        <w:rPr>
          <w:sz w:val="28"/>
          <w:szCs w:val="28"/>
        </w:rPr>
        <w:t>номенклатур</w:t>
      </w:r>
      <w:proofErr w:type="spellEnd"/>
      <w:r w:rsidRPr="00093FDD">
        <w:rPr>
          <w:sz w:val="28"/>
          <w:szCs w:val="28"/>
        </w:rPr>
        <w:t xml:space="preserve"> справ самостійних структурних підрозділів апар</w:t>
      </w:r>
      <w:r w:rsidR="00081E5B">
        <w:rPr>
          <w:sz w:val="28"/>
          <w:szCs w:val="28"/>
        </w:rPr>
        <w:t>а</w:t>
      </w:r>
      <w:r w:rsidRPr="00093FDD">
        <w:rPr>
          <w:sz w:val="28"/>
          <w:szCs w:val="28"/>
        </w:rPr>
        <w:t xml:space="preserve">ту Комісії та окремих структурних одиниць, визначених структурою апарату Комісії </w:t>
      </w:r>
      <w:r w:rsidRPr="007C5E71">
        <w:rPr>
          <w:sz w:val="28"/>
          <w:szCs w:val="28"/>
        </w:rPr>
        <w:t>(у разі наявності), її погодження з Центральним державним архівом вищих органів влади і управління України та подання на затвердження Голові Комісії;</w:t>
      </w:r>
    </w:p>
    <w:p w14:paraId="7A696983" w14:textId="7352E77D" w:rsidR="0095267D" w:rsidRPr="007C5E71" w:rsidRDefault="0095267D" w:rsidP="00093FDD">
      <w:pPr>
        <w:widowControl/>
        <w:numPr>
          <w:ilvl w:val="0"/>
          <w:numId w:val="11"/>
        </w:numPr>
        <w:autoSpaceDE/>
        <w:autoSpaceDN/>
        <w:spacing w:after="3" w:line="249" w:lineRule="auto"/>
        <w:ind w:firstLine="699"/>
        <w:jc w:val="both"/>
        <w:rPr>
          <w:sz w:val="28"/>
          <w:szCs w:val="28"/>
        </w:rPr>
      </w:pPr>
      <w:r w:rsidRPr="007C5E71">
        <w:rPr>
          <w:sz w:val="28"/>
          <w:szCs w:val="28"/>
        </w:rPr>
        <w:t>нада</w:t>
      </w:r>
      <w:r w:rsidR="00081E5B" w:rsidRPr="007C5E71">
        <w:rPr>
          <w:sz w:val="28"/>
          <w:szCs w:val="28"/>
        </w:rPr>
        <w:t>є</w:t>
      </w:r>
      <w:r w:rsidRPr="007C5E71">
        <w:rPr>
          <w:sz w:val="28"/>
          <w:szCs w:val="28"/>
        </w:rPr>
        <w:t xml:space="preserve"> методичн</w:t>
      </w:r>
      <w:r w:rsidR="00081E5B" w:rsidRPr="007C5E71">
        <w:rPr>
          <w:sz w:val="28"/>
          <w:szCs w:val="28"/>
        </w:rPr>
        <w:t>у</w:t>
      </w:r>
      <w:r w:rsidRPr="007C5E71">
        <w:rPr>
          <w:sz w:val="28"/>
          <w:szCs w:val="28"/>
        </w:rPr>
        <w:t xml:space="preserve"> допомог</w:t>
      </w:r>
      <w:r w:rsidR="00081E5B" w:rsidRPr="007C5E71">
        <w:rPr>
          <w:sz w:val="28"/>
          <w:szCs w:val="28"/>
        </w:rPr>
        <w:t>у</w:t>
      </w:r>
      <w:r w:rsidRPr="007C5E71">
        <w:rPr>
          <w:sz w:val="28"/>
          <w:szCs w:val="28"/>
        </w:rPr>
        <w:t xml:space="preserve"> у складанні номенклатури справ самостійних структурних підрозділів апарату Комісії та окремих структурних одиниць, визначених структурою апарату Комісії (у разі наявності);</w:t>
      </w:r>
    </w:p>
    <w:p w14:paraId="23242805" w14:textId="09EB3A8C"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081E5B">
        <w:rPr>
          <w:sz w:val="28"/>
          <w:szCs w:val="28"/>
        </w:rPr>
        <w:t>ює</w:t>
      </w:r>
      <w:r w:rsidRPr="00093FDD">
        <w:rPr>
          <w:sz w:val="28"/>
          <w:szCs w:val="28"/>
        </w:rPr>
        <w:t xml:space="preserve"> контрол</w:t>
      </w:r>
      <w:r w:rsidR="00081E5B">
        <w:rPr>
          <w:sz w:val="28"/>
          <w:szCs w:val="28"/>
        </w:rPr>
        <w:t>ь</w:t>
      </w:r>
      <w:r w:rsidRPr="00093FDD">
        <w:rPr>
          <w:sz w:val="28"/>
          <w:szCs w:val="28"/>
        </w:rPr>
        <w:t xml:space="preserve"> за формуванням справ апарату Комісії;</w:t>
      </w:r>
    </w:p>
    <w:p w14:paraId="61DE15E3" w14:textId="778713E2" w:rsidR="0095267D" w:rsidRPr="00245C9A" w:rsidRDefault="0095267D" w:rsidP="00093FDD">
      <w:pPr>
        <w:widowControl/>
        <w:numPr>
          <w:ilvl w:val="0"/>
          <w:numId w:val="11"/>
        </w:numPr>
        <w:autoSpaceDE/>
        <w:autoSpaceDN/>
        <w:spacing w:after="3" w:line="249" w:lineRule="auto"/>
        <w:ind w:firstLine="699"/>
        <w:jc w:val="both"/>
        <w:rPr>
          <w:sz w:val="28"/>
          <w:szCs w:val="28"/>
        </w:rPr>
      </w:pPr>
      <w:r w:rsidRPr="0095267D">
        <w:rPr>
          <w:sz w:val="28"/>
          <w:szCs w:val="28"/>
        </w:rPr>
        <w:t>здійсн</w:t>
      </w:r>
      <w:r w:rsidR="00081E5B">
        <w:rPr>
          <w:sz w:val="28"/>
          <w:szCs w:val="28"/>
        </w:rPr>
        <w:t>ює</w:t>
      </w:r>
      <w:r w:rsidRPr="0095267D">
        <w:rPr>
          <w:sz w:val="28"/>
          <w:szCs w:val="28"/>
        </w:rPr>
        <w:t xml:space="preserve"> перевірк</w:t>
      </w:r>
      <w:r w:rsidR="00081E5B">
        <w:rPr>
          <w:sz w:val="28"/>
          <w:szCs w:val="28"/>
        </w:rPr>
        <w:t>у</w:t>
      </w:r>
      <w:r w:rsidRPr="0095267D">
        <w:rPr>
          <w:sz w:val="28"/>
          <w:szCs w:val="28"/>
        </w:rPr>
        <w:t xml:space="preserve"> за дорученням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стану ведення діловодства в самостійних структурних підрозділах апарату Комісії та окремих структурних одиницях, визначених структурою апарату Комісії </w:t>
      </w:r>
      <w:r w:rsidRPr="00245C9A">
        <w:rPr>
          <w:sz w:val="28"/>
          <w:szCs w:val="28"/>
        </w:rPr>
        <w:t>(у разі наявності) щодо дотримання вимог Інструкції з діловодства</w:t>
      </w:r>
      <w:r w:rsidR="00FF6499">
        <w:rPr>
          <w:sz w:val="28"/>
          <w:szCs w:val="28"/>
        </w:rPr>
        <w:t xml:space="preserve"> у Комісії</w:t>
      </w:r>
      <w:r w:rsidRPr="00245C9A">
        <w:rPr>
          <w:sz w:val="28"/>
          <w:szCs w:val="28"/>
        </w:rPr>
        <w:t>;</w:t>
      </w:r>
    </w:p>
    <w:p w14:paraId="157EBA16" w14:textId="05AFA0C6"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забезпеч</w:t>
      </w:r>
      <w:r w:rsidR="00081E5B">
        <w:rPr>
          <w:sz w:val="28"/>
          <w:szCs w:val="28"/>
        </w:rPr>
        <w:t>ує</w:t>
      </w:r>
      <w:r w:rsidRPr="00093FDD">
        <w:rPr>
          <w:sz w:val="28"/>
          <w:szCs w:val="28"/>
        </w:rPr>
        <w:t xml:space="preserve"> організаці</w:t>
      </w:r>
      <w:r w:rsidR="00081E5B">
        <w:rPr>
          <w:sz w:val="28"/>
          <w:szCs w:val="28"/>
        </w:rPr>
        <w:t>ю</w:t>
      </w:r>
      <w:r w:rsidRPr="00093FDD">
        <w:rPr>
          <w:sz w:val="28"/>
          <w:szCs w:val="28"/>
        </w:rPr>
        <w:t xml:space="preserve"> проведення експертизи цінності документів Комісії, що перебувають на зберіганні;</w:t>
      </w:r>
    </w:p>
    <w:p w14:paraId="6620A1E4" w14:textId="1DE3A808"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lastRenderedPageBreak/>
        <w:t>склада</w:t>
      </w:r>
      <w:r w:rsidR="00081E5B">
        <w:rPr>
          <w:sz w:val="28"/>
          <w:szCs w:val="28"/>
        </w:rPr>
        <w:t>є</w:t>
      </w:r>
      <w:r w:rsidRPr="00093FDD">
        <w:rPr>
          <w:sz w:val="28"/>
          <w:szCs w:val="28"/>
        </w:rPr>
        <w:t xml:space="preserve"> та пода</w:t>
      </w:r>
      <w:r w:rsidR="00081E5B">
        <w:rPr>
          <w:sz w:val="28"/>
          <w:szCs w:val="28"/>
        </w:rPr>
        <w:t>є</w:t>
      </w:r>
      <w:r w:rsidRPr="00093FDD">
        <w:rPr>
          <w:sz w:val="28"/>
          <w:szCs w:val="28"/>
        </w:rPr>
        <w:t xml:space="preserve"> на розгляд експертної комісії </w:t>
      </w:r>
      <w:proofErr w:type="spellStart"/>
      <w:r w:rsidRPr="00093FDD">
        <w:rPr>
          <w:sz w:val="28"/>
          <w:szCs w:val="28"/>
        </w:rPr>
        <w:t>проєкт</w:t>
      </w:r>
      <w:r w:rsidR="00081E5B">
        <w:rPr>
          <w:sz w:val="28"/>
          <w:szCs w:val="28"/>
        </w:rPr>
        <w:t>и</w:t>
      </w:r>
      <w:proofErr w:type="spellEnd"/>
      <w:r w:rsidRPr="00093FDD">
        <w:rPr>
          <w:sz w:val="28"/>
          <w:szCs w:val="28"/>
        </w:rPr>
        <w:t xml:space="preserve"> описів справ та акт</w:t>
      </w:r>
      <w:r w:rsidR="00081E5B">
        <w:rPr>
          <w:sz w:val="28"/>
          <w:szCs w:val="28"/>
        </w:rPr>
        <w:t>и</w:t>
      </w:r>
      <w:r w:rsidRPr="00093FDD">
        <w:rPr>
          <w:sz w:val="28"/>
          <w:szCs w:val="28"/>
        </w:rPr>
        <w:t xml:space="preserve"> про вилучення для знищення документів, не внесених до Національного архівного фонду;</w:t>
      </w:r>
    </w:p>
    <w:p w14:paraId="32481737" w14:textId="1DBB6BA2"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забезпеч</w:t>
      </w:r>
      <w:r w:rsidR="00081E5B">
        <w:rPr>
          <w:sz w:val="28"/>
          <w:szCs w:val="28"/>
        </w:rPr>
        <w:t>ує</w:t>
      </w:r>
      <w:r w:rsidRPr="00093FDD">
        <w:rPr>
          <w:sz w:val="28"/>
          <w:szCs w:val="28"/>
        </w:rPr>
        <w:t xml:space="preserve"> єдин</w:t>
      </w:r>
      <w:r w:rsidR="00081E5B">
        <w:rPr>
          <w:sz w:val="28"/>
          <w:szCs w:val="28"/>
        </w:rPr>
        <w:t>ий</w:t>
      </w:r>
      <w:r w:rsidRPr="00093FDD">
        <w:rPr>
          <w:sz w:val="28"/>
          <w:szCs w:val="28"/>
        </w:rPr>
        <w:t xml:space="preserve"> поряд</w:t>
      </w:r>
      <w:r w:rsidR="00081E5B">
        <w:rPr>
          <w:sz w:val="28"/>
          <w:szCs w:val="28"/>
        </w:rPr>
        <w:t>о</w:t>
      </w:r>
      <w:r w:rsidRPr="00093FDD">
        <w:rPr>
          <w:sz w:val="28"/>
          <w:szCs w:val="28"/>
        </w:rPr>
        <w:t>к відбору, облік і збереження документів, що розроблені під час діяльності Комісії, для приймання</w:t>
      </w:r>
      <w:r>
        <w:rPr>
          <w:sz w:val="28"/>
          <w:szCs w:val="28"/>
        </w:rPr>
        <w:t>-</w:t>
      </w:r>
      <w:r w:rsidRPr="00093FDD">
        <w:rPr>
          <w:sz w:val="28"/>
          <w:szCs w:val="28"/>
        </w:rPr>
        <w:t>передавання на зберігання відповідно до номенклатури справ Комісії;</w:t>
      </w:r>
    </w:p>
    <w:p w14:paraId="212FA86C" w14:textId="44B398BB"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організ</w:t>
      </w:r>
      <w:r w:rsidR="00081E5B">
        <w:rPr>
          <w:sz w:val="28"/>
          <w:szCs w:val="28"/>
        </w:rPr>
        <w:t>овує</w:t>
      </w:r>
      <w:r w:rsidRPr="00093FDD">
        <w:rPr>
          <w:sz w:val="28"/>
          <w:szCs w:val="28"/>
        </w:rPr>
        <w:t xml:space="preserve"> робот</w:t>
      </w:r>
      <w:r w:rsidR="00081E5B">
        <w:rPr>
          <w:sz w:val="28"/>
          <w:szCs w:val="28"/>
        </w:rPr>
        <w:t>у</w:t>
      </w:r>
      <w:r w:rsidRPr="00093FDD">
        <w:rPr>
          <w:sz w:val="28"/>
          <w:szCs w:val="28"/>
        </w:rPr>
        <w:t xml:space="preserve"> з укомплектування, зберігання, обліку та використання архівних документів, передач</w:t>
      </w:r>
      <w:r w:rsidR="000409C3">
        <w:rPr>
          <w:sz w:val="28"/>
          <w:szCs w:val="28"/>
        </w:rPr>
        <w:t>і</w:t>
      </w:r>
      <w:r w:rsidRPr="00093FDD">
        <w:rPr>
          <w:sz w:val="28"/>
          <w:szCs w:val="28"/>
        </w:rPr>
        <w:t xml:space="preserve"> архівних справ у встановленому порядку на постійне зберігання;</w:t>
      </w:r>
    </w:p>
    <w:p w14:paraId="450631BF" w14:textId="0DC33D18" w:rsidR="0095267D" w:rsidRPr="00245C9A"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0409C3">
        <w:rPr>
          <w:sz w:val="28"/>
          <w:szCs w:val="28"/>
        </w:rPr>
        <w:t>ює</w:t>
      </w:r>
      <w:r w:rsidRPr="00093FDD">
        <w:rPr>
          <w:sz w:val="28"/>
          <w:szCs w:val="28"/>
        </w:rPr>
        <w:t xml:space="preserve"> перевірк</w:t>
      </w:r>
      <w:r w:rsidR="000409C3">
        <w:rPr>
          <w:sz w:val="28"/>
          <w:szCs w:val="28"/>
        </w:rPr>
        <w:t>у</w:t>
      </w:r>
      <w:r w:rsidRPr="00093FDD">
        <w:rPr>
          <w:sz w:val="28"/>
          <w:szCs w:val="28"/>
        </w:rPr>
        <w:t xml:space="preserve"> правильності формування у </w:t>
      </w:r>
      <w:r w:rsidRPr="000409C3">
        <w:rPr>
          <w:sz w:val="28"/>
          <w:szCs w:val="28"/>
        </w:rPr>
        <w:t>самостійних структурних підрозділах</w:t>
      </w:r>
      <w:r w:rsidRPr="00093FDD">
        <w:rPr>
          <w:sz w:val="28"/>
          <w:szCs w:val="28"/>
        </w:rPr>
        <w:t xml:space="preserve"> апарату Комісії та окремих структурних одиницях, визначених структурою апарату </w:t>
      </w:r>
      <w:r w:rsidRPr="00245C9A">
        <w:rPr>
          <w:sz w:val="28"/>
          <w:szCs w:val="28"/>
        </w:rPr>
        <w:t>Комісії (у разі наявності), архівних справ;</w:t>
      </w:r>
    </w:p>
    <w:p w14:paraId="181EF4F7" w14:textId="505CC45E" w:rsidR="0095267D" w:rsidRDefault="0095267D" w:rsidP="00093FDD">
      <w:pPr>
        <w:widowControl/>
        <w:numPr>
          <w:ilvl w:val="0"/>
          <w:numId w:val="11"/>
        </w:numPr>
        <w:autoSpaceDE/>
        <w:autoSpaceDN/>
        <w:spacing w:after="3" w:line="249" w:lineRule="auto"/>
        <w:ind w:firstLine="699"/>
        <w:jc w:val="both"/>
        <w:rPr>
          <w:sz w:val="28"/>
          <w:szCs w:val="28"/>
        </w:rPr>
      </w:pPr>
      <w:r w:rsidRPr="00245C9A">
        <w:rPr>
          <w:sz w:val="28"/>
          <w:szCs w:val="28"/>
        </w:rPr>
        <w:t>прийма</w:t>
      </w:r>
      <w:r w:rsidR="000409C3" w:rsidRPr="00245C9A">
        <w:rPr>
          <w:sz w:val="28"/>
          <w:szCs w:val="28"/>
        </w:rPr>
        <w:t>є</w:t>
      </w:r>
      <w:r w:rsidRPr="00245C9A">
        <w:rPr>
          <w:sz w:val="28"/>
          <w:szCs w:val="28"/>
        </w:rPr>
        <w:t xml:space="preserve"> від самостійних структурних підрозділів апарату Комісії та окремих структурних одиниць, визначених структурою апарату Комісії (у разі наявності), на зберігання до архіву Комісії сформованих в установленому порядку справ з різними видами</w:t>
      </w:r>
      <w:r w:rsidRPr="00093FDD">
        <w:rPr>
          <w:sz w:val="28"/>
          <w:szCs w:val="28"/>
        </w:rPr>
        <w:t xml:space="preserve"> носіїв інформації, надання практичної та консультативної допомоги у роботі з оформлення документів, які підлягають передаванню до архіву;</w:t>
      </w:r>
    </w:p>
    <w:p w14:paraId="1D114759" w14:textId="58F805E3"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0409C3">
        <w:rPr>
          <w:sz w:val="28"/>
          <w:szCs w:val="28"/>
        </w:rPr>
        <w:t>ює</w:t>
      </w:r>
      <w:r w:rsidRPr="00093FDD">
        <w:rPr>
          <w:sz w:val="28"/>
          <w:szCs w:val="28"/>
        </w:rPr>
        <w:t xml:space="preserve"> координаці</w:t>
      </w:r>
      <w:r w:rsidR="000409C3">
        <w:rPr>
          <w:sz w:val="28"/>
          <w:szCs w:val="28"/>
        </w:rPr>
        <w:t>ю</w:t>
      </w:r>
      <w:r w:rsidRPr="00093FDD">
        <w:rPr>
          <w:sz w:val="28"/>
          <w:szCs w:val="28"/>
        </w:rPr>
        <w:t xml:space="preserve"> роботи</w:t>
      </w:r>
      <w:r w:rsidR="000409C3">
        <w:rPr>
          <w:sz w:val="28"/>
          <w:szCs w:val="28"/>
        </w:rPr>
        <w:t xml:space="preserve"> з</w:t>
      </w:r>
      <w:r w:rsidRPr="00093FDD">
        <w:rPr>
          <w:sz w:val="28"/>
          <w:szCs w:val="28"/>
        </w:rPr>
        <w:t xml:space="preserve"> організації та забезпечення виконання завдань (доручень), визначених законами України, указами і дорученнями Президента України, актами Кабінету Міністрів України, дорученнями Прем’єр-міністра України, нормативно-правовими актами та організаційно-розпорядчими документами Міністерства освіти і науки України, Комісією та/або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0DB3B6F3" w14:textId="5B1421CE" w:rsidR="0095267D" w:rsidRDefault="0095267D" w:rsidP="00093FDD">
      <w:pPr>
        <w:widowControl/>
        <w:numPr>
          <w:ilvl w:val="0"/>
          <w:numId w:val="11"/>
        </w:numPr>
        <w:autoSpaceDE/>
        <w:autoSpaceDN/>
        <w:spacing w:after="3" w:line="249" w:lineRule="auto"/>
        <w:ind w:firstLine="699"/>
        <w:jc w:val="both"/>
        <w:rPr>
          <w:sz w:val="28"/>
          <w:szCs w:val="28"/>
        </w:rPr>
      </w:pPr>
      <w:r w:rsidRPr="0095267D">
        <w:rPr>
          <w:sz w:val="28"/>
          <w:szCs w:val="28"/>
        </w:rPr>
        <w:t>здійсн</w:t>
      </w:r>
      <w:r w:rsidR="000409C3">
        <w:rPr>
          <w:sz w:val="28"/>
          <w:szCs w:val="28"/>
        </w:rPr>
        <w:t xml:space="preserve">ює </w:t>
      </w:r>
      <w:r w:rsidRPr="0095267D">
        <w:rPr>
          <w:sz w:val="28"/>
          <w:szCs w:val="28"/>
        </w:rPr>
        <w:t>контрол</w:t>
      </w:r>
      <w:r w:rsidR="000409C3">
        <w:rPr>
          <w:sz w:val="28"/>
          <w:szCs w:val="28"/>
        </w:rPr>
        <w:t>ь</w:t>
      </w:r>
      <w:r w:rsidRPr="0095267D">
        <w:rPr>
          <w:sz w:val="28"/>
          <w:szCs w:val="28"/>
        </w:rPr>
        <w:t xml:space="preserve"> за виконанням завдань, визначених актами законодавства, законами України, актами та дорученнями Президента України, Кабінету Міністрів України, Верховної Ради України, запитів та звернень народних депутатів України, дотриманням строків розгляду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0107A7">
        <w:rPr>
          <w:sz w:val="28"/>
          <w:szCs w:val="28"/>
        </w:rPr>
        <w:t xml:space="preserve"> </w:t>
      </w:r>
      <w:r w:rsidRPr="0095267D">
        <w:rPr>
          <w:sz w:val="28"/>
          <w:szCs w:val="28"/>
        </w:rPr>
        <w:t>до інших документів, які перебувають на контролі, а також аналізу</w:t>
      </w:r>
      <w:r w:rsidR="000409C3">
        <w:rPr>
          <w:sz w:val="28"/>
          <w:szCs w:val="28"/>
        </w:rPr>
        <w:t>є</w:t>
      </w:r>
      <w:r w:rsidRPr="0095267D">
        <w:rPr>
          <w:sz w:val="28"/>
          <w:szCs w:val="28"/>
        </w:rPr>
        <w:t xml:space="preserve"> причин</w:t>
      </w:r>
      <w:r w:rsidR="000409C3">
        <w:rPr>
          <w:sz w:val="28"/>
          <w:szCs w:val="28"/>
        </w:rPr>
        <w:t>и</w:t>
      </w:r>
      <w:r w:rsidRPr="0095267D">
        <w:rPr>
          <w:sz w:val="28"/>
          <w:szCs w:val="28"/>
        </w:rPr>
        <w:t xml:space="preserve"> виникнення порушень і внесення пропозицій щодо їх усунення;</w:t>
      </w:r>
    </w:p>
    <w:p w14:paraId="2586E3ED" w14:textId="396CE336" w:rsidR="0095267D" w:rsidRDefault="0095267D"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0409C3">
        <w:rPr>
          <w:sz w:val="28"/>
          <w:szCs w:val="28"/>
        </w:rPr>
        <w:t>ює</w:t>
      </w:r>
      <w:r w:rsidRPr="00093FDD">
        <w:rPr>
          <w:sz w:val="28"/>
          <w:szCs w:val="28"/>
        </w:rPr>
        <w:t xml:space="preserve"> контрол</w:t>
      </w:r>
      <w:r w:rsidR="00AE6BB1">
        <w:rPr>
          <w:sz w:val="28"/>
          <w:szCs w:val="28"/>
        </w:rPr>
        <w:t>ь</w:t>
      </w:r>
      <w:r w:rsidRPr="00093FDD">
        <w:rPr>
          <w:sz w:val="28"/>
          <w:szCs w:val="28"/>
        </w:rPr>
        <w:t xml:space="preserve"> за станом виконавської дисципліни у самостійних структурних підрозділах апарату Комісії та окремих структурних одиницях, визначених структурою апарату Комісії </w:t>
      </w:r>
      <w:r w:rsidRPr="00245C9A">
        <w:rPr>
          <w:sz w:val="28"/>
          <w:szCs w:val="28"/>
        </w:rPr>
        <w:t xml:space="preserve">(у разі наявності), в частині дотримання виконавцями строків розгляду актів </w:t>
      </w:r>
      <w:r w:rsidRPr="00245C9A">
        <w:rPr>
          <w:sz w:val="28"/>
          <w:szCs w:val="28"/>
        </w:rPr>
        <w:lastRenderedPageBreak/>
        <w:t>законодавства, рішень, звернень/запитів громадян, адвокатських запитів/звернень, доручень Комісії та/або Голови Комісії, або Заступника</w:t>
      </w:r>
      <w:r w:rsidRPr="00093FDD">
        <w:rPr>
          <w:sz w:val="28"/>
          <w:szCs w:val="28"/>
        </w:rPr>
        <w:t xml:space="preserve">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усіх зареєстрованих документів, у яких встановлено завдання та які підлягають контролю, підготовка зведеної інформації для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Pr>
          <w:sz w:val="28"/>
          <w:szCs w:val="28"/>
        </w:rPr>
        <w:t xml:space="preserve"> </w:t>
      </w:r>
      <w:r w:rsidRPr="00093FDD">
        <w:rPr>
          <w:sz w:val="28"/>
          <w:szCs w:val="28"/>
        </w:rPr>
        <w:t>про виявлені порушення;</w:t>
      </w:r>
    </w:p>
    <w:p w14:paraId="125A63CA" w14:textId="2DC27F86" w:rsidR="0095267D" w:rsidRPr="00093FDD" w:rsidRDefault="0095267D" w:rsidP="0095267D">
      <w:pPr>
        <w:widowControl/>
        <w:numPr>
          <w:ilvl w:val="0"/>
          <w:numId w:val="11"/>
        </w:numPr>
        <w:autoSpaceDE/>
        <w:autoSpaceDN/>
        <w:spacing w:after="3" w:line="249" w:lineRule="auto"/>
        <w:ind w:firstLine="851"/>
        <w:jc w:val="both"/>
        <w:rPr>
          <w:sz w:val="28"/>
          <w:szCs w:val="28"/>
        </w:rPr>
      </w:pPr>
      <w:r w:rsidRPr="00093FDD">
        <w:rPr>
          <w:sz w:val="28"/>
          <w:szCs w:val="28"/>
        </w:rPr>
        <w:t>пров</w:t>
      </w:r>
      <w:r w:rsidR="00AE6BB1">
        <w:rPr>
          <w:sz w:val="28"/>
          <w:szCs w:val="28"/>
        </w:rPr>
        <w:t>о</w:t>
      </w:r>
      <w:r w:rsidRPr="00093FDD">
        <w:rPr>
          <w:sz w:val="28"/>
          <w:szCs w:val="28"/>
        </w:rPr>
        <w:t>д</w:t>
      </w:r>
      <w:r w:rsidR="00AE6BB1">
        <w:rPr>
          <w:sz w:val="28"/>
          <w:szCs w:val="28"/>
        </w:rPr>
        <w:t>ить</w:t>
      </w:r>
      <w:r w:rsidRPr="00093FDD">
        <w:rPr>
          <w:sz w:val="28"/>
          <w:szCs w:val="28"/>
        </w:rPr>
        <w:t xml:space="preserve"> випереджувальн</w:t>
      </w:r>
      <w:r w:rsidR="00AE6BB1">
        <w:rPr>
          <w:sz w:val="28"/>
          <w:szCs w:val="28"/>
        </w:rPr>
        <w:t>ий</w:t>
      </w:r>
      <w:r w:rsidRPr="00093FDD">
        <w:rPr>
          <w:sz w:val="28"/>
          <w:szCs w:val="28"/>
        </w:rPr>
        <w:t xml:space="preserve"> моніторинг за станом виконання завдань, які перебувають на контролі у Комісії, зокрема визначених актами законодавства, законами України, актами та дорученнями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0107A7">
        <w:rPr>
          <w:sz w:val="28"/>
          <w:szCs w:val="28"/>
        </w:rPr>
        <w:t xml:space="preserve"> </w:t>
      </w:r>
      <w:r w:rsidRPr="00093FDD">
        <w:rPr>
          <w:sz w:val="28"/>
          <w:szCs w:val="28"/>
        </w:rPr>
        <w:t>до інших документів, які перебувають на контролі, та своєчасне інформування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Pr>
          <w:sz w:val="28"/>
          <w:szCs w:val="28"/>
        </w:rPr>
        <w:t xml:space="preserve"> </w:t>
      </w:r>
      <w:r w:rsidR="00245C9A">
        <w:rPr>
          <w:sz w:val="28"/>
          <w:szCs w:val="28"/>
        </w:rPr>
        <w:t>в</w:t>
      </w:r>
      <w:r w:rsidRPr="00093FDD">
        <w:rPr>
          <w:sz w:val="28"/>
          <w:szCs w:val="28"/>
        </w:rPr>
        <w:t xml:space="preserve"> разі неможливості їх виконання у визначені строки.</w:t>
      </w:r>
    </w:p>
    <w:p w14:paraId="5AA5279C" w14:textId="34A8E39D" w:rsidR="0095267D" w:rsidRDefault="00AE6BB1" w:rsidP="00093FDD">
      <w:pPr>
        <w:widowControl/>
        <w:numPr>
          <w:ilvl w:val="0"/>
          <w:numId w:val="11"/>
        </w:numPr>
        <w:autoSpaceDE/>
        <w:autoSpaceDN/>
        <w:spacing w:after="3" w:line="249" w:lineRule="auto"/>
        <w:ind w:firstLine="699"/>
        <w:jc w:val="both"/>
        <w:rPr>
          <w:sz w:val="28"/>
          <w:szCs w:val="28"/>
        </w:rPr>
      </w:pPr>
      <w:r>
        <w:rPr>
          <w:sz w:val="28"/>
          <w:szCs w:val="28"/>
        </w:rPr>
        <w:t>готує</w:t>
      </w:r>
      <w:r w:rsidR="0095267D" w:rsidRPr="00093FDD">
        <w:rPr>
          <w:sz w:val="28"/>
          <w:szCs w:val="28"/>
        </w:rPr>
        <w:t xml:space="preserve"> і систематичн</w:t>
      </w:r>
      <w:r>
        <w:rPr>
          <w:sz w:val="28"/>
          <w:szCs w:val="28"/>
        </w:rPr>
        <w:t>о</w:t>
      </w:r>
      <w:r w:rsidR="0095267D" w:rsidRPr="00093FDD">
        <w:rPr>
          <w:sz w:val="28"/>
          <w:szCs w:val="28"/>
        </w:rPr>
        <w:t xml:space="preserve"> нада</w:t>
      </w:r>
      <w:r>
        <w:rPr>
          <w:sz w:val="28"/>
          <w:szCs w:val="28"/>
        </w:rPr>
        <w:t>є</w:t>
      </w:r>
      <w:r w:rsidR="0095267D" w:rsidRPr="00093FDD">
        <w:rPr>
          <w:sz w:val="28"/>
          <w:szCs w:val="28"/>
        </w:rPr>
        <w:t xml:space="preserve"> самостійним структурним підрозділам апарату Комісії та окремим структурним одиницям, визначеним структурою апарату </w:t>
      </w:r>
      <w:r w:rsidR="0095267D" w:rsidRPr="00245C9A">
        <w:rPr>
          <w:sz w:val="28"/>
          <w:szCs w:val="28"/>
        </w:rPr>
        <w:t>Комісії (у разі наявності), інформаційних</w:t>
      </w:r>
      <w:r w:rsidR="0095267D" w:rsidRPr="00093FDD">
        <w:rPr>
          <w:sz w:val="28"/>
          <w:szCs w:val="28"/>
        </w:rPr>
        <w:t xml:space="preserve"> матеріалів щодо строків виконання вимог актів законодавства, актів та доручень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95267D">
        <w:rPr>
          <w:sz w:val="28"/>
          <w:szCs w:val="28"/>
        </w:rPr>
        <w:t xml:space="preserve"> </w:t>
      </w:r>
      <w:r w:rsidR="0095267D" w:rsidRPr="00093FDD">
        <w:rPr>
          <w:sz w:val="28"/>
          <w:szCs w:val="28"/>
        </w:rPr>
        <w:t>до інших документів, рішень і наказів, які перебувають на контролі.</w:t>
      </w:r>
    </w:p>
    <w:p w14:paraId="139269B3" w14:textId="6F9EF36F" w:rsidR="0095267D" w:rsidRDefault="00AE6BB1" w:rsidP="00093FDD">
      <w:pPr>
        <w:widowControl/>
        <w:numPr>
          <w:ilvl w:val="0"/>
          <w:numId w:val="11"/>
        </w:numPr>
        <w:autoSpaceDE/>
        <w:autoSpaceDN/>
        <w:spacing w:after="3" w:line="249" w:lineRule="auto"/>
        <w:ind w:firstLine="699"/>
        <w:jc w:val="both"/>
        <w:rPr>
          <w:sz w:val="28"/>
          <w:szCs w:val="28"/>
        </w:rPr>
      </w:pPr>
      <w:r>
        <w:rPr>
          <w:sz w:val="28"/>
          <w:szCs w:val="28"/>
        </w:rPr>
        <w:t>готує</w:t>
      </w:r>
      <w:r w:rsidR="000107A7" w:rsidRPr="00093FDD">
        <w:rPr>
          <w:sz w:val="28"/>
          <w:szCs w:val="28"/>
        </w:rPr>
        <w:t xml:space="preserve"> інформаційн</w:t>
      </w:r>
      <w:r>
        <w:rPr>
          <w:sz w:val="28"/>
          <w:szCs w:val="28"/>
        </w:rPr>
        <w:t>і</w:t>
      </w:r>
      <w:r w:rsidR="000107A7" w:rsidRPr="00093FDD">
        <w:rPr>
          <w:sz w:val="28"/>
          <w:szCs w:val="28"/>
        </w:rPr>
        <w:t>, аналітичн</w:t>
      </w:r>
      <w:r>
        <w:rPr>
          <w:sz w:val="28"/>
          <w:szCs w:val="28"/>
        </w:rPr>
        <w:t>і</w:t>
      </w:r>
      <w:r w:rsidR="000107A7" w:rsidRPr="00093FDD">
        <w:rPr>
          <w:sz w:val="28"/>
          <w:szCs w:val="28"/>
        </w:rPr>
        <w:t xml:space="preserve"> та інш</w:t>
      </w:r>
      <w:r>
        <w:rPr>
          <w:sz w:val="28"/>
          <w:szCs w:val="28"/>
        </w:rPr>
        <w:t>і</w:t>
      </w:r>
      <w:r w:rsidR="000107A7" w:rsidRPr="00093FDD">
        <w:rPr>
          <w:sz w:val="28"/>
          <w:szCs w:val="28"/>
        </w:rPr>
        <w:t xml:space="preserve"> матеріал</w:t>
      </w:r>
      <w:r>
        <w:rPr>
          <w:sz w:val="28"/>
          <w:szCs w:val="28"/>
        </w:rPr>
        <w:t>и</w:t>
      </w:r>
      <w:r w:rsidR="000107A7" w:rsidRPr="00093FDD">
        <w:rPr>
          <w:sz w:val="28"/>
          <w:szCs w:val="28"/>
        </w:rPr>
        <w:t xml:space="preserve"> Комісії 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245C9A">
        <w:rPr>
          <w:sz w:val="28"/>
          <w:szCs w:val="28"/>
        </w:rPr>
        <w:t xml:space="preserve"> </w:t>
      </w:r>
      <w:r w:rsidR="000107A7" w:rsidRPr="00093FDD">
        <w:rPr>
          <w:sz w:val="28"/>
          <w:szCs w:val="28"/>
        </w:rPr>
        <w:t>з питань виконавської дисципліни, зокрема про стан роботи зі зверненнями/запитами громадян, адвокатськими запитами, запитами/зверненнями народних депутатів України;</w:t>
      </w:r>
    </w:p>
    <w:p w14:paraId="0AB76EB2" w14:textId="42A47270" w:rsidR="000107A7" w:rsidRDefault="000107A7" w:rsidP="00093FDD">
      <w:pPr>
        <w:widowControl/>
        <w:numPr>
          <w:ilvl w:val="0"/>
          <w:numId w:val="11"/>
        </w:numPr>
        <w:autoSpaceDE/>
        <w:autoSpaceDN/>
        <w:spacing w:after="3" w:line="249" w:lineRule="auto"/>
        <w:ind w:firstLine="699"/>
        <w:jc w:val="both"/>
        <w:rPr>
          <w:sz w:val="28"/>
          <w:szCs w:val="28"/>
        </w:rPr>
      </w:pPr>
      <w:r w:rsidRPr="00093FDD">
        <w:rPr>
          <w:sz w:val="28"/>
          <w:szCs w:val="28"/>
        </w:rPr>
        <w:lastRenderedPageBreak/>
        <w:t>організ</w:t>
      </w:r>
      <w:r w:rsidR="00744556">
        <w:rPr>
          <w:sz w:val="28"/>
          <w:szCs w:val="28"/>
        </w:rPr>
        <w:t>овує</w:t>
      </w:r>
      <w:r w:rsidRPr="00093FDD">
        <w:rPr>
          <w:sz w:val="28"/>
          <w:szCs w:val="28"/>
        </w:rPr>
        <w:t xml:space="preserve"> робот</w:t>
      </w:r>
      <w:r w:rsidR="00744556">
        <w:rPr>
          <w:sz w:val="28"/>
          <w:szCs w:val="28"/>
        </w:rPr>
        <w:t>у</w:t>
      </w:r>
      <w:r w:rsidRPr="00093FDD">
        <w:rPr>
          <w:sz w:val="28"/>
          <w:szCs w:val="28"/>
        </w:rPr>
        <w:t xml:space="preserve"> щодо забезпечення безперешкодного здійснення громадянами України конституційного права на звернення до органів державної влади;</w:t>
      </w:r>
    </w:p>
    <w:p w14:paraId="4B547022" w14:textId="72503875" w:rsidR="000107A7" w:rsidRDefault="0094564E" w:rsidP="00093FDD">
      <w:pPr>
        <w:widowControl/>
        <w:numPr>
          <w:ilvl w:val="0"/>
          <w:numId w:val="11"/>
        </w:numPr>
        <w:autoSpaceDE/>
        <w:autoSpaceDN/>
        <w:spacing w:after="3" w:line="249" w:lineRule="auto"/>
        <w:ind w:firstLine="699"/>
        <w:jc w:val="both"/>
        <w:rPr>
          <w:sz w:val="28"/>
          <w:szCs w:val="28"/>
        </w:rPr>
      </w:pPr>
      <w:r>
        <w:rPr>
          <w:sz w:val="28"/>
          <w:szCs w:val="28"/>
        </w:rPr>
        <w:t xml:space="preserve">здійснює </w:t>
      </w:r>
      <w:r w:rsidR="000107A7" w:rsidRPr="00093FDD">
        <w:rPr>
          <w:sz w:val="28"/>
          <w:szCs w:val="28"/>
        </w:rPr>
        <w:t>попередн</w:t>
      </w:r>
      <w:r>
        <w:rPr>
          <w:sz w:val="28"/>
          <w:szCs w:val="28"/>
        </w:rPr>
        <w:t>ій</w:t>
      </w:r>
      <w:r w:rsidR="000107A7" w:rsidRPr="00093FDD">
        <w:rPr>
          <w:sz w:val="28"/>
          <w:szCs w:val="28"/>
        </w:rPr>
        <w:t xml:space="preserve"> розгляд та реєстраці</w:t>
      </w:r>
      <w:r>
        <w:rPr>
          <w:sz w:val="28"/>
          <w:szCs w:val="28"/>
        </w:rPr>
        <w:t>ю</w:t>
      </w:r>
      <w:r w:rsidR="000107A7" w:rsidRPr="00093FDD">
        <w:rPr>
          <w:sz w:val="28"/>
          <w:szCs w:val="28"/>
        </w:rPr>
        <w:t xml:space="preserve"> вхідних звернень заявників, які надходять від Державної установи «Урядовий контактний центр»;</w:t>
      </w:r>
    </w:p>
    <w:p w14:paraId="12B75C12" w14:textId="3C14E7C5" w:rsidR="000107A7" w:rsidRDefault="000107A7" w:rsidP="00093FDD">
      <w:pPr>
        <w:widowControl/>
        <w:numPr>
          <w:ilvl w:val="0"/>
          <w:numId w:val="11"/>
        </w:numPr>
        <w:autoSpaceDE/>
        <w:autoSpaceDN/>
        <w:spacing w:after="3" w:line="249" w:lineRule="auto"/>
        <w:ind w:firstLine="699"/>
        <w:jc w:val="both"/>
        <w:rPr>
          <w:sz w:val="28"/>
          <w:szCs w:val="28"/>
        </w:rPr>
      </w:pPr>
      <w:r w:rsidRPr="00093FDD">
        <w:rPr>
          <w:sz w:val="28"/>
          <w:szCs w:val="28"/>
        </w:rPr>
        <w:t>здійсн</w:t>
      </w:r>
      <w:r w:rsidR="0094564E">
        <w:rPr>
          <w:sz w:val="28"/>
          <w:szCs w:val="28"/>
        </w:rPr>
        <w:t>ює</w:t>
      </w:r>
      <w:r w:rsidRPr="00093FDD">
        <w:rPr>
          <w:sz w:val="28"/>
          <w:szCs w:val="28"/>
        </w:rPr>
        <w:t xml:space="preserve"> поточн</w:t>
      </w:r>
      <w:r w:rsidR="0094564E">
        <w:rPr>
          <w:sz w:val="28"/>
          <w:szCs w:val="28"/>
        </w:rPr>
        <w:t>ий</w:t>
      </w:r>
      <w:r w:rsidRPr="00093FDD">
        <w:rPr>
          <w:sz w:val="28"/>
          <w:szCs w:val="28"/>
        </w:rPr>
        <w:t xml:space="preserve"> контрол</w:t>
      </w:r>
      <w:r w:rsidR="0094564E">
        <w:rPr>
          <w:sz w:val="28"/>
          <w:szCs w:val="28"/>
        </w:rPr>
        <w:t>ь</w:t>
      </w:r>
      <w:r w:rsidRPr="00093FDD">
        <w:rPr>
          <w:sz w:val="28"/>
          <w:szCs w:val="28"/>
        </w:rPr>
        <w:t xml:space="preserve"> за строками розгляду звернень громадян та за виконанням доручень, що надані під час особистого прийому громадян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3CE1DD06" w14:textId="6F9A5400" w:rsidR="000107A7" w:rsidRPr="000107A7" w:rsidRDefault="000107A7" w:rsidP="00093FDD">
      <w:pPr>
        <w:widowControl/>
        <w:numPr>
          <w:ilvl w:val="0"/>
          <w:numId w:val="11"/>
        </w:numPr>
        <w:autoSpaceDE/>
        <w:autoSpaceDN/>
        <w:spacing w:after="3" w:line="249" w:lineRule="auto"/>
        <w:ind w:firstLine="699"/>
        <w:jc w:val="both"/>
        <w:rPr>
          <w:sz w:val="28"/>
          <w:szCs w:val="28"/>
        </w:rPr>
      </w:pPr>
      <w:r w:rsidRPr="00093FDD">
        <w:rPr>
          <w:sz w:val="28"/>
          <w:szCs w:val="28"/>
        </w:rPr>
        <w:t>зн</w:t>
      </w:r>
      <w:r w:rsidR="0094564E">
        <w:rPr>
          <w:sz w:val="28"/>
          <w:szCs w:val="28"/>
        </w:rPr>
        <w:t>імає</w:t>
      </w:r>
      <w:r w:rsidRPr="00093FDD">
        <w:rPr>
          <w:sz w:val="28"/>
          <w:szCs w:val="28"/>
        </w:rPr>
        <w:t xml:space="preserve"> з контролю виконання актів законодавства, актів та доручень Президента України, Кабінету Міністрів України, Верховної Ради України, запитів та звернень народних депутатів України, звернень громадян, запитів на публічну інформацію, листів інших кореспондентів, доручень (резолюцій)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Pr>
          <w:sz w:val="28"/>
          <w:szCs w:val="28"/>
        </w:rPr>
        <w:t xml:space="preserve"> </w:t>
      </w:r>
      <w:r w:rsidRPr="00093FDD">
        <w:rPr>
          <w:sz w:val="28"/>
          <w:szCs w:val="28"/>
        </w:rPr>
        <w:t xml:space="preserve">до інших </w:t>
      </w:r>
      <w:r w:rsidRPr="000107A7">
        <w:rPr>
          <w:sz w:val="28"/>
          <w:szCs w:val="28"/>
        </w:rPr>
        <w:t>документів, рішень і наказів Комісії;</w:t>
      </w:r>
    </w:p>
    <w:p w14:paraId="4599D470" w14:textId="3F7F80DA" w:rsidR="000107A7" w:rsidRDefault="000107A7" w:rsidP="00093FDD">
      <w:pPr>
        <w:widowControl/>
        <w:numPr>
          <w:ilvl w:val="0"/>
          <w:numId w:val="11"/>
        </w:numPr>
        <w:autoSpaceDE/>
        <w:autoSpaceDN/>
        <w:spacing w:after="3" w:line="249" w:lineRule="auto"/>
        <w:ind w:firstLine="699"/>
        <w:jc w:val="both"/>
        <w:rPr>
          <w:sz w:val="28"/>
          <w:szCs w:val="28"/>
        </w:rPr>
      </w:pPr>
      <w:r w:rsidRPr="000107A7">
        <w:rPr>
          <w:sz w:val="28"/>
          <w:szCs w:val="28"/>
        </w:rPr>
        <w:t>забезпеч</w:t>
      </w:r>
      <w:r w:rsidR="0094564E">
        <w:rPr>
          <w:sz w:val="28"/>
          <w:szCs w:val="28"/>
        </w:rPr>
        <w:t>ує</w:t>
      </w:r>
      <w:r w:rsidRPr="000107A7">
        <w:rPr>
          <w:sz w:val="28"/>
          <w:szCs w:val="28"/>
        </w:rPr>
        <w:t xml:space="preserve"> реалізаці</w:t>
      </w:r>
      <w:r w:rsidR="0094564E">
        <w:rPr>
          <w:sz w:val="28"/>
          <w:szCs w:val="28"/>
        </w:rPr>
        <w:t>ю</w:t>
      </w:r>
      <w:r w:rsidRPr="000107A7">
        <w:rPr>
          <w:sz w:val="28"/>
          <w:szCs w:val="28"/>
        </w:rPr>
        <w:t xml:space="preserve"> громадянам гарантованого державою права на доступ до публічної інформації </w:t>
      </w:r>
      <w:r w:rsidR="0094564E">
        <w:rPr>
          <w:sz w:val="28"/>
          <w:szCs w:val="28"/>
        </w:rPr>
        <w:t>в</w:t>
      </w:r>
      <w:r w:rsidRPr="000107A7">
        <w:rPr>
          <w:sz w:val="28"/>
          <w:szCs w:val="28"/>
        </w:rPr>
        <w:t xml:space="preserve"> Комісії, системн</w:t>
      </w:r>
      <w:r w:rsidR="0094564E">
        <w:rPr>
          <w:sz w:val="28"/>
          <w:szCs w:val="28"/>
        </w:rPr>
        <w:t>е</w:t>
      </w:r>
      <w:r w:rsidRPr="000107A7">
        <w:rPr>
          <w:sz w:val="28"/>
          <w:szCs w:val="28"/>
        </w:rPr>
        <w:t xml:space="preserve"> та оперативн</w:t>
      </w:r>
      <w:r w:rsidR="0094564E">
        <w:rPr>
          <w:sz w:val="28"/>
          <w:szCs w:val="28"/>
        </w:rPr>
        <w:t>е</w:t>
      </w:r>
      <w:r w:rsidRPr="000107A7">
        <w:rPr>
          <w:sz w:val="28"/>
          <w:szCs w:val="28"/>
        </w:rPr>
        <w:t xml:space="preserve"> оприлюднення інформації з питань, що належать до компетенції Сектору, на офіційному </w:t>
      </w:r>
      <w:proofErr w:type="spellStart"/>
      <w:r w:rsidRPr="000107A7">
        <w:rPr>
          <w:sz w:val="28"/>
          <w:szCs w:val="28"/>
        </w:rPr>
        <w:t>вебсайті</w:t>
      </w:r>
      <w:proofErr w:type="spellEnd"/>
      <w:r w:rsidRPr="000107A7">
        <w:rPr>
          <w:sz w:val="28"/>
          <w:szCs w:val="28"/>
        </w:rPr>
        <w:t xml:space="preserve"> Комісії; </w:t>
      </w:r>
    </w:p>
    <w:p w14:paraId="7F909E0F" w14:textId="1CE58D74" w:rsidR="000107A7" w:rsidRDefault="000107A7" w:rsidP="00093FDD">
      <w:pPr>
        <w:widowControl/>
        <w:numPr>
          <w:ilvl w:val="0"/>
          <w:numId w:val="11"/>
        </w:numPr>
        <w:autoSpaceDE/>
        <w:autoSpaceDN/>
        <w:spacing w:after="3" w:line="249" w:lineRule="auto"/>
        <w:ind w:firstLine="699"/>
        <w:jc w:val="both"/>
        <w:rPr>
          <w:sz w:val="28"/>
          <w:szCs w:val="28"/>
        </w:rPr>
      </w:pPr>
      <w:r w:rsidRPr="000107A7">
        <w:rPr>
          <w:sz w:val="28"/>
          <w:szCs w:val="28"/>
        </w:rPr>
        <w:t>форму</w:t>
      </w:r>
      <w:r w:rsidR="0094564E">
        <w:rPr>
          <w:sz w:val="28"/>
          <w:szCs w:val="28"/>
        </w:rPr>
        <w:t>є</w:t>
      </w:r>
      <w:r w:rsidRPr="000107A7">
        <w:rPr>
          <w:sz w:val="28"/>
          <w:szCs w:val="28"/>
        </w:rPr>
        <w:t xml:space="preserve"> узагальнен</w:t>
      </w:r>
      <w:r w:rsidR="0094564E">
        <w:rPr>
          <w:sz w:val="28"/>
          <w:szCs w:val="28"/>
        </w:rPr>
        <w:t>у</w:t>
      </w:r>
      <w:r w:rsidRPr="000107A7">
        <w:rPr>
          <w:sz w:val="28"/>
          <w:szCs w:val="28"/>
        </w:rPr>
        <w:t xml:space="preserve"> звітн</w:t>
      </w:r>
      <w:r w:rsidR="0094564E">
        <w:rPr>
          <w:sz w:val="28"/>
          <w:szCs w:val="28"/>
        </w:rPr>
        <w:t>і</w:t>
      </w:r>
      <w:r w:rsidRPr="000107A7">
        <w:rPr>
          <w:sz w:val="28"/>
          <w:szCs w:val="28"/>
        </w:rPr>
        <w:t>ст</w:t>
      </w:r>
      <w:r w:rsidR="0094564E">
        <w:rPr>
          <w:sz w:val="28"/>
          <w:szCs w:val="28"/>
        </w:rPr>
        <w:t>ь</w:t>
      </w:r>
      <w:r w:rsidRPr="000107A7">
        <w:rPr>
          <w:sz w:val="28"/>
          <w:szCs w:val="28"/>
        </w:rPr>
        <w:t xml:space="preserve"> про роботу зі зверненнями/запитами народних депутатів України, зверненнями/запитами громадян, запитами на публічну інформацію, адвокатськими запитами у Комісії тощо та оприлюднення її на офіційному </w:t>
      </w:r>
      <w:proofErr w:type="spellStart"/>
      <w:r w:rsidRPr="000107A7">
        <w:rPr>
          <w:sz w:val="28"/>
          <w:szCs w:val="28"/>
        </w:rPr>
        <w:t>вебсайті</w:t>
      </w:r>
      <w:proofErr w:type="spellEnd"/>
      <w:r w:rsidRPr="000107A7">
        <w:rPr>
          <w:sz w:val="28"/>
          <w:szCs w:val="28"/>
        </w:rPr>
        <w:t xml:space="preserve"> Комісії;</w:t>
      </w:r>
    </w:p>
    <w:p w14:paraId="1A77B428" w14:textId="7404DA41" w:rsidR="000107A7" w:rsidRDefault="000107A7" w:rsidP="00093FDD">
      <w:pPr>
        <w:widowControl/>
        <w:numPr>
          <w:ilvl w:val="0"/>
          <w:numId w:val="11"/>
        </w:numPr>
        <w:autoSpaceDE/>
        <w:autoSpaceDN/>
        <w:spacing w:after="3" w:line="249" w:lineRule="auto"/>
        <w:ind w:firstLine="699"/>
        <w:jc w:val="both"/>
        <w:rPr>
          <w:sz w:val="28"/>
          <w:szCs w:val="28"/>
        </w:rPr>
      </w:pPr>
      <w:r w:rsidRPr="00093FDD">
        <w:rPr>
          <w:sz w:val="28"/>
          <w:szCs w:val="28"/>
        </w:rPr>
        <w:t>організ</w:t>
      </w:r>
      <w:r w:rsidR="0094564E">
        <w:rPr>
          <w:sz w:val="28"/>
          <w:szCs w:val="28"/>
        </w:rPr>
        <w:t xml:space="preserve">овує </w:t>
      </w:r>
      <w:r w:rsidRPr="00093FDD">
        <w:rPr>
          <w:sz w:val="28"/>
          <w:szCs w:val="28"/>
        </w:rPr>
        <w:t>особист</w:t>
      </w:r>
      <w:r w:rsidR="0094564E">
        <w:rPr>
          <w:sz w:val="28"/>
          <w:szCs w:val="28"/>
        </w:rPr>
        <w:t>ий</w:t>
      </w:r>
      <w:r w:rsidRPr="00093FDD">
        <w:rPr>
          <w:sz w:val="28"/>
          <w:szCs w:val="28"/>
        </w:rPr>
        <w:t xml:space="preserve"> прийом громадян у Комісії;</w:t>
      </w:r>
    </w:p>
    <w:p w14:paraId="0E19F789" w14:textId="223BF519" w:rsidR="000107A7" w:rsidRDefault="000107A7" w:rsidP="00093FDD">
      <w:pPr>
        <w:widowControl/>
        <w:numPr>
          <w:ilvl w:val="0"/>
          <w:numId w:val="11"/>
        </w:numPr>
        <w:autoSpaceDE/>
        <w:autoSpaceDN/>
        <w:spacing w:after="3" w:line="249" w:lineRule="auto"/>
        <w:ind w:firstLine="699"/>
        <w:jc w:val="both"/>
        <w:rPr>
          <w:sz w:val="28"/>
          <w:szCs w:val="28"/>
        </w:rPr>
      </w:pPr>
      <w:r w:rsidRPr="00093FDD">
        <w:rPr>
          <w:sz w:val="28"/>
          <w:szCs w:val="28"/>
        </w:rPr>
        <w:t>організ</w:t>
      </w:r>
      <w:r w:rsidR="0094564E">
        <w:rPr>
          <w:sz w:val="28"/>
          <w:szCs w:val="28"/>
        </w:rPr>
        <w:t>овує</w:t>
      </w:r>
      <w:r w:rsidRPr="00093FDD">
        <w:rPr>
          <w:sz w:val="28"/>
          <w:szCs w:val="28"/>
        </w:rPr>
        <w:t xml:space="preserve"> забезпечення планування діяльності Комісії, формування </w:t>
      </w:r>
      <w:proofErr w:type="spellStart"/>
      <w:r w:rsidRPr="00093FDD">
        <w:rPr>
          <w:sz w:val="28"/>
          <w:szCs w:val="28"/>
        </w:rPr>
        <w:t>проєктів</w:t>
      </w:r>
      <w:proofErr w:type="spellEnd"/>
      <w:r w:rsidRPr="00093FDD">
        <w:rPr>
          <w:sz w:val="28"/>
          <w:szCs w:val="28"/>
        </w:rPr>
        <w:t xml:space="preserve"> річних планів роботи Комісії, подання їх у встановленому порядку на розгляд Комісії та інформування виконавців про ухвалені рішення;</w:t>
      </w:r>
    </w:p>
    <w:p w14:paraId="6A6AB664" w14:textId="4A8FE8BF" w:rsidR="000107A7" w:rsidRDefault="000107A7" w:rsidP="00093FDD">
      <w:pPr>
        <w:widowControl/>
        <w:numPr>
          <w:ilvl w:val="0"/>
          <w:numId w:val="11"/>
        </w:numPr>
        <w:autoSpaceDE/>
        <w:autoSpaceDN/>
        <w:spacing w:after="3" w:line="249" w:lineRule="auto"/>
        <w:ind w:firstLine="699"/>
        <w:jc w:val="both"/>
        <w:rPr>
          <w:sz w:val="28"/>
          <w:szCs w:val="28"/>
        </w:rPr>
      </w:pPr>
      <w:proofErr w:type="spellStart"/>
      <w:r w:rsidRPr="00093FDD">
        <w:rPr>
          <w:sz w:val="28"/>
          <w:szCs w:val="28"/>
        </w:rPr>
        <w:t>монітори</w:t>
      </w:r>
      <w:r w:rsidR="0094564E">
        <w:rPr>
          <w:sz w:val="28"/>
          <w:szCs w:val="28"/>
        </w:rPr>
        <w:t>ть</w:t>
      </w:r>
      <w:proofErr w:type="spellEnd"/>
      <w:r w:rsidRPr="00093FDD">
        <w:rPr>
          <w:sz w:val="28"/>
          <w:szCs w:val="28"/>
        </w:rPr>
        <w:t xml:space="preserve"> виконання завдань річного плану роботи Комісії;</w:t>
      </w:r>
    </w:p>
    <w:p w14:paraId="0C8A684A" w14:textId="4956F638" w:rsidR="000107A7" w:rsidRDefault="0094564E" w:rsidP="00093FDD">
      <w:pPr>
        <w:widowControl/>
        <w:numPr>
          <w:ilvl w:val="0"/>
          <w:numId w:val="11"/>
        </w:numPr>
        <w:autoSpaceDE/>
        <w:autoSpaceDN/>
        <w:spacing w:after="3" w:line="249" w:lineRule="auto"/>
        <w:ind w:firstLine="699"/>
        <w:jc w:val="both"/>
        <w:rPr>
          <w:sz w:val="28"/>
          <w:szCs w:val="28"/>
        </w:rPr>
      </w:pPr>
      <w:r>
        <w:rPr>
          <w:sz w:val="28"/>
          <w:szCs w:val="28"/>
        </w:rPr>
        <w:t>готує</w:t>
      </w:r>
      <w:r w:rsidR="000107A7" w:rsidRPr="00093FDD">
        <w:rPr>
          <w:sz w:val="28"/>
          <w:szCs w:val="28"/>
        </w:rPr>
        <w:t xml:space="preserve"> та </w:t>
      </w:r>
      <w:r>
        <w:rPr>
          <w:sz w:val="28"/>
          <w:szCs w:val="28"/>
        </w:rPr>
        <w:t>подає</w:t>
      </w:r>
      <w:r w:rsidR="000107A7" w:rsidRPr="00093FDD">
        <w:rPr>
          <w:sz w:val="28"/>
          <w:szCs w:val="28"/>
        </w:rPr>
        <w:t xml:space="preserve"> звіт про виконання заходів, визначених у річному плані роботи Комісії;</w:t>
      </w:r>
    </w:p>
    <w:p w14:paraId="0DAF3081" w14:textId="3C8009CB" w:rsidR="003918E4" w:rsidRPr="003918E4" w:rsidRDefault="003918E4" w:rsidP="003918E4">
      <w:pPr>
        <w:widowControl/>
        <w:numPr>
          <w:ilvl w:val="0"/>
          <w:numId w:val="11"/>
        </w:numPr>
        <w:autoSpaceDE/>
        <w:autoSpaceDN/>
        <w:spacing w:after="3" w:line="249" w:lineRule="auto"/>
        <w:ind w:firstLine="709"/>
        <w:jc w:val="both"/>
        <w:rPr>
          <w:sz w:val="28"/>
          <w:szCs w:val="28"/>
        </w:rPr>
      </w:pPr>
      <w:r>
        <w:rPr>
          <w:sz w:val="28"/>
          <w:szCs w:val="28"/>
        </w:rPr>
        <w:t>з</w:t>
      </w:r>
      <w:r w:rsidRPr="003918E4">
        <w:rPr>
          <w:sz w:val="28"/>
          <w:szCs w:val="28"/>
        </w:rPr>
        <w:t>абезпечує організаційну підготовку засідань Комісії</w:t>
      </w:r>
      <w:r>
        <w:rPr>
          <w:sz w:val="28"/>
          <w:szCs w:val="28"/>
        </w:rPr>
        <w:t>, зокрема</w:t>
      </w:r>
      <w:r w:rsidRPr="003918E4">
        <w:rPr>
          <w:sz w:val="28"/>
          <w:szCs w:val="28"/>
        </w:rPr>
        <w:t xml:space="preserve"> </w:t>
      </w:r>
      <w:r w:rsidR="00C04DF5" w:rsidRPr="003918E4">
        <w:rPr>
          <w:sz w:val="28"/>
          <w:szCs w:val="28"/>
        </w:rPr>
        <w:t xml:space="preserve">підготовку </w:t>
      </w:r>
      <w:proofErr w:type="spellStart"/>
      <w:r w:rsidR="00C04DF5" w:rsidRPr="003918E4">
        <w:rPr>
          <w:sz w:val="28"/>
          <w:szCs w:val="28"/>
        </w:rPr>
        <w:t>проєктів</w:t>
      </w:r>
      <w:proofErr w:type="spellEnd"/>
      <w:r w:rsidR="00C04DF5" w:rsidRPr="003918E4">
        <w:rPr>
          <w:sz w:val="28"/>
          <w:szCs w:val="28"/>
        </w:rPr>
        <w:t xml:space="preserve"> рішень</w:t>
      </w:r>
      <w:r w:rsidR="00C04DF5">
        <w:rPr>
          <w:sz w:val="28"/>
          <w:szCs w:val="28"/>
        </w:rPr>
        <w:t xml:space="preserve"> в межах компетенції Сектору, </w:t>
      </w:r>
      <w:r w:rsidRPr="003918E4">
        <w:rPr>
          <w:sz w:val="28"/>
          <w:szCs w:val="28"/>
        </w:rPr>
        <w:t xml:space="preserve">формування порядку денного, розсилання матеріалів до засідання, </w:t>
      </w:r>
      <w:proofErr w:type="spellStart"/>
      <w:r w:rsidRPr="003918E4">
        <w:rPr>
          <w:sz w:val="28"/>
          <w:szCs w:val="28"/>
        </w:rPr>
        <w:t>відеофіксацію</w:t>
      </w:r>
      <w:proofErr w:type="spellEnd"/>
      <w:r w:rsidRPr="003918E4">
        <w:rPr>
          <w:sz w:val="28"/>
          <w:szCs w:val="28"/>
        </w:rPr>
        <w:t xml:space="preserve"> перебігу засідань</w:t>
      </w:r>
      <w:r>
        <w:rPr>
          <w:sz w:val="28"/>
          <w:szCs w:val="28"/>
        </w:rPr>
        <w:t>;</w:t>
      </w:r>
      <w:r w:rsidRPr="003918E4">
        <w:rPr>
          <w:sz w:val="28"/>
          <w:szCs w:val="28"/>
        </w:rPr>
        <w:t xml:space="preserve"> </w:t>
      </w:r>
    </w:p>
    <w:p w14:paraId="2830A7F3" w14:textId="446EBF8E" w:rsidR="003918E4" w:rsidRDefault="003918E4" w:rsidP="003918E4">
      <w:pPr>
        <w:widowControl/>
        <w:numPr>
          <w:ilvl w:val="0"/>
          <w:numId w:val="11"/>
        </w:numPr>
        <w:autoSpaceDE/>
        <w:autoSpaceDN/>
        <w:spacing w:after="3" w:line="249" w:lineRule="auto"/>
        <w:ind w:firstLine="699"/>
        <w:jc w:val="both"/>
        <w:rPr>
          <w:sz w:val="28"/>
          <w:szCs w:val="28"/>
        </w:rPr>
      </w:pPr>
      <w:r>
        <w:rPr>
          <w:sz w:val="28"/>
          <w:szCs w:val="28"/>
        </w:rPr>
        <w:t>з</w:t>
      </w:r>
      <w:r w:rsidRPr="003918E4">
        <w:rPr>
          <w:sz w:val="28"/>
          <w:szCs w:val="28"/>
        </w:rPr>
        <w:t xml:space="preserve">абезпечує оформлення протоколів засідань Комісії за формою, наведеною в Інструкції з діловодства </w:t>
      </w:r>
      <w:r>
        <w:rPr>
          <w:sz w:val="28"/>
          <w:szCs w:val="28"/>
        </w:rPr>
        <w:t xml:space="preserve">у </w:t>
      </w:r>
      <w:r w:rsidRPr="003918E4">
        <w:rPr>
          <w:sz w:val="28"/>
          <w:szCs w:val="28"/>
        </w:rPr>
        <w:t>Комісії, та їхнє зберігання</w:t>
      </w:r>
      <w:r>
        <w:rPr>
          <w:sz w:val="28"/>
          <w:szCs w:val="28"/>
        </w:rPr>
        <w:t>;</w:t>
      </w:r>
    </w:p>
    <w:p w14:paraId="5CDBE9CA" w14:textId="4BF6E8DA"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lastRenderedPageBreak/>
        <w:t>організ</w:t>
      </w:r>
      <w:r w:rsidR="0094564E">
        <w:rPr>
          <w:sz w:val="28"/>
          <w:szCs w:val="28"/>
        </w:rPr>
        <w:t>овує</w:t>
      </w:r>
      <w:r w:rsidRPr="0096215C">
        <w:rPr>
          <w:sz w:val="28"/>
          <w:szCs w:val="28"/>
        </w:rPr>
        <w:t xml:space="preserve"> проведення </w:t>
      </w:r>
      <w:r w:rsidR="003918E4">
        <w:rPr>
          <w:sz w:val="28"/>
          <w:szCs w:val="28"/>
        </w:rPr>
        <w:t xml:space="preserve">та </w:t>
      </w:r>
      <w:r w:rsidR="00D652CA">
        <w:rPr>
          <w:sz w:val="28"/>
          <w:szCs w:val="28"/>
        </w:rPr>
        <w:t xml:space="preserve">забезпечує </w:t>
      </w:r>
      <w:r w:rsidR="003918E4">
        <w:rPr>
          <w:sz w:val="28"/>
          <w:szCs w:val="28"/>
        </w:rPr>
        <w:t xml:space="preserve">оформлення протоколів </w:t>
      </w:r>
      <w:r w:rsidRPr="0096215C">
        <w:rPr>
          <w:sz w:val="28"/>
          <w:szCs w:val="28"/>
        </w:rPr>
        <w:t>апаратних нарад та нарад за участі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заходів іншого характеру</w:t>
      </w:r>
      <w:r w:rsidR="00251BFD">
        <w:rPr>
          <w:sz w:val="28"/>
          <w:szCs w:val="28"/>
        </w:rPr>
        <w:t>;</w:t>
      </w:r>
    </w:p>
    <w:p w14:paraId="7BA4BF6C" w14:textId="157568CF" w:rsidR="0096215C" w:rsidRPr="00583BF5" w:rsidRDefault="0096215C" w:rsidP="0096215C">
      <w:pPr>
        <w:widowControl/>
        <w:numPr>
          <w:ilvl w:val="0"/>
          <w:numId w:val="11"/>
        </w:numPr>
        <w:autoSpaceDE/>
        <w:autoSpaceDN/>
        <w:spacing w:after="3" w:line="249" w:lineRule="auto"/>
        <w:ind w:firstLine="709"/>
        <w:jc w:val="both"/>
        <w:rPr>
          <w:sz w:val="28"/>
          <w:szCs w:val="28"/>
        </w:rPr>
      </w:pPr>
      <w:r w:rsidRPr="00583BF5">
        <w:rPr>
          <w:sz w:val="28"/>
          <w:szCs w:val="28"/>
        </w:rPr>
        <w:t>упровадж</w:t>
      </w:r>
      <w:r w:rsidR="00583BF5" w:rsidRPr="00583BF5">
        <w:rPr>
          <w:sz w:val="28"/>
          <w:szCs w:val="28"/>
        </w:rPr>
        <w:t>ує</w:t>
      </w:r>
      <w:r w:rsidRPr="00583BF5">
        <w:rPr>
          <w:sz w:val="28"/>
          <w:szCs w:val="28"/>
        </w:rPr>
        <w:t xml:space="preserve"> в роботу з документами новітні інформаційн</w:t>
      </w:r>
      <w:r w:rsidR="00583BF5" w:rsidRPr="00583BF5">
        <w:rPr>
          <w:sz w:val="28"/>
          <w:szCs w:val="28"/>
        </w:rPr>
        <w:t>і</w:t>
      </w:r>
      <w:r w:rsidRPr="00583BF5">
        <w:rPr>
          <w:sz w:val="28"/>
          <w:szCs w:val="28"/>
        </w:rPr>
        <w:t xml:space="preserve"> технологі</w:t>
      </w:r>
      <w:r w:rsidR="00583BF5" w:rsidRPr="00583BF5">
        <w:rPr>
          <w:sz w:val="28"/>
          <w:szCs w:val="28"/>
        </w:rPr>
        <w:t>ї</w:t>
      </w:r>
      <w:r w:rsidRPr="00583BF5">
        <w:rPr>
          <w:sz w:val="28"/>
          <w:szCs w:val="28"/>
        </w:rPr>
        <w:t xml:space="preserve">, зокрема </w:t>
      </w:r>
      <w:r w:rsidR="00583BF5" w:rsidRPr="00583BF5">
        <w:rPr>
          <w:sz w:val="28"/>
          <w:szCs w:val="28"/>
        </w:rPr>
        <w:t xml:space="preserve">в </w:t>
      </w:r>
      <w:r w:rsidRPr="00583BF5">
        <w:rPr>
          <w:sz w:val="28"/>
          <w:szCs w:val="28"/>
        </w:rPr>
        <w:t>систем</w:t>
      </w:r>
      <w:r w:rsidR="00583BF5" w:rsidRPr="00583BF5">
        <w:rPr>
          <w:sz w:val="28"/>
          <w:szCs w:val="28"/>
        </w:rPr>
        <w:t>і</w:t>
      </w:r>
      <w:r w:rsidRPr="00583BF5">
        <w:rPr>
          <w:sz w:val="28"/>
          <w:szCs w:val="28"/>
        </w:rPr>
        <w:t xml:space="preserve"> електронного документообігу в Комісії;</w:t>
      </w:r>
      <w:r w:rsidR="00314DB7" w:rsidRPr="00583BF5">
        <w:rPr>
          <w:sz w:val="28"/>
          <w:szCs w:val="28"/>
        </w:rPr>
        <w:t xml:space="preserve"> </w:t>
      </w:r>
    </w:p>
    <w:p w14:paraId="7A5098A7" w14:textId="16E67F22" w:rsidR="0096215C" w:rsidRPr="0096215C" w:rsidRDefault="00E302CD" w:rsidP="0096215C">
      <w:pPr>
        <w:widowControl/>
        <w:numPr>
          <w:ilvl w:val="0"/>
          <w:numId w:val="11"/>
        </w:numPr>
        <w:autoSpaceDE/>
        <w:autoSpaceDN/>
        <w:spacing w:after="3" w:line="249" w:lineRule="auto"/>
        <w:ind w:firstLine="709"/>
        <w:jc w:val="both"/>
        <w:rPr>
          <w:sz w:val="28"/>
          <w:szCs w:val="28"/>
        </w:rPr>
      </w:pPr>
      <w:r>
        <w:rPr>
          <w:sz w:val="28"/>
          <w:szCs w:val="28"/>
        </w:rPr>
        <w:t>подає</w:t>
      </w:r>
      <w:r w:rsidR="0096215C" w:rsidRPr="0096215C">
        <w:rPr>
          <w:sz w:val="28"/>
          <w:szCs w:val="28"/>
        </w:rPr>
        <w:t xml:space="preserve"> </w:t>
      </w:r>
      <w:r w:rsidR="0094564E">
        <w:rPr>
          <w:sz w:val="28"/>
          <w:szCs w:val="28"/>
        </w:rPr>
        <w:t>в</w:t>
      </w:r>
      <w:r w:rsidR="0096215C" w:rsidRPr="0096215C">
        <w:rPr>
          <w:sz w:val="28"/>
          <w:szCs w:val="28"/>
        </w:rPr>
        <w:t xml:space="preserve"> межах компетенції пропозиці</w:t>
      </w:r>
      <w:r w:rsidR="0094564E">
        <w:rPr>
          <w:sz w:val="28"/>
          <w:szCs w:val="28"/>
        </w:rPr>
        <w:t>ї</w:t>
      </w:r>
      <w:r w:rsidR="0096215C" w:rsidRPr="0096215C">
        <w:rPr>
          <w:sz w:val="28"/>
          <w:szCs w:val="28"/>
        </w:rPr>
        <w:t xml:space="preserve"> Комісії 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щодо удосконалення форм і методів організації роботи Сектору;</w:t>
      </w:r>
    </w:p>
    <w:p w14:paraId="00FD39C8" w14:textId="775396AC"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організ</w:t>
      </w:r>
      <w:r w:rsidR="0094564E">
        <w:rPr>
          <w:sz w:val="28"/>
          <w:szCs w:val="28"/>
        </w:rPr>
        <w:t>овує</w:t>
      </w:r>
      <w:r w:rsidRPr="0096215C">
        <w:rPr>
          <w:sz w:val="28"/>
          <w:szCs w:val="28"/>
        </w:rPr>
        <w:t xml:space="preserve"> виконання завдань та доручень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314DB7" w:rsidRPr="0096215C">
        <w:rPr>
          <w:sz w:val="28"/>
          <w:szCs w:val="28"/>
        </w:rPr>
        <w:t xml:space="preserve"> </w:t>
      </w:r>
      <w:r w:rsidRPr="0096215C">
        <w:rPr>
          <w:sz w:val="28"/>
          <w:szCs w:val="28"/>
        </w:rPr>
        <w:t>з питань, що належать до компетенції Сектору;</w:t>
      </w:r>
    </w:p>
    <w:p w14:paraId="0CC54C46" w14:textId="50E5B8AD" w:rsidR="0096215C" w:rsidRPr="0096215C" w:rsidRDefault="0094564E" w:rsidP="0096215C">
      <w:pPr>
        <w:widowControl/>
        <w:numPr>
          <w:ilvl w:val="0"/>
          <w:numId w:val="11"/>
        </w:numPr>
        <w:autoSpaceDE/>
        <w:autoSpaceDN/>
        <w:spacing w:after="3" w:line="249" w:lineRule="auto"/>
        <w:ind w:firstLine="709"/>
        <w:jc w:val="both"/>
        <w:rPr>
          <w:sz w:val="28"/>
          <w:szCs w:val="28"/>
        </w:rPr>
      </w:pPr>
      <w:r>
        <w:rPr>
          <w:sz w:val="28"/>
          <w:szCs w:val="28"/>
        </w:rPr>
        <w:t xml:space="preserve">бере </w:t>
      </w:r>
      <w:r w:rsidR="0096215C" w:rsidRPr="0096215C">
        <w:rPr>
          <w:sz w:val="28"/>
          <w:szCs w:val="28"/>
        </w:rPr>
        <w:t>участь у заходах щодо рівня підвищення професійної компетентності працівників Сектору;</w:t>
      </w:r>
    </w:p>
    <w:p w14:paraId="080BD590" w14:textId="26EF041A"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забезпеч</w:t>
      </w:r>
      <w:r w:rsidR="0094564E">
        <w:rPr>
          <w:sz w:val="28"/>
          <w:szCs w:val="28"/>
        </w:rPr>
        <w:t>ує</w:t>
      </w:r>
      <w:r w:rsidRPr="0096215C">
        <w:rPr>
          <w:sz w:val="28"/>
          <w:szCs w:val="28"/>
        </w:rPr>
        <w:t xml:space="preserve"> організаці</w:t>
      </w:r>
      <w:r w:rsidR="0094564E">
        <w:rPr>
          <w:sz w:val="28"/>
          <w:szCs w:val="28"/>
        </w:rPr>
        <w:t>ю</w:t>
      </w:r>
      <w:r w:rsidRPr="0096215C">
        <w:rPr>
          <w:sz w:val="28"/>
          <w:szCs w:val="28"/>
        </w:rPr>
        <w:t xml:space="preserve"> та пров</w:t>
      </w:r>
      <w:r w:rsidR="0094564E">
        <w:rPr>
          <w:sz w:val="28"/>
          <w:szCs w:val="28"/>
        </w:rPr>
        <w:t>одить</w:t>
      </w:r>
      <w:r w:rsidRPr="0096215C">
        <w:rPr>
          <w:sz w:val="28"/>
          <w:szCs w:val="28"/>
        </w:rPr>
        <w:t xml:space="preserve"> планування роботи Сектору, контрол</w:t>
      </w:r>
      <w:r w:rsidR="0094564E">
        <w:rPr>
          <w:sz w:val="28"/>
          <w:szCs w:val="28"/>
        </w:rPr>
        <w:t>ь</w:t>
      </w:r>
      <w:r w:rsidRPr="0096215C">
        <w:rPr>
          <w:sz w:val="28"/>
          <w:szCs w:val="28"/>
        </w:rPr>
        <w:t xml:space="preserve"> за своєчасністю й повнотою виконання заходів, передбачених відповідними планами роботи, та підготовка звітів про їх виконання;</w:t>
      </w:r>
    </w:p>
    <w:p w14:paraId="490CB304" w14:textId="5E46E37B" w:rsid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нада</w:t>
      </w:r>
      <w:r w:rsidR="002A592A">
        <w:rPr>
          <w:sz w:val="28"/>
          <w:szCs w:val="28"/>
        </w:rPr>
        <w:t>є</w:t>
      </w:r>
      <w:r w:rsidRPr="0096215C">
        <w:rPr>
          <w:sz w:val="28"/>
          <w:szCs w:val="28"/>
        </w:rPr>
        <w:t xml:space="preserve"> інформаці</w:t>
      </w:r>
      <w:r w:rsidR="002A592A">
        <w:rPr>
          <w:sz w:val="28"/>
          <w:szCs w:val="28"/>
        </w:rPr>
        <w:t>ю</w:t>
      </w:r>
      <w:r w:rsidRPr="0096215C">
        <w:rPr>
          <w:sz w:val="28"/>
          <w:szCs w:val="28"/>
        </w:rPr>
        <w:t xml:space="preserve"> на запити дисциплінарної комісії з розгляду дисциплінарних справ стосовно державних службовців</w:t>
      </w:r>
      <w:r w:rsidR="002A592A" w:rsidRPr="002A592A">
        <w:rPr>
          <w:sz w:val="28"/>
          <w:szCs w:val="28"/>
        </w:rPr>
        <w:t xml:space="preserve"> </w:t>
      </w:r>
      <w:r w:rsidR="002A592A" w:rsidRPr="0096215C">
        <w:rPr>
          <w:sz w:val="28"/>
          <w:szCs w:val="28"/>
        </w:rPr>
        <w:t>у Комісії</w:t>
      </w:r>
      <w:r w:rsidRPr="0096215C">
        <w:rPr>
          <w:sz w:val="28"/>
          <w:szCs w:val="28"/>
        </w:rPr>
        <w:t>, які займають посади державної служби категорій «Б» і «В»;</w:t>
      </w:r>
    </w:p>
    <w:p w14:paraId="6FC160FB" w14:textId="77777777" w:rsidR="00FF6499" w:rsidRPr="00514D2A" w:rsidRDefault="00FF6499" w:rsidP="0096215C">
      <w:pPr>
        <w:widowControl/>
        <w:numPr>
          <w:ilvl w:val="0"/>
          <w:numId w:val="11"/>
        </w:numPr>
        <w:autoSpaceDE/>
        <w:autoSpaceDN/>
        <w:spacing w:after="3" w:line="249" w:lineRule="auto"/>
        <w:ind w:firstLine="709"/>
        <w:jc w:val="both"/>
        <w:rPr>
          <w:sz w:val="28"/>
          <w:szCs w:val="28"/>
        </w:rPr>
      </w:pPr>
      <w:r w:rsidRPr="00514D2A">
        <w:rPr>
          <w:sz w:val="28"/>
          <w:szCs w:val="28"/>
        </w:rPr>
        <w:t xml:space="preserve">забезпечує нерозголошення посадовими особами в будь-який спосіб персональних даних, які їм було довірено або які стали їм відомі у зв’язку з виконанням службових обов’язків; </w:t>
      </w:r>
    </w:p>
    <w:p w14:paraId="1429931A" w14:textId="77777777" w:rsidR="00FF6499" w:rsidRPr="00594439" w:rsidRDefault="00FF6499" w:rsidP="00FF6499">
      <w:pPr>
        <w:widowControl/>
        <w:numPr>
          <w:ilvl w:val="0"/>
          <w:numId w:val="11"/>
        </w:numPr>
        <w:autoSpaceDE/>
        <w:autoSpaceDN/>
        <w:spacing w:after="3" w:line="249" w:lineRule="auto"/>
        <w:ind w:firstLine="699"/>
        <w:jc w:val="both"/>
        <w:rPr>
          <w:sz w:val="28"/>
          <w:szCs w:val="28"/>
        </w:rPr>
      </w:pPr>
      <w:r w:rsidRPr="00594439">
        <w:rPr>
          <w:sz w:val="28"/>
          <w:szCs w:val="28"/>
        </w:rPr>
        <w:t xml:space="preserve">забезпечує захист персональних даних у межах компетенції Сектору; </w:t>
      </w:r>
    </w:p>
    <w:p w14:paraId="3FFA8B29" w14:textId="56A3CBC8"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розгляд</w:t>
      </w:r>
      <w:r w:rsidR="002A592A">
        <w:rPr>
          <w:sz w:val="28"/>
          <w:szCs w:val="28"/>
        </w:rPr>
        <w:t>ає</w:t>
      </w:r>
      <w:r w:rsidRPr="0096215C">
        <w:rPr>
          <w:sz w:val="28"/>
          <w:szCs w:val="28"/>
        </w:rPr>
        <w:t xml:space="preserve"> </w:t>
      </w:r>
      <w:r w:rsidR="002A592A">
        <w:rPr>
          <w:sz w:val="28"/>
          <w:szCs w:val="28"/>
        </w:rPr>
        <w:t>в</w:t>
      </w:r>
      <w:r w:rsidRPr="0096215C">
        <w:rPr>
          <w:sz w:val="28"/>
          <w:szCs w:val="28"/>
        </w:rPr>
        <w:t xml:space="preserve"> межах компетенції звернен</w:t>
      </w:r>
      <w:r w:rsidR="002A592A">
        <w:rPr>
          <w:sz w:val="28"/>
          <w:szCs w:val="28"/>
        </w:rPr>
        <w:t>ня</w:t>
      </w:r>
      <w:r w:rsidRPr="0096215C">
        <w:rPr>
          <w:sz w:val="28"/>
          <w:szCs w:val="28"/>
        </w:rPr>
        <w:t xml:space="preserve"> громадян та над</w:t>
      </w:r>
      <w:r w:rsidR="002A592A">
        <w:rPr>
          <w:sz w:val="28"/>
          <w:szCs w:val="28"/>
        </w:rPr>
        <w:t>ає</w:t>
      </w:r>
      <w:r w:rsidRPr="0096215C">
        <w:rPr>
          <w:sz w:val="28"/>
          <w:szCs w:val="28"/>
        </w:rPr>
        <w:t xml:space="preserve"> відповід</w:t>
      </w:r>
      <w:r w:rsidR="002A592A">
        <w:rPr>
          <w:sz w:val="28"/>
          <w:szCs w:val="28"/>
        </w:rPr>
        <w:t>і</w:t>
      </w:r>
      <w:r w:rsidRPr="0096215C">
        <w:rPr>
          <w:sz w:val="28"/>
          <w:szCs w:val="28"/>
        </w:rPr>
        <w:t xml:space="preserve"> на них, зокрема за результатами проведення особистого прийому;</w:t>
      </w:r>
    </w:p>
    <w:p w14:paraId="09B96C6E" w14:textId="41BDFA50"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забезпеч</w:t>
      </w:r>
      <w:r w:rsidR="002A592A">
        <w:rPr>
          <w:sz w:val="28"/>
          <w:szCs w:val="28"/>
        </w:rPr>
        <w:t>ує</w:t>
      </w:r>
      <w:r w:rsidRPr="0096215C">
        <w:rPr>
          <w:sz w:val="28"/>
          <w:szCs w:val="28"/>
        </w:rPr>
        <w:t xml:space="preserve"> доступ до публічної інформації, зокрема забезпечення прозорості, достовірності та відкритості інформації про діяльність Комісії, вільного отримання її юридичними, фізичними особами та об’єднаннями громадян без статусу юридичної особи, крім обмежень, установлених законодавством;</w:t>
      </w:r>
    </w:p>
    <w:p w14:paraId="298164D8" w14:textId="63438E50"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нада</w:t>
      </w:r>
      <w:r w:rsidR="002A592A">
        <w:rPr>
          <w:sz w:val="28"/>
          <w:szCs w:val="28"/>
        </w:rPr>
        <w:t>є</w:t>
      </w:r>
      <w:r w:rsidRPr="0096215C">
        <w:rPr>
          <w:sz w:val="28"/>
          <w:szCs w:val="28"/>
        </w:rPr>
        <w:t xml:space="preserve"> інформаці</w:t>
      </w:r>
      <w:r w:rsidR="002A592A">
        <w:rPr>
          <w:sz w:val="28"/>
          <w:szCs w:val="28"/>
        </w:rPr>
        <w:t>ю</w:t>
      </w:r>
      <w:r w:rsidRPr="0096215C">
        <w:rPr>
          <w:sz w:val="28"/>
          <w:szCs w:val="28"/>
        </w:rPr>
        <w:t xml:space="preserve"> про діяльність Комісії за запитами на інформацію</w:t>
      </w:r>
      <w:r w:rsidR="002A592A">
        <w:rPr>
          <w:sz w:val="28"/>
          <w:szCs w:val="28"/>
        </w:rPr>
        <w:t>;</w:t>
      </w:r>
    </w:p>
    <w:p w14:paraId="640684BD" w14:textId="5EB3BD74"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розгляд</w:t>
      </w:r>
      <w:r w:rsidR="002A592A">
        <w:rPr>
          <w:sz w:val="28"/>
          <w:szCs w:val="28"/>
        </w:rPr>
        <w:t>ає</w:t>
      </w:r>
      <w:r w:rsidRPr="0096215C">
        <w:rPr>
          <w:sz w:val="28"/>
          <w:szCs w:val="28"/>
        </w:rPr>
        <w:t xml:space="preserve"> звернен</w:t>
      </w:r>
      <w:r w:rsidR="002A592A">
        <w:rPr>
          <w:sz w:val="28"/>
          <w:szCs w:val="28"/>
        </w:rPr>
        <w:t>ня</w:t>
      </w:r>
      <w:r w:rsidRPr="0096215C">
        <w:rPr>
          <w:sz w:val="28"/>
          <w:szCs w:val="28"/>
        </w:rPr>
        <w:t xml:space="preserve"> громадян та підготовк</w:t>
      </w:r>
      <w:r w:rsidR="002A592A">
        <w:rPr>
          <w:sz w:val="28"/>
          <w:szCs w:val="28"/>
        </w:rPr>
        <w:t>у</w:t>
      </w:r>
      <w:r w:rsidRPr="0096215C">
        <w:rPr>
          <w:sz w:val="28"/>
          <w:szCs w:val="28"/>
        </w:rPr>
        <w:t xml:space="preserve"> відповідей на них у межах компетенції Сектору;</w:t>
      </w:r>
    </w:p>
    <w:p w14:paraId="691F316E" w14:textId="394DBCCD"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lastRenderedPageBreak/>
        <w:t>розгляд</w:t>
      </w:r>
      <w:r w:rsidR="002A592A">
        <w:rPr>
          <w:sz w:val="28"/>
          <w:szCs w:val="28"/>
        </w:rPr>
        <w:t>ає</w:t>
      </w:r>
      <w:r w:rsidRPr="0096215C">
        <w:rPr>
          <w:sz w:val="28"/>
          <w:szCs w:val="28"/>
        </w:rPr>
        <w:t xml:space="preserve"> запит</w:t>
      </w:r>
      <w:r w:rsidR="002A592A">
        <w:rPr>
          <w:sz w:val="28"/>
          <w:szCs w:val="28"/>
        </w:rPr>
        <w:t>и</w:t>
      </w:r>
      <w:r w:rsidRPr="0096215C">
        <w:rPr>
          <w:sz w:val="28"/>
          <w:szCs w:val="28"/>
        </w:rPr>
        <w:t xml:space="preserve"> і звернен</w:t>
      </w:r>
      <w:r w:rsidR="002A592A">
        <w:rPr>
          <w:sz w:val="28"/>
          <w:szCs w:val="28"/>
        </w:rPr>
        <w:t>ня</w:t>
      </w:r>
      <w:r w:rsidRPr="0096215C">
        <w:rPr>
          <w:sz w:val="28"/>
          <w:szCs w:val="28"/>
        </w:rPr>
        <w:t xml:space="preserve"> народних депутатів України та підготовк</w:t>
      </w:r>
      <w:r w:rsidR="002A592A">
        <w:rPr>
          <w:sz w:val="28"/>
          <w:szCs w:val="28"/>
        </w:rPr>
        <w:t>у</w:t>
      </w:r>
      <w:r w:rsidRPr="0096215C">
        <w:rPr>
          <w:sz w:val="28"/>
          <w:szCs w:val="28"/>
        </w:rPr>
        <w:t xml:space="preserve"> відповідей на них у межах компетенції Сектору;</w:t>
      </w:r>
    </w:p>
    <w:p w14:paraId="6CB842F1" w14:textId="48B3D469" w:rsidR="0096215C" w:rsidRPr="0096215C" w:rsidRDefault="00E302CD" w:rsidP="0096215C">
      <w:pPr>
        <w:widowControl/>
        <w:numPr>
          <w:ilvl w:val="0"/>
          <w:numId w:val="11"/>
        </w:numPr>
        <w:autoSpaceDE/>
        <w:autoSpaceDN/>
        <w:spacing w:after="3" w:line="249" w:lineRule="auto"/>
        <w:ind w:firstLine="709"/>
        <w:jc w:val="both"/>
        <w:rPr>
          <w:sz w:val="28"/>
          <w:szCs w:val="28"/>
        </w:rPr>
      </w:pPr>
      <w:r>
        <w:rPr>
          <w:sz w:val="28"/>
          <w:szCs w:val="28"/>
        </w:rPr>
        <w:t>подає</w:t>
      </w:r>
      <w:r w:rsidR="0096215C" w:rsidRPr="0096215C">
        <w:rPr>
          <w:sz w:val="28"/>
          <w:szCs w:val="28"/>
        </w:rPr>
        <w:t xml:space="preserve"> </w:t>
      </w:r>
      <w:r w:rsidR="002A592A">
        <w:rPr>
          <w:sz w:val="28"/>
          <w:szCs w:val="28"/>
        </w:rPr>
        <w:t>в</w:t>
      </w:r>
      <w:r w:rsidR="0096215C" w:rsidRPr="0096215C">
        <w:rPr>
          <w:sz w:val="28"/>
          <w:szCs w:val="28"/>
        </w:rPr>
        <w:t xml:space="preserve"> межах компетенції Сектору пропозиці</w:t>
      </w:r>
      <w:r w:rsidR="002A592A">
        <w:rPr>
          <w:sz w:val="28"/>
          <w:szCs w:val="28"/>
        </w:rPr>
        <w:t>ї</w:t>
      </w:r>
      <w:r w:rsidR="0096215C" w:rsidRPr="0096215C">
        <w:rPr>
          <w:sz w:val="28"/>
          <w:szCs w:val="28"/>
        </w:rPr>
        <w:t xml:space="preserve"> до кошторисів і фінансових розрахунків;</w:t>
      </w:r>
    </w:p>
    <w:p w14:paraId="73ED0CA9" w14:textId="258B3455" w:rsidR="0096215C" w:rsidRPr="0096215C" w:rsidRDefault="00251BFD" w:rsidP="0096215C">
      <w:pPr>
        <w:widowControl/>
        <w:numPr>
          <w:ilvl w:val="0"/>
          <w:numId w:val="11"/>
        </w:numPr>
        <w:autoSpaceDE/>
        <w:autoSpaceDN/>
        <w:spacing w:after="3" w:line="249" w:lineRule="auto"/>
        <w:ind w:firstLine="709"/>
        <w:jc w:val="both"/>
        <w:rPr>
          <w:sz w:val="28"/>
          <w:szCs w:val="28"/>
        </w:rPr>
      </w:pPr>
      <w:r>
        <w:rPr>
          <w:sz w:val="28"/>
          <w:szCs w:val="28"/>
        </w:rPr>
        <w:t>розробляє</w:t>
      </w:r>
      <w:r w:rsidR="0096215C" w:rsidRPr="0096215C">
        <w:rPr>
          <w:sz w:val="28"/>
          <w:szCs w:val="28"/>
        </w:rPr>
        <w:t xml:space="preserve"> </w:t>
      </w:r>
      <w:proofErr w:type="spellStart"/>
      <w:r w:rsidR="0096215C" w:rsidRPr="0096215C">
        <w:rPr>
          <w:sz w:val="28"/>
          <w:szCs w:val="28"/>
        </w:rPr>
        <w:t>проєкт</w:t>
      </w:r>
      <w:r w:rsidR="002A592A">
        <w:rPr>
          <w:sz w:val="28"/>
          <w:szCs w:val="28"/>
        </w:rPr>
        <w:t>и</w:t>
      </w:r>
      <w:proofErr w:type="spellEnd"/>
      <w:r w:rsidR="002A592A">
        <w:rPr>
          <w:sz w:val="28"/>
          <w:szCs w:val="28"/>
        </w:rPr>
        <w:t xml:space="preserve"> </w:t>
      </w:r>
      <w:r w:rsidR="0096215C" w:rsidRPr="0096215C">
        <w:rPr>
          <w:sz w:val="28"/>
          <w:szCs w:val="28"/>
        </w:rPr>
        <w:t>нормативно-правових актів та організаційно</w:t>
      </w:r>
      <w:r w:rsidR="00AE6BB1">
        <w:rPr>
          <w:sz w:val="28"/>
          <w:szCs w:val="28"/>
        </w:rPr>
        <w:t>-</w:t>
      </w:r>
      <w:r w:rsidR="0096215C" w:rsidRPr="0096215C">
        <w:rPr>
          <w:sz w:val="28"/>
          <w:szCs w:val="28"/>
        </w:rPr>
        <w:t>розпорядчих документів із питань, що належать до компетенції Сектору;</w:t>
      </w:r>
    </w:p>
    <w:p w14:paraId="22D2588A" w14:textId="1B6C6860" w:rsidR="0096215C" w:rsidRPr="00251BFD"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перегляд</w:t>
      </w:r>
      <w:r w:rsidR="002A592A">
        <w:rPr>
          <w:sz w:val="28"/>
          <w:szCs w:val="28"/>
        </w:rPr>
        <w:t>ає</w:t>
      </w:r>
      <w:r w:rsidRPr="0096215C">
        <w:rPr>
          <w:sz w:val="28"/>
          <w:szCs w:val="28"/>
        </w:rPr>
        <w:t xml:space="preserve"> нормативно-право</w:t>
      </w:r>
      <w:r w:rsidR="002A592A">
        <w:rPr>
          <w:sz w:val="28"/>
          <w:szCs w:val="28"/>
        </w:rPr>
        <w:t>ві</w:t>
      </w:r>
      <w:r w:rsidRPr="0096215C">
        <w:rPr>
          <w:sz w:val="28"/>
          <w:szCs w:val="28"/>
        </w:rPr>
        <w:t xml:space="preserve"> акт</w:t>
      </w:r>
      <w:r w:rsidR="002A592A">
        <w:rPr>
          <w:sz w:val="28"/>
          <w:szCs w:val="28"/>
        </w:rPr>
        <w:t>и</w:t>
      </w:r>
      <w:r w:rsidRPr="0096215C">
        <w:rPr>
          <w:sz w:val="28"/>
          <w:szCs w:val="28"/>
        </w:rPr>
        <w:t xml:space="preserve"> та організаційно-розпорядч</w:t>
      </w:r>
      <w:r w:rsidR="002A592A">
        <w:rPr>
          <w:sz w:val="28"/>
          <w:szCs w:val="28"/>
        </w:rPr>
        <w:t xml:space="preserve">і </w:t>
      </w:r>
      <w:r w:rsidRPr="0096215C">
        <w:rPr>
          <w:sz w:val="28"/>
          <w:szCs w:val="28"/>
        </w:rPr>
        <w:t>документ</w:t>
      </w:r>
      <w:r w:rsidR="002A592A">
        <w:rPr>
          <w:sz w:val="28"/>
          <w:szCs w:val="28"/>
        </w:rPr>
        <w:t>и</w:t>
      </w:r>
      <w:r w:rsidRPr="0096215C">
        <w:rPr>
          <w:sz w:val="28"/>
          <w:szCs w:val="28"/>
        </w:rPr>
        <w:t xml:space="preserve"> Комісії з метою приведення їх у відповідність до законодавства, </w:t>
      </w:r>
      <w:r w:rsidR="00C84A91">
        <w:rPr>
          <w:sz w:val="28"/>
          <w:szCs w:val="28"/>
        </w:rPr>
        <w:t>готує</w:t>
      </w:r>
      <w:r w:rsidRPr="0096215C">
        <w:rPr>
          <w:sz w:val="28"/>
          <w:szCs w:val="28"/>
        </w:rPr>
        <w:t xml:space="preserve"> пропозиці</w:t>
      </w:r>
      <w:r w:rsidR="00C84A91">
        <w:rPr>
          <w:sz w:val="28"/>
          <w:szCs w:val="28"/>
        </w:rPr>
        <w:t>ї</w:t>
      </w:r>
      <w:r w:rsidRPr="0096215C">
        <w:rPr>
          <w:sz w:val="28"/>
          <w:szCs w:val="28"/>
        </w:rPr>
        <w:t xml:space="preserve"> щодо внесення змін до таких актів та пода</w:t>
      </w:r>
      <w:r w:rsidR="00C84A91">
        <w:rPr>
          <w:sz w:val="28"/>
          <w:szCs w:val="28"/>
        </w:rPr>
        <w:t>є</w:t>
      </w:r>
      <w:r w:rsidRPr="0096215C">
        <w:rPr>
          <w:sz w:val="28"/>
          <w:szCs w:val="28"/>
        </w:rPr>
        <w:t xml:space="preserve"> їх Комісії 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w:t>
      </w:r>
      <w:r w:rsidR="00C84A91">
        <w:rPr>
          <w:sz w:val="28"/>
          <w:szCs w:val="28"/>
        </w:rPr>
        <w:t xml:space="preserve">бере </w:t>
      </w:r>
      <w:r w:rsidRPr="0096215C">
        <w:rPr>
          <w:sz w:val="28"/>
          <w:szCs w:val="28"/>
        </w:rPr>
        <w:t xml:space="preserve">участь у погодженні </w:t>
      </w:r>
      <w:proofErr w:type="spellStart"/>
      <w:r w:rsidRPr="0096215C">
        <w:rPr>
          <w:sz w:val="28"/>
          <w:szCs w:val="28"/>
        </w:rPr>
        <w:t>проєктів</w:t>
      </w:r>
      <w:proofErr w:type="spellEnd"/>
      <w:r w:rsidRPr="0096215C">
        <w:rPr>
          <w:sz w:val="28"/>
          <w:szCs w:val="28"/>
        </w:rPr>
        <w:t xml:space="preserve"> нормативно-правових актів та організаційно-розпорядчих документів Комісії, розроблених іншими самостійними структурними підрозділами апарату Комісії та/або окремими структурними одиницями, визначеними структурою апарату </w:t>
      </w:r>
      <w:r w:rsidRPr="00251BFD">
        <w:rPr>
          <w:sz w:val="28"/>
          <w:szCs w:val="28"/>
        </w:rPr>
        <w:t>Комісії (у разі наявності);</w:t>
      </w:r>
    </w:p>
    <w:p w14:paraId="7A9B661E" w14:textId="23DED770" w:rsidR="0096215C" w:rsidRPr="0096215C" w:rsidRDefault="0096215C" w:rsidP="0096215C">
      <w:pPr>
        <w:widowControl/>
        <w:numPr>
          <w:ilvl w:val="0"/>
          <w:numId w:val="11"/>
        </w:numPr>
        <w:autoSpaceDE/>
        <w:autoSpaceDN/>
        <w:spacing w:after="3" w:line="249" w:lineRule="auto"/>
        <w:ind w:firstLine="709"/>
        <w:jc w:val="both"/>
        <w:rPr>
          <w:sz w:val="28"/>
          <w:szCs w:val="28"/>
        </w:rPr>
      </w:pPr>
      <w:r w:rsidRPr="0096215C">
        <w:rPr>
          <w:sz w:val="28"/>
          <w:szCs w:val="28"/>
        </w:rPr>
        <w:t>забезпеч</w:t>
      </w:r>
      <w:r w:rsidR="00C84A91">
        <w:rPr>
          <w:sz w:val="28"/>
          <w:szCs w:val="28"/>
        </w:rPr>
        <w:t>ує</w:t>
      </w:r>
      <w:r w:rsidRPr="0096215C">
        <w:rPr>
          <w:sz w:val="28"/>
          <w:szCs w:val="28"/>
        </w:rPr>
        <w:t xml:space="preserve"> виконання нормативно-правових актів та організаційно-розпорядчих документів Комісії, доручень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6871D1E1" w14:textId="65932385" w:rsidR="0096215C" w:rsidRDefault="0096215C" w:rsidP="0096215C">
      <w:pPr>
        <w:widowControl/>
        <w:numPr>
          <w:ilvl w:val="0"/>
          <w:numId w:val="11"/>
        </w:numPr>
        <w:autoSpaceDE/>
        <w:autoSpaceDN/>
        <w:spacing w:after="3" w:line="249" w:lineRule="auto"/>
        <w:ind w:firstLine="709"/>
        <w:jc w:val="both"/>
        <w:rPr>
          <w:sz w:val="28"/>
          <w:szCs w:val="28"/>
        </w:rPr>
      </w:pPr>
      <w:r w:rsidRPr="001F7C48">
        <w:rPr>
          <w:sz w:val="28"/>
          <w:szCs w:val="28"/>
        </w:rPr>
        <w:t>викон</w:t>
      </w:r>
      <w:r w:rsidR="00C84A91">
        <w:rPr>
          <w:sz w:val="28"/>
          <w:szCs w:val="28"/>
        </w:rPr>
        <w:t>ує</w:t>
      </w:r>
      <w:r w:rsidRPr="001F7C48">
        <w:rPr>
          <w:sz w:val="28"/>
          <w:szCs w:val="28"/>
        </w:rPr>
        <w:t xml:space="preserve"> інш</w:t>
      </w:r>
      <w:r w:rsidR="00C84A91">
        <w:rPr>
          <w:sz w:val="28"/>
          <w:szCs w:val="28"/>
        </w:rPr>
        <w:t>і</w:t>
      </w:r>
      <w:r w:rsidRPr="001F7C48">
        <w:rPr>
          <w:sz w:val="28"/>
          <w:szCs w:val="28"/>
        </w:rPr>
        <w:t xml:space="preserve"> функці</w:t>
      </w:r>
      <w:r w:rsidR="00C84A91">
        <w:rPr>
          <w:sz w:val="28"/>
          <w:szCs w:val="28"/>
        </w:rPr>
        <w:t>ї</w:t>
      </w:r>
      <w:r w:rsidRPr="001F7C48">
        <w:rPr>
          <w:sz w:val="28"/>
          <w:szCs w:val="28"/>
        </w:rPr>
        <w:t xml:space="preserve"> та здійсн</w:t>
      </w:r>
      <w:r w:rsidR="00C84A91">
        <w:rPr>
          <w:sz w:val="28"/>
          <w:szCs w:val="28"/>
        </w:rPr>
        <w:t>ює</w:t>
      </w:r>
      <w:r w:rsidRPr="001F7C48">
        <w:rPr>
          <w:sz w:val="28"/>
          <w:szCs w:val="28"/>
        </w:rPr>
        <w:t xml:space="preserve"> повноважен</w:t>
      </w:r>
      <w:r w:rsidR="00C84A91">
        <w:rPr>
          <w:sz w:val="28"/>
          <w:szCs w:val="28"/>
        </w:rPr>
        <w:t>ня</w:t>
      </w:r>
      <w:r w:rsidRPr="001F7C48">
        <w:rPr>
          <w:sz w:val="28"/>
          <w:szCs w:val="28"/>
        </w:rPr>
        <w:t xml:space="preserve"> відповідно до покладених на Сектор завдань, доручень Комісії або Голови Комісії, або Заступника Голови Комісії, або Членів Комісії відповідно до затвердженого</w:t>
      </w:r>
      <w:r w:rsidR="001F7C48">
        <w:rPr>
          <w:sz w:val="28"/>
          <w:szCs w:val="28"/>
        </w:rPr>
        <w:t xml:space="preserve"> </w:t>
      </w:r>
      <w:r w:rsidRPr="001F7C48">
        <w:rPr>
          <w:sz w:val="28"/>
          <w:szCs w:val="28"/>
        </w:rPr>
        <w:t>Комісією розподілу обов’язків і повноважень між Головою Комісії, Заступником Голови Комісії та Членами Комісії</w:t>
      </w:r>
      <w:r w:rsidR="00C84A91">
        <w:rPr>
          <w:sz w:val="28"/>
          <w:szCs w:val="28"/>
        </w:rPr>
        <w:t>.</w:t>
      </w:r>
    </w:p>
    <w:p w14:paraId="0A926733" w14:textId="112FFEB3" w:rsidR="00E30336" w:rsidRDefault="00E30336" w:rsidP="002A14FA">
      <w:pPr>
        <w:pStyle w:val="a5"/>
        <w:ind w:left="0" w:right="-1" w:firstLine="0"/>
        <w:jc w:val="center"/>
        <w:rPr>
          <w:sz w:val="28"/>
          <w:szCs w:val="28"/>
        </w:rPr>
      </w:pPr>
    </w:p>
    <w:p w14:paraId="3BA490E2" w14:textId="77777777" w:rsidR="002A14FA" w:rsidRDefault="002A14FA" w:rsidP="002A14FA">
      <w:pPr>
        <w:pStyle w:val="1"/>
        <w:numPr>
          <w:ilvl w:val="2"/>
          <w:numId w:val="8"/>
        </w:numPr>
        <w:ind w:left="0" w:right="-1" w:firstLine="0"/>
        <w:jc w:val="center"/>
      </w:pPr>
      <w:r>
        <w:rPr>
          <w:spacing w:val="-2"/>
        </w:rPr>
        <w:t>Права</w:t>
      </w:r>
    </w:p>
    <w:p w14:paraId="767A6476" w14:textId="6294E3DE" w:rsidR="0096215C" w:rsidRPr="0096215C" w:rsidRDefault="00E302CD" w:rsidP="0096215C">
      <w:pPr>
        <w:ind w:left="709"/>
        <w:rPr>
          <w:sz w:val="28"/>
          <w:szCs w:val="28"/>
        </w:rPr>
      </w:pPr>
      <w:r>
        <w:rPr>
          <w:sz w:val="28"/>
          <w:szCs w:val="28"/>
        </w:rPr>
        <w:t>Сектор</w:t>
      </w:r>
      <w:r w:rsidR="0096215C" w:rsidRPr="0096215C">
        <w:rPr>
          <w:sz w:val="28"/>
          <w:szCs w:val="28"/>
        </w:rPr>
        <w:t xml:space="preserve"> має право:</w:t>
      </w:r>
    </w:p>
    <w:p w14:paraId="506CF834" w14:textId="35352DC6" w:rsidR="0096215C" w:rsidRPr="000C497F" w:rsidRDefault="00C76253" w:rsidP="0096215C">
      <w:pPr>
        <w:widowControl/>
        <w:numPr>
          <w:ilvl w:val="0"/>
          <w:numId w:val="13"/>
        </w:numPr>
        <w:autoSpaceDE/>
        <w:autoSpaceDN/>
        <w:spacing w:after="3" w:line="249" w:lineRule="auto"/>
        <w:ind w:firstLine="699"/>
        <w:jc w:val="both"/>
        <w:rPr>
          <w:sz w:val="28"/>
          <w:szCs w:val="28"/>
        </w:rPr>
      </w:pPr>
      <w:r w:rsidRPr="000C497F">
        <w:rPr>
          <w:sz w:val="28"/>
          <w:szCs w:val="28"/>
        </w:rPr>
        <w:t>о</w:t>
      </w:r>
      <w:r w:rsidR="00583BF5" w:rsidRPr="000C497F">
        <w:rPr>
          <w:sz w:val="28"/>
          <w:szCs w:val="28"/>
        </w:rPr>
        <w:t>тримувати</w:t>
      </w:r>
      <w:r w:rsidRPr="000C497F">
        <w:rPr>
          <w:sz w:val="28"/>
          <w:szCs w:val="28"/>
        </w:rPr>
        <w:t xml:space="preserve"> в установленому законодавством порядку від інших самостійних структурних підрозділів апарату Комісії та/або окремих структурних одиниць, визначених структурою апарату Комісії (у разі наявності), відомості та матеріали, необхідні для виконання покладених на Сектор завдань;</w:t>
      </w:r>
    </w:p>
    <w:p w14:paraId="7F7ACE1C" w14:textId="30C3B16C" w:rsidR="0096215C" w:rsidRPr="000C497F" w:rsidRDefault="00C76253" w:rsidP="0096215C">
      <w:pPr>
        <w:widowControl/>
        <w:numPr>
          <w:ilvl w:val="0"/>
          <w:numId w:val="13"/>
        </w:numPr>
        <w:autoSpaceDE/>
        <w:autoSpaceDN/>
        <w:spacing w:after="3" w:line="249" w:lineRule="auto"/>
        <w:ind w:firstLine="699"/>
        <w:jc w:val="both"/>
        <w:rPr>
          <w:sz w:val="28"/>
          <w:szCs w:val="28"/>
        </w:rPr>
      </w:pPr>
      <w:r w:rsidRPr="000C497F">
        <w:rPr>
          <w:sz w:val="28"/>
          <w:szCs w:val="28"/>
        </w:rPr>
        <w:t>залучати до виконання окремих робіт, участі у вивченні окремих питань за згодою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працівників інших самостійних структурних підрозділів апарату Комісії та/або окремих структурних одиниць, визначених структурою апарату Комісії (у разі наявності) для вирішення покладених на Сектор завдань;</w:t>
      </w:r>
    </w:p>
    <w:p w14:paraId="2542059B" w14:textId="1260E3DD" w:rsidR="0096215C" w:rsidRPr="000C497F" w:rsidRDefault="0096215C" w:rsidP="0096215C">
      <w:pPr>
        <w:widowControl/>
        <w:numPr>
          <w:ilvl w:val="0"/>
          <w:numId w:val="13"/>
        </w:numPr>
        <w:autoSpaceDE/>
        <w:autoSpaceDN/>
        <w:spacing w:after="3" w:line="249" w:lineRule="auto"/>
        <w:ind w:firstLine="699"/>
        <w:jc w:val="both"/>
        <w:rPr>
          <w:sz w:val="28"/>
          <w:szCs w:val="28"/>
        </w:rPr>
      </w:pPr>
      <w:r w:rsidRPr="000C497F">
        <w:rPr>
          <w:sz w:val="28"/>
          <w:szCs w:val="28"/>
        </w:rPr>
        <w:lastRenderedPageBreak/>
        <w:t xml:space="preserve">вживати заходів щодо скорочення терміну проходження і виконання документів, які належать до компетенції </w:t>
      </w:r>
      <w:r w:rsidR="00D83A79" w:rsidRPr="000C497F">
        <w:rPr>
          <w:sz w:val="28"/>
          <w:szCs w:val="28"/>
        </w:rPr>
        <w:t>Сектору</w:t>
      </w:r>
      <w:r w:rsidRPr="000C497F">
        <w:rPr>
          <w:sz w:val="28"/>
          <w:szCs w:val="28"/>
        </w:rPr>
        <w:t>;</w:t>
      </w:r>
    </w:p>
    <w:p w14:paraId="70DDC17B" w14:textId="3135FDE0" w:rsidR="0096215C" w:rsidRPr="000C497F" w:rsidRDefault="00F448B7" w:rsidP="0096215C">
      <w:pPr>
        <w:widowControl/>
        <w:numPr>
          <w:ilvl w:val="0"/>
          <w:numId w:val="13"/>
        </w:numPr>
        <w:autoSpaceDE/>
        <w:autoSpaceDN/>
        <w:spacing w:after="3" w:line="249" w:lineRule="auto"/>
        <w:ind w:firstLine="699"/>
        <w:jc w:val="both"/>
        <w:rPr>
          <w:sz w:val="28"/>
          <w:szCs w:val="28"/>
        </w:rPr>
      </w:pPr>
      <w:r w:rsidRPr="000C497F">
        <w:rPr>
          <w:sz w:val="28"/>
          <w:szCs w:val="28"/>
        </w:rPr>
        <w:t>повертати самостійним структурним підрозділам апарату Комісії та/або окремим структурним одиницям, визначеним структурою апарату Комісії (у разі наявності), документи, які надходять до Сектору, на доопрацювання в разі порушення норм та вимог до їх складання;</w:t>
      </w:r>
    </w:p>
    <w:p w14:paraId="0654720A" w14:textId="3F80B4CE" w:rsidR="0096215C" w:rsidRDefault="0096215C" w:rsidP="0096215C">
      <w:pPr>
        <w:widowControl/>
        <w:numPr>
          <w:ilvl w:val="0"/>
          <w:numId w:val="13"/>
        </w:numPr>
        <w:autoSpaceDE/>
        <w:autoSpaceDN/>
        <w:spacing w:after="3" w:line="249" w:lineRule="auto"/>
        <w:ind w:firstLine="699"/>
        <w:jc w:val="both"/>
        <w:rPr>
          <w:sz w:val="28"/>
          <w:szCs w:val="28"/>
        </w:rPr>
      </w:pPr>
      <w:r w:rsidRPr="0096215C">
        <w:rPr>
          <w:sz w:val="28"/>
          <w:szCs w:val="28"/>
        </w:rPr>
        <w:t xml:space="preserve">вносити в установленому порядку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пропозиції щодо вдосконалення процедури організації та проведення іспитів на рівень володіння державною мовою, а також щодо роботи з питань, які належать до компетенції </w:t>
      </w:r>
      <w:r w:rsidR="00D83A79">
        <w:rPr>
          <w:sz w:val="28"/>
          <w:szCs w:val="28"/>
        </w:rPr>
        <w:t>Сектору</w:t>
      </w:r>
      <w:r w:rsidRPr="0096215C">
        <w:rPr>
          <w:sz w:val="28"/>
          <w:szCs w:val="28"/>
        </w:rPr>
        <w:t>;</w:t>
      </w:r>
    </w:p>
    <w:p w14:paraId="276496DF" w14:textId="3E2E2C96" w:rsidR="0096215C" w:rsidRDefault="0096215C" w:rsidP="0096215C">
      <w:pPr>
        <w:widowControl/>
        <w:numPr>
          <w:ilvl w:val="0"/>
          <w:numId w:val="13"/>
        </w:numPr>
        <w:autoSpaceDE/>
        <w:autoSpaceDN/>
        <w:spacing w:after="3" w:line="249" w:lineRule="auto"/>
        <w:ind w:firstLine="699"/>
        <w:jc w:val="both"/>
        <w:rPr>
          <w:sz w:val="28"/>
          <w:szCs w:val="28"/>
        </w:rPr>
      </w:pPr>
      <w:r w:rsidRPr="0096215C">
        <w:rPr>
          <w:sz w:val="28"/>
          <w:szCs w:val="28"/>
        </w:rPr>
        <w:t xml:space="preserve">погоджувати </w:t>
      </w:r>
      <w:proofErr w:type="spellStart"/>
      <w:r w:rsidRPr="0096215C">
        <w:rPr>
          <w:sz w:val="28"/>
          <w:szCs w:val="28"/>
        </w:rPr>
        <w:t>проєкти</w:t>
      </w:r>
      <w:proofErr w:type="spellEnd"/>
      <w:r w:rsidRPr="0096215C">
        <w:rPr>
          <w:sz w:val="28"/>
          <w:szCs w:val="28"/>
        </w:rPr>
        <w:t xml:space="preserve"> документів Комісії з питань, які належать до компетенції </w:t>
      </w:r>
      <w:r w:rsidR="00D83A79">
        <w:rPr>
          <w:sz w:val="28"/>
          <w:szCs w:val="28"/>
        </w:rPr>
        <w:t>Сектору</w:t>
      </w:r>
      <w:r>
        <w:rPr>
          <w:sz w:val="28"/>
          <w:szCs w:val="28"/>
        </w:rPr>
        <w:t>;</w:t>
      </w:r>
    </w:p>
    <w:p w14:paraId="41CF70D9"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ініціювати зв’язок із відповідними установами та підрозділами органів державної влади з питань, що виникають під час роботи Сектору;</w:t>
      </w:r>
    </w:p>
    <w:p w14:paraId="14F17304" w14:textId="35418E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представляти Комісію за дорученням Комісії 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в органах державної влади, установах та організаціях із питань, що належать до компетенції Сектору;</w:t>
      </w:r>
    </w:p>
    <w:p w14:paraId="0DD62B16"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забезпечувати взаємодію з:</w:t>
      </w:r>
    </w:p>
    <w:p w14:paraId="6C3F9B2B" w14:textId="77777777" w:rsidR="00F448B7" w:rsidRPr="00F448B7" w:rsidRDefault="00F448B7" w:rsidP="00F448B7">
      <w:pPr>
        <w:ind w:firstLine="709"/>
        <w:jc w:val="both"/>
        <w:rPr>
          <w:sz w:val="28"/>
          <w:szCs w:val="28"/>
        </w:rPr>
      </w:pPr>
      <w:r w:rsidRPr="00F448B7">
        <w:rPr>
          <w:sz w:val="28"/>
          <w:szCs w:val="28"/>
        </w:rPr>
        <w:t>відповідними структурними підрозділами Офісу Президента України, Апарату Верховної Ради України, Секретаріату Кабінету Міністрів України, МОН та інших центральних органів виконавчої влади, державних установ та організацій із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Сектор завдань та здійснення запланованих заходів;</w:t>
      </w:r>
    </w:p>
    <w:p w14:paraId="6B345E0D" w14:textId="2F032E98" w:rsidR="00F448B7" w:rsidRPr="00F448B7" w:rsidRDefault="00F448B7" w:rsidP="00F448B7">
      <w:pPr>
        <w:spacing w:line="259" w:lineRule="auto"/>
        <w:ind w:right="-8" w:firstLine="709"/>
        <w:jc w:val="both"/>
        <w:rPr>
          <w:sz w:val="28"/>
          <w:szCs w:val="28"/>
        </w:rPr>
      </w:pPr>
      <w:r w:rsidRPr="00F448B7">
        <w:rPr>
          <w:sz w:val="28"/>
          <w:szCs w:val="28"/>
        </w:rPr>
        <w:t>Центральним державним архівом вищих органів влади та управління України з питань методології діловодства та архівної справи; органами, що здійснюють державний фінансовий контроль, аналіз наданих ними матеріалів ревізій та іншої інформації в разі виявлення фактів порушення законодавства у межах компетенції;</w:t>
      </w:r>
    </w:p>
    <w:p w14:paraId="53090AC3"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здійснювати підготовку в межах компетенції Сектору:</w:t>
      </w:r>
    </w:p>
    <w:p w14:paraId="1CEEC65D" w14:textId="77777777" w:rsidR="00F448B7" w:rsidRPr="00F448B7" w:rsidRDefault="00F448B7" w:rsidP="00F448B7">
      <w:pPr>
        <w:ind w:firstLine="709"/>
        <w:jc w:val="both"/>
        <w:rPr>
          <w:sz w:val="28"/>
          <w:szCs w:val="28"/>
        </w:rPr>
      </w:pPr>
      <w:r w:rsidRPr="00F448B7">
        <w:rPr>
          <w:sz w:val="28"/>
          <w:szCs w:val="28"/>
        </w:rPr>
        <w:t xml:space="preserve">пропозицій, заперечень (зауважень) до актів перевірок, ревізій, аудиторських звітів тощо, які здійснює Рахункова палата, Державна аудиторська служба України, Мінфін, правоохоронні органи та інші органи, уповноважені відповідно до законодавства на проведення перевірок; пропозицій до плану заходів щодо усунення недоліків, порушень, виявлених </w:t>
      </w:r>
      <w:r w:rsidRPr="00F448B7">
        <w:rPr>
          <w:sz w:val="28"/>
          <w:szCs w:val="28"/>
        </w:rPr>
        <w:lastRenderedPageBreak/>
        <w:t>під час перевірок, ревізій, визначених в аудиторських звітах та інших документах, Рахунковою палатою, Державною аудиторською службою України, Мінфіном, правоохоронними органами та іншими органами, уповноваженими відповідно до законодавства на проведення перевірок; інформації, матеріалів щодо усунення недоліків, порушень, виявлених під час перевірок, ревізій, визначених в аудиторських звітах та інших документах, Рахунковою палатою, Державною аудиторською службою України, Мінфіном, правоохоронними органами та іншими органами, уповноваженими відповідно до законодавства на проведення перевірок.</w:t>
      </w:r>
    </w:p>
    <w:p w14:paraId="0F3CAA5D"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підвищувати професійний рівень працівників Сектору через самоосвіту або за допомогою курсів підвищення кваліфікації;</w:t>
      </w:r>
    </w:p>
    <w:p w14:paraId="25607DB1" w14:textId="1FB757BA"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за погодженням із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 брати участь у конференціях, семінарах із метою підвищення кваліфікації;</w:t>
      </w:r>
    </w:p>
    <w:p w14:paraId="01C2A2DB"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скликати та проводити службові наради за участю керівників самостійних структурних підрозділів апарату Комісії та/або окремих структурних одиниць, визначених структурою апарату Комісії (у разі наявності), з питань, що належать до компетенції Сектору;</w:t>
      </w:r>
    </w:p>
    <w:p w14:paraId="22EE5DD6" w14:textId="77777777" w:rsidR="00F448B7" w:rsidRPr="00F448B7" w:rsidRDefault="00F448B7" w:rsidP="00F448B7">
      <w:pPr>
        <w:widowControl/>
        <w:numPr>
          <w:ilvl w:val="0"/>
          <w:numId w:val="13"/>
        </w:numPr>
        <w:autoSpaceDE/>
        <w:autoSpaceDN/>
        <w:spacing w:after="3" w:line="249" w:lineRule="auto"/>
        <w:ind w:firstLine="709"/>
        <w:jc w:val="both"/>
        <w:rPr>
          <w:sz w:val="28"/>
          <w:szCs w:val="28"/>
        </w:rPr>
      </w:pPr>
      <w:r w:rsidRPr="00F448B7">
        <w:rPr>
          <w:sz w:val="28"/>
          <w:szCs w:val="28"/>
        </w:rPr>
        <w:t>засвідчувати копії документів, створених у Комісії, за винятком копій документів, які відповідно до законодавства потребують засвідчення в нотаріальному порядку.</w:t>
      </w:r>
    </w:p>
    <w:p w14:paraId="73DB6472" w14:textId="77777777" w:rsidR="002A14FA" w:rsidRDefault="002A14FA" w:rsidP="002A14FA">
      <w:pPr>
        <w:pStyle w:val="a3"/>
        <w:ind w:left="0" w:right="-1" w:firstLine="0"/>
        <w:jc w:val="center"/>
      </w:pPr>
    </w:p>
    <w:p w14:paraId="42A95D8E" w14:textId="77777777" w:rsidR="002A14FA" w:rsidRDefault="002A14FA" w:rsidP="002A14FA">
      <w:pPr>
        <w:pStyle w:val="1"/>
        <w:numPr>
          <w:ilvl w:val="2"/>
          <w:numId w:val="8"/>
        </w:numPr>
        <w:ind w:left="0" w:right="-1" w:firstLine="0"/>
        <w:jc w:val="center"/>
      </w:pPr>
      <w:r>
        <w:t>Взаємодія</w:t>
      </w:r>
      <w:r>
        <w:rPr>
          <w:spacing w:val="-2"/>
        </w:rPr>
        <w:t xml:space="preserve"> </w:t>
      </w:r>
      <w:r>
        <w:t>в</w:t>
      </w:r>
      <w:r>
        <w:rPr>
          <w:spacing w:val="-1"/>
        </w:rPr>
        <w:t xml:space="preserve"> </w:t>
      </w:r>
      <w:r>
        <w:t xml:space="preserve">межах </w:t>
      </w:r>
      <w:r>
        <w:rPr>
          <w:spacing w:val="-2"/>
        </w:rPr>
        <w:t>повноважень</w:t>
      </w:r>
    </w:p>
    <w:p w14:paraId="48714746" w14:textId="0934E23F" w:rsidR="002A14FA" w:rsidRDefault="00AE0CFF" w:rsidP="00AE0CFF">
      <w:pPr>
        <w:pStyle w:val="a3"/>
        <w:ind w:left="0" w:right="-1"/>
      </w:pPr>
      <w:r>
        <w:t>Сектор</w:t>
      </w:r>
      <w:r w:rsidR="00583BF5">
        <w:t xml:space="preserve"> в установленому законодавством порядку та в межах повноважень взаємодіє з іншими самостійними структурними підрозділами апарату Комісії, центральними органами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отримання і передавання інформації, необхідної для належного виконання покладених на нього завдань та здійснення запланованих заходів.</w:t>
      </w:r>
    </w:p>
    <w:p w14:paraId="7299B4A6" w14:textId="77777777" w:rsidR="00583BF5" w:rsidRDefault="00583BF5" w:rsidP="00AE0CFF">
      <w:pPr>
        <w:pStyle w:val="a3"/>
        <w:ind w:left="720" w:right="-1" w:firstLine="0"/>
      </w:pPr>
    </w:p>
    <w:p w14:paraId="3CC81EF9" w14:textId="77777777" w:rsidR="002A14FA" w:rsidRDefault="002A14FA" w:rsidP="002A14FA">
      <w:pPr>
        <w:pStyle w:val="1"/>
        <w:numPr>
          <w:ilvl w:val="2"/>
          <w:numId w:val="8"/>
        </w:numPr>
        <w:tabs>
          <w:tab w:val="left" w:pos="426"/>
        </w:tabs>
        <w:ind w:left="0" w:right="-1" w:firstLine="0"/>
        <w:jc w:val="center"/>
      </w:pPr>
      <w:r>
        <w:rPr>
          <w:spacing w:val="-2"/>
        </w:rPr>
        <w:t>Керівництво</w:t>
      </w:r>
    </w:p>
    <w:p w14:paraId="6AFE2BC1" w14:textId="6ACD1EB4" w:rsidR="002A14FA" w:rsidRDefault="002A14FA" w:rsidP="002A14FA">
      <w:pPr>
        <w:pStyle w:val="a3"/>
        <w:ind w:left="0" w:right="-1" w:firstLine="0"/>
        <w:jc w:val="center"/>
      </w:pPr>
    </w:p>
    <w:p w14:paraId="27BD12C2" w14:textId="77777777" w:rsidR="00FA1B10" w:rsidRPr="000624C8" w:rsidRDefault="00FA1B10" w:rsidP="00D561D2">
      <w:pPr>
        <w:pStyle w:val="a5"/>
        <w:numPr>
          <w:ilvl w:val="0"/>
          <w:numId w:val="6"/>
        </w:numPr>
        <w:tabs>
          <w:tab w:val="left" w:pos="0"/>
        </w:tabs>
        <w:ind w:left="0" w:firstLine="709"/>
        <w:rPr>
          <w:sz w:val="28"/>
          <w:szCs w:val="28"/>
        </w:rPr>
      </w:pPr>
      <w:r w:rsidRPr="000624C8">
        <w:rPr>
          <w:sz w:val="28"/>
          <w:szCs w:val="28"/>
        </w:rPr>
        <w:t xml:space="preserve">На посаду </w:t>
      </w:r>
      <w:r w:rsidRPr="000624C8">
        <w:rPr>
          <w:sz w:val="28"/>
        </w:rPr>
        <w:t>керівника апарату Комісії – завідувача Сектору</w:t>
      </w:r>
      <w:r w:rsidRPr="000624C8">
        <w:rPr>
          <w:sz w:val="28"/>
          <w:szCs w:val="28"/>
        </w:rPr>
        <w:t xml:space="preserve"> призначають особу, яка відповідає загальним та спеціальним вимогам, визначеним Законом України «Про державну службу».</w:t>
      </w:r>
    </w:p>
    <w:p w14:paraId="1B855F77" w14:textId="77777777" w:rsidR="00FA1B10" w:rsidRPr="000624C8" w:rsidRDefault="00FA1B10" w:rsidP="00D561D2">
      <w:pPr>
        <w:pStyle w:val="a5"/>
        <w:tabs>
          <w:tab w:val="left" w:pos="0"/>
        </w:tabs>
        <w:ind w:left="0"/>
        <w:rPr>
          <w:sz w:val="28"/>
          <w:szCs w:val="28"/>
        </w:rPr>
      </w:pPr>
    </w:p>
    <w:p w14:paraId="66AC1A8A" w14:textId="77777777" w:rsidR="00FA1B10" w:rsidRPr="000624C8" w:rsidRDefault="00FA1B10" w:rsidP="00D561D2">
      <w:pPr>
        <w:pStyle w:val="a5"/>
        <w:numPr>
          <w:ilvl w:val="0"/>
          <w:numId w:val="6"/>
        </w:numPr>
        <w:tabs>
          <w:tab w:val="left" w:pos="0"/>
          <w:tab w:val="left" w:pos="1170"/>
        </w:tabs>
        <w:ind w:left="0" w:right="0" w:firstLine="709"/>
        <w:rPr>
          <w:sz w:val="28"/>
          <w:szCs w:val="28"/>
        </w:rPr>
      </w:pPr>
      <w:r w:rsidRPr="000624C8">
        <w:rPr>
          <w:sz w:val="28"/>
        </w:rPr>
        <w:t>Керівник апарату Комісії – завідувач Сектору</w:t>
      </w:r>
      <w:r w:rsidRPr="000624C8">
        <w:rPr>
          <w:sz w:val="28"/>
          <w:szCs w:val="28"/>
        </w:rPr>
        <w:t>:</w:t>
      </w:r>
    </w:p>
    <w:p w14:paraId="738316D1" w14:textId="562B8DC7" w:rsidR="00FA1B10" w:rsidRPr="000624C8" w:rsidRDefault="00FA1B10" w:rsidP="00D561D2">
      <w:pPr>
        <w:pStyle w:val="a5"/>
        <w:numPr>
          <w:ilvl w:val="1"/>
          <w:numId w:val="6"/>
        </w:numPr>
        <w:tabs>
          <w:tab w:val="left" w:pos="0"/>
        </w:tabs>
        <w:spacing w:before="60"/>
        <w:ind w:left="0" w:right="108" w:firstLine="709"/>
        <w:rPr>
          <w:sz w:val="28"/>
          <w:szCs w:val="28"/>
        </w:rPr>
      </w:pPr>
      <w:r w:rsidRPr="000624C8">
        <w:rPr>
          <w:sz w:val="28"/>
          <w:szCs w:val="28"/>
        </w:rPr>
        <w:t>здійснює загальне керівництво діяльністю апарату Комісії</w:t>
      </w:r>
      <w:r>
        <w:rPr>
          <w:sz w:val="28"/>
          <w:szCs w:val="28"/>
        </w:rPr>
        <w:t xml:space="preserve"> в </w:t>
      </w:r>
      <w:r>
        <w:rPr>
          <w:sz w:val="28"/>
          <w:szCs w:val="28"/>
        </w:rPr>
        <w:lastRenderedPageBreak/>
        <w:t>цілому</w:t>
      </w:r>
      <w:r w:rsidRPr="000624C8">
        <w:rPr>
          <w:sz w:val="28"/>
          <w:szCs w:val="28"/>
        </w:rPr>
        <w:t xml:space="preserve"> і Сектору</w:t>
      </w:r>
      <w:r>
        <w:rPr>
          <w:sz w:val="28"/>
          <w:szCs w:val="28"/>
        </w:rPr>
        <w:t xml:space="preserve"> зокрема</w:t>
      </w:r>
      <w:r w:rsidRPr="000624C8">
        <w:rPr>
          <w:sz w:val="28"/>
          <w:szCs w:val="28"/>
        </w:rPr>
        <w:t>, організовує, спрямовує і контролює роботу підпорядкованих працівників з урахуванням цього Положення та інших нормативно-правових актів та організаційно-розпорядчих документів Комісії;</w:t>
      </w:r>
    </w:p>
    <w:p w14:paraId="070F4558" w14:textId="77777777" w:rsidR="00FA1B10" w:rsidRPr="000624C8" w:rsidRDefault="00FA1B10" w:rsidP="00D561D2">
      <w:pPr>
        <w:pStyle w:val="a5"/>
        <w:numPr>
          <w:ilvl w:val="1"/>
          <w:numId w:val="6"/>
        </w:numPr>
        <w:tabs>
          <w:tab w:val="left" w:pos="0"/>
          <w:tab w:val="left" w:pos="1194"/>
        </w:tabs>
        <w:spacing w:before="60"/>
        <w:ind w:left="0" w:right="110" w:firstLine="709"/>
        <w:rPr>
          <w:sz w:val="28"/>
          <w:szCs w:val="28"/>
        </w:rPr>
      </w:pPr>
      <w:r w:rsidRPr="000624C8">
        <w:rPr>
          <w:sz w:val="28"/>
          <w:szCs w:val="28"/>
        </w:rPr>
        <w:t>організовує планування роботи Сектору й апарату Комісії в цілому та його структурних підрозділів зокрема;</w:t>
      </w:r>
    </w:p>
    <w:p w14:paraId="6FE3E65B" w14:textId="77777777" w:rsidR="00FA1B10" w:rsidRPr="000624C8" w:rsidRDefault="00FA1B10" w:rsidP="00D561D2">
      <w:pPr>
        <w:pStyle w:val="a5"/>
        <w:numPr>
          <w:ilvl w:val="1"/>
          <w:numId w:val="6"/>
        </w:numPr>
        <w:tabs>
          <w:tab w:val="left" w:pos="0"/>
          <w:tab w:val="left" w:pos="1279"/>
        </w:tabs>
        <w:spacing w:before="60"/>
        <w:ind w:left="0" w:right="108" w:firstLine="709"/>
        <w:rPr>
          <w:sz w:val="28"/>
        </w:rPr>
      </w:pPr>
      <w:r w:rsidRPr="000624C8">
        <w:rPr>
          <w:sz w:val="28"/>
          <w:szCs w:val="28"/>
        </w:rPr>
        <w:t>вивчає основні напрями, характер роботи Сектору відповідно до завдань та функцій, визначених</w:t>
      </w:r>
      <w:r w:rsidRPr="000624C8">
        <w:rPr>
          <w:sz w:val="28"/>
        </w:rPr>
        <w:t xml:space="preserve"> цим Положенням, і координує діяльність структурних підрозділів Сектору;</w:t>
      </w:r>
    </w:p>
    <w:p w14:paraId="15092367" w14:textId="54169949" w:rsidR="00FA1B10" w:rsidRDefault="00FA1B10" w:rsidP="00D561D2">
      <w:pPr>
        <w:pStyle w:val="a5"/>
        <w:numPr>
          <w:ilvl w:val="1"/>
          <w:numId w:val="6"/>
        </w:numPr>
        <w:tabs>
          <w:tab w:val="left" w:pos="0"/>
          <w:tab w:val="left" w:pos="1279"/>
        </w:tabs>
        <w:spacing w:before="60"/>
        <w:ind w:left="0" w:right="108" w:firstLine="709"/>
        <w:rPr>
          <w:sz w:val="28"/>
        </w:rPr>
      </w:pPr>
      <w:r w:rsidRPr="000624C8">
        <w:rPr>
          <w:sz w:val="28"/>
        </w:rPr>
        <w:t>дає обов’язкові до виконання доручення працівникам апарату Комісії в цілому і працівникам Сектору з питань, що належать до сфери діяльності Сектору, здійснює контроль за їх виконанням;</w:t>
      </w:r>
    </w:p>
    <w:p w14:paraId="1A9FE117" w14:textId="77777777" w:rsidR="00FA1B10" w:rsidRPr="000624C8" w:rsidRDefault="00FA1B10" w:rsidP="00D561D2">
      <w:pPr>
        <w:pStyle w:val="a5"/>
        <w:numPr>
          <w:ilvl w:val="1"/>
          <w:numId w:val="6"/>
        </w:numPr>
        <w:tabs>
          <w:tab w:val="left" w:pos="0"/>
          <w:tab w:val="left" w:pos="1279"/>
        </w:tabs>
        <w:spacing w:before="60"/>
        <w:ind w:left="0" w:right="108" w:firstLine="709"/>
        <w:rPr>
          <w:sz w:val="28"/>
        </w:rPr>
      </w:pPr>
      <w:r w:rsidRPr="000624C8">
        <w:rPr>
          <w:sz w:val="28"/>
        </w:rPr>
        <w:t xml:space="preserve">організовує розроблення (за потреби) змін до Положення про Сектор, підписує його та готує </w:t>
      </w:r>
      <w:proofErr w:type="spellStart"/>
      <w:r w:rsidRPr="000624C8">
        <w:rPr>
          <w:sz w:val="28"/>
        </w:rPr>
        <w:t>проєкт</w:t>
      </w:r>
      <w:proofErr w:type="spellEnd"/>
      <w:r w:rsidRPr="000624C8">
        <w:rPr>
          <w:sz w:val="28"/>
        </w:rPr>
        <w:t xml:space="preserve"> рішення Комісії про його розгляд та затвердження на засіданні Комісії;</w:t>
      </w:r>
    </w:p>
    <w:p w14:paraId="028AEB74" w14:textId="77777777" w:rsidR="00FA1B10" w:rsidRPr="000624C8" w:rsidRDefault="00FA1B10" w:rsidP="00D561D2">
      <w:pPr>
        <w:pStyle w:val="a5"/>
        <w:numPr>
          <w:ilvl w:val="1"/>
          <w:numId w:val="6"/>
        </w:numPr>
        <w:tabs>
          <w:tab w:val="left" w:pos="0"/>
          <w:tab w:val="left" w:pos="1193"/>
        </w:tabs>
        <w:spacing w:before="60"/>
        <w:ind w:left="0" w:right="0" w:firstLine="709"/>
        <w:rPr>
          <w:sz w:val="28"/>
        </w:rPr>
      </w:pPr>
      <w:r w:rsidRPr="000624C8">
        <w:rPr>
          <w:sz w:val="28"/>
        </w:rPr>
        <w:t>розробляє посадові інструкції працівникам Сектору;</w:t>
      </w:r>
    </w:p>
    <w:p w14:paraId="2677682E" w14:textId="77777777" w:rsidR="00FA1B10" w:rsidRPr="000624C8" w:rsidRDefault="00FA1B10" w:rsidP="00D561D2">
      <w:pPr>
        <w:pStyle w:val="a5"/>
        <w:numPr>
          <w:ilvl w:val="1"/>
          <w:numId w:val="6"/>
        </w:numPr>
        <w:tabs>
          <w:tab w:val="left" w:pos="0"/>
          <w:tab w:val="left" w:pos="1280"/>
        </w:tabs>
        <w:spacing w:before="60"/>
        <w:ind w:left="0" w:right="108" w:firstLine="709"/>
        <w:rPr>
          <w:sz w:val="28"/>
        </w:rPr>
      </w:pPr>
      <w:r w:rsidRPr="000624C8">
        <w:rPr>
          <w:sz w:val="28"/>
        </w:rPr>
        <w:t>погоджує індивідуальну програму підвищення рівня професійної компетентності працівників Сектору;</w:t>
      </w:r>
    </w:p>
    <w:p w14:paraId="4DE4788A" w14:textId="77777777" w:rsidR="00FA1B10" w:rsidRPr="000624C8" w:rsidRDefault="00FA1B10" w:rsidP="00D561D2">
      <w:pPr>
        <w:pStyle w:val="a5"/>
        <w:numPr>
          <w:ilvl w:val="1"/>
          <w:numId w:val="6"/>
        </w:numPr>
        <w:tabs>
          <w:tab w:val="left" w:pos="0"/>
          <w:tab w:val="left" w:pos="1235"/>
        </w:tabs>
        <w:spacing w:before="60"/>
        <w:ind w:left="0" w:right="108" w:firstLine="709"/>
        <w:rPr>
          <w:sz w:val="28"/>
        </w:rPr>
      </w:pPr>
      <w:r w:rsidRPr="000624C8">
        <w:rPr>
          <w:sz w:val="28"/>
        </w:rPr>
        <w:t>здійснює оцінювання результатів службової діяльності працівників Сектору;</w:t>
      </w:r>
    </w:p>
    <w:p w14:paraId="50F13015" w14:textId="77777777" w:rsidR="00FA1B10" w:rsidRPr="000624C8" w:rsidRDefault="00FA1B10" w:rsidP="00D561D2">
      <w:pPr>
        <w:pStyle w:val="a5"/>
        <w:numPr>
          <w:ilvl w:val="1"/>
          <w:numId w:val="6"/>
        </w:numPr>
        <w:tabs>
          <w:tab w:val="left" w:pos="0"/>
          <w:tab w:val="left" w:pos="1231"/>
        </w:tabs>
        <w:spacing w:before="60"/>
        <w:ind w:left="0" w:firstLine="709"/>
        <w:rPr>
          <w:sz w:val="28"/>
        </w:rPr>
      </w:pPr>
      <w:r w:rsidRPr="000624C8">
        <w:rPr>
          <w:sz w:val="28"/>
        </w:rPr>
        <w:t>аналізує за результатами оцінювання службової діяльності потребу професійного навчання працівників Сектору;</w:t>
      </w:r>
    </w:p>
    <w:p w14:paraId="4FCE6953" w14:textId="77777777" w:rsidR="00FA1B10" w:rsidRPr="000624C8" w:rsidRDefault="00FA1B10" w:rsidP="00D561D2">
      <w:pPr>
        <w:pStyle w:val="a5"/>
        <w:numPr>
          <w:ilvl w:val="1"/>
          <w:numId w:val="6"/>
        </w:numPr>
        <w:tabs>
          <w:tab w:val="left" w:pos="0"/>
          <w:tab w:val="left" w:pos="1217"/>
        </w:tabs>
        <w:spacing w:before="60"/>
        <w:ind w:left="0" w:right="108" w:firstLine="709"/>
        <w:rPr>
          <w:sz w:val="28"/>
        </w:rPr>
      </w:pPr>
      <w:r w:rsidRPr="000624C8">
        <w:rPr>
          <w:sz w:val="28"/>
        </w:rPr>
        <w:t>здійснює аналіз ефективності роботи Сектору щодо якості і повноти виконання визначених (закріплених) функцій;</w:t>
      </w:r>
    </w:p>
    <w:p w14:paraId="3CAB6ADF" w14:textId="77777777" w:rsidR="00FA1B10" w:rsidRPr="000624C8" w:rsidRDefault="00FA1B10" w:rsidP="00D561D2">
      <w:pPr>
        <w:pStyle w:val="a5"/>
        <w:numPr>
          <w:ilvl w:val="1"/>
          <w:numId w:val="6"/>
        </w:numPr>
        <w:tabs>
          <w:tab w:val="left" w:pos="0"/>
        </w:tabs>
        <w:spacing w:before="60"/>
        <w:ind w:left="0" w:firstLine="709"/>
        <w:rPr>
          <w:sz w:val="28"/>
        </w:rPr>
      </w:pPr>
      <w:r w:rsidRPr="000624C8">
        <w:rPr>
          <w:sz w:val="28"/>
        </w:rPr>
        <w:t>вивчає стан та якість виконання Сектором завдань, доручень і вказівок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172FBF10" w14:textId="77777777" w:rsidR="00FA1B10" w:rsidRPr="000624C8" w:rsidRDefault="00FA1B10" w:rsidP="00D561D2">
      <w:pPr>
        <w:pStyle w:val="a5"/>
        <w:numPr>
          <w:ilvl w:val="1"/>
          <w:numId w:val="6"/>
        </w:numPr>
        <w:tabs>
          <w:tab w:val="left" w:pos="0"/>
          <w:tab w:val="left" w:pos="1405"/>
        </w:tabs>
        <w:spacing w:before="60"/>
        <w:ind w:left="0" w:firstLine="709"/>
        <w:rPr>
          <w:sz w:val="28"/>
        </w:rPr>
      </w:pPr>
      <w:r w:rsidRPr="000624C8">
        <w:rPr>
          <w:sz w:val="28"/>
        </w:rPr>
        <w:t>погоджує подання Сектору управління персоналом рішення про присвоєння працівникам Сектору чергового рангу державного службовця;</w:t>
      </w:r>
    </w:p>
    <w:p w14:paraId="1DC17852" w14:textId="77777777" w:rsidR="00FA1B10" w:rsidRPr="000624C8" w:rsidRDefault="00FA1B10" w:rsidP="00D561D2">
      <w:pPr>
        <w:pStyle w:val="a5"/>
        <w:numPr>
          <w:ilvl w:val="1"/>
          <w:numId w:val="6"/>
        </w:numPr>
        <w:tabs>
          <w:tab w:val="left" w:pos="0"/>
          <w:tab w:val="left" w:pos="1406"/>
        </w:tabs>
        <w:spacing w:before="60"/>
        <w:ind w:left="0" w:firstLine="709"/>
        <w:rPr>
          <w:sz w:val="28"/>
        </w:rPr>
      </w:pPr>
      <w:r w:rsidRPr="000624C8">
        <w:rPr>
          <w:sz w:val="28"/>
        </w:rPr>
        <w:t xml:space="preserve">готує інформацію про результати роботи Сектору за попередній період з урахуванням внеску кожного працівника Сектору та подає її на розгляд керівникові державної служби в Комісії для ухвалення рішення про встановлення надбавок за інтенсивність праці та за виконання особливо важливої роботи; </w:t>
      </w:r>
    </w:p>
    <w:p w14:paraId="22319B69" w14:textId="77777777" w:rsidR="00FA1B10" w:rsidRPr="000624C8" w:rsidRDefault="00FA1B10" w:rsidP="00D561D2">
      <w:pPr>
        <w:pStyle w:val="a5"/>
        <w:numPr>
          <w:ilvl w:val="1"/>
          <w:numId w:val="6"/>
        </w:numPr>
        <w:tabs>
          <w:tab w:val="left" w:pos="0"/>
          <w:tab w:val="left" w:pos="1406"/>
        </w:tabs>
        <w:spacing w:before="60"/>
        <w:ind w:left="0" w:firstLine="709"/>
        <w:rPr>
          <w:sz w:val="28"/>
        </w:rPr>
      </w:pPr>
      <w:r w:rsidRPr="000624C8">
        <w:rPr>
          <w:sz w:val="28"/>
        </w:rPr>
        <w:t xml:space="preserve">організовує розроблення та вносить на розгляд на засіданні Комісії </w:t>
      </w:r>
      <w:proofErr w:type="spellStart"/>
      <w:r w:rsidRPr="000624C8">
        <w:rPr>
          <w:sz w:val="28"/>
        </w:rPr>
        <w:t>проєкти</w:t>
      </w:r>
      <w:proofErr w:type="spellEnd"/>
      <w:r w:rsidRPr="000624C8">
        <w:rPr>
          <w:sz w:val="28"/>
        </w:rPr>
        <w:t xml:space="preserve"> нормативно-правових та організаційно-розпорядчих актів із питань, що належать до компетенції апарату Комісії в цілому і Сектору зокрема;</w:t>
      </w:r>
    </w:p>
    <w:p w14:paraId="6423D8C5" w14:textId="77777777" w:rsidR="00FA1B10" w:rsidRPr="000624C8" w:rsidRDefault="00FA1B10" w:rsidP="00D561D2">
      <w:pPr>
        <w:pStyle w:val="a5"/>
        <w:numPr>
          <w:ilvl w:val="1"/>
          <w:numId w:val="6"/>
        </w:numPr>
        <w:tabs>
          <w:tab w:val="left" w:pos="0"/>
          <w:tab w:val="left" w:pos="1494"/>
        </w:tabs>
        <w:spacing w:before="60"/>
        <w:ind w:left="0" w:firstLine="709"/>
        <w:rPr>
          <w:sz w:val="28"/>
        </w:rPr>
      </w:pPr>
      <w:r w:rsidRPr="000624C8">
        <w:rPr>
          <w:sz w:val="28"/>
        </w:rPr>
        <w:t xml:space="preserve">проводить систематичні навчання щодо впровадження норм </w:t>
      </w:r>
      <w:r w:rsidRPr="000624C8">
        <w:rPr>
          <w:sz w:val="28"/>
        </w:rPr>
        <w:lastRenderedPageBreak/>
        <w:t>чинного законодавства та змін у ньому, що стосуються діяльності Сектору;</w:t>
      </w:r>
    </w:p>
    <w:p w14:paraId="4E3FDE4C" w14:textId="77777777" w:rsidR="00FA1B10" w:rsidRPr="000624C8" w:rsidRDefault="00FA1B10" w:rsidP="00D561D2">
      <w:pPr>
        <w:pStyle w:val="a5"/>
        <w:numPr>
          <w:ilvl w:val="1"/>
          <w:numId w:val="6"/>
        </w:numPr>
        <w:tabs>
          <w:tab w:val="left" w:pos="0"/>
          <w:tab w:val="left" w:pos="1432"/>
        </w:tabs>
        <w:spacing w:before="60"/>
        <w:ind w:left="0" w:right="108" w:firstLine="709"/>
        <w:rPr>
          <w:sz w:val="28"/>
        </w:rPr>
      </w:pPr>
      <w:r w:rsidRPr="000624C8">
        <w:rPr>
          <w:sz w:val="28"/>
        </w:rPr>
        <w:t>розглядає запити на інформацію, що належать до компетенції Сектору;</w:t>
      </w:r>
    </w:p>
    <w:p w14:paraId="033FF68F" w14:textId="77777777" w:rsidR="00FA1B10" w:rsidRPr="000624C8" w:rsidRDefault="00FA1B10" w:rsidP="00D561D2">
      <w:pPr>
        <w:pStyle w:val="a5"/>
        <w:numPr>
          <w:ilvl w:val="1"/>
          <w:numId w:val="6"/>
        </w:numPr>
        <w:tabs>
          <w:tab w:val="left" w:pos="0"/>
        </w:tabs>
        <w:spacing w:before="60"/>
        <w:ind w:left="0" w:right="0" w:firstLine="709"/>
        <w:rPr>
          <w:sz w:val="28"/>
        </w:rPr>
      </w:pPr>
      <w:r w:rsidRPr="000624C8">
        <w:rPr>
          <w:sz w:val="28"/>
        </w:rPr>
        <w:t>організовує та контролює ведення діловодства у Секторі;</w:t>
      </w:r>
    </w:p>
    <w:p w14:paraId="47E28379" w14:textId="34F4C5BB" w:rsidR="00FA1B10" w:rsidRPr="000624C8" w:rsidRDefault="00FA1B10" w:rsidP="00D561D2">
      <w:pPr>
        <w:pStyle w:val="a5"/>
        <w:numPr>
          <w:ilvl w:val="1"/>
          <w:numId w:val="6"/>
        </w:numPr>
        <w:tabs>
          <w:tab w:val="left" w:pos="0"/>
        </w:tabs>
        <w:spacing w:before="60"/>
        <w:ind w:left="0" w:right="0" w:firstLine="709"/>
        <w:rPr>
          <w:sz w:val="28"/>
          <w:szCs w:val="28"/>
        </w:rPr>
      </w:pPr>
      <w:r w:rsidRPr="000624C8">
        <w:rPr>
          <w:sz w:val="28"/>
        </w:rPr>
        <w:t xml:space="preserve">вносить пропозиції Комісії або Голові Комісії, або Заступникові Голови Комісії, або Членам Комісії відповідно до затвердженого Комісією розподілу обов’язків і </w:t>
      </w:r>
      <w:r w:rsidRPr="000624C8">
        <w:rPr>
          <w:sz w:val="28"/>
          <w:szCs w:val="28"/>
        </w:rPr>
        <w:t>повноважень між Головою Комісії, Заступником Голови Комісії та Членами Комісії щодо:</w:t>
      </w:r>
    </w:p>
    <w:p w14:paraId="57DA834A" w14:textId="11F3A33E" w:rsidR="00FA1B10" w:rsidRDefault="00FA1B10" w:rsidP="00D561D2">
      <w:pPr>
        <w:pStyle w:val="a5"/>
        <w:tabs>
          <w:tab w:val="left" w:pos="0"/>
        </w:tabs>
        <w:spacing w:before="60"/>
        <w:ind w:left="0" w:right="0"/>
        <w:rPr>
          <w:sz w:val="28"/>
          <w:szCs w:val="28"/>
        </w:rPr>
      </w:pPr>
      <w:r w:rsidRPr="000624C8">
        <w:rPr>
          <w:sz w:val="28"/>
          <w:szCs w:val="28"/>
        </w:rPr>
        <w:t xml:space="preserve">удосконалення роботи, оптимізації організаційної структури та чисельності </w:t>
      </w:r>
      <w:r w:rsidRPr="000624C8">
        <w:rPr>
          <w:sz w:val="28"/>
        </w:rPr>
        <w:t>апарату Комісії в цілому і Сектору зокрема</w:t>
      </w:r>
      <w:r w:rsidRPr="000624C8">
        <w:rPr>
          <w:sz w:val="28"/>
          <w:szCs w:val="28"/>
        </w:rPr>
        <w:t>;</w:t>
      </w:r>
    </w:p>
    <w:p w14:paraId="74EB7F8D" w14:textId="77777777" w:rsidR="00FA1B10" w:rsidRPr="000624C8" w:rsidRDefault="00FA1B10" w:rsidP="00D561D2">
      <w:pPr>
        <w:pStyle w:val="a5"/>
        <w:tabs>
          <w:tab w:val="left" w:pos="0"/>
        </w:tabs>
        <w:spacing w:before="60"/>
        <w:ind w:left="0" w:right="0"/>
        <w:rPr>
          <w:sz w:val="28"/>
        </w:rPr>
      </w:pPr>
      <w:r w:rsidRPr="000624C8">
        <w:rPr>
          <w:sz w:val="28"/>
          <w:szCs w:val="28"/>
        </w:rPr>
        <w:t xml:space="preserve">заохочення і притягнення до дисциплінарної відповідальності працівників </w:t>
      </w:r>
      <w:r w:rsidRPr="000624C8">
        <w:rPr>
          <w:sz w:val="28"/>
        </w:rPr>
        <w:t>апарату Комісії в цілому і Сектору зокрема;</w:t>
      </w:r>
    </w:p>
    <w:p w14:paraId="098943FB" w14:textId="77777777" w:rsidR="00FA1B10" w:rsidRPr="000624C8" w:rsidRDefault="00FA1B10" w:rsidP="00D561D2">
      <w:pPr>
        <w:pStyle w:val="a5"/>
        <w:numPr>
          <w:ilvl w:val="1"/>
          <w:numId w:val="6"/>
        </w:numPr>
        <w:tabs>
          <w:tab w:val="left" w:pos="0"/>
        </w:tabs>
        <w:spacing w:before="60"/>
        <w:ind w:left="0" w:right="0" w:firstLine="709"/>
        <w:rPr>
          <w:sz w:val="28"/>
          <w:szCs w:val="28"/>
        </w:rPr>
      </w:pPr>
      <w:r w:rsidRPr="000624C8">
        <w:rPr>
          <w:sz w:val="28"/>
        </w:rPr>
        <w:t>бере участь у роботі комісій, робочих груп тощо;</w:t>
      </w:r>
    </w:p>
    <w:p w14:paraId="72019C1E" w14:textId="77777777" w:rsidR="00FA1B10" w:rsidRPr="000624C8" w:rsidRDefault="00FA1B10" w:rsidP="00D561D2">
      <w:pPr>
        <w:pStyle w:val="a5"/>
        <w:numPr>
          <w:ilvl w:val="1"/>
          <w:numId w:val="6"/>
        </w:numPr>
        <w:tabs>
          <w:tab w:val="left" w:pos="0"/>
        </w:tabs>
        <w:spacing w:before="60"/>
        <w:ind w:left="0" w:right="0" w:firstLine="709"/>
        <w:rPr>
          <w:sz w:val="28"/>
          <w:szCs w:val="28"/>
        </w:rPr>
      </w:pPr>
      <w:r w:rsidRPr="000624C8">
        <w:rPr>
          <w:sz w:val="28"/>
        </w:rPr>
        <w:t>вживає у межах компетенції заходів щодо запобігання корупції у Секторі і здійснює контроль за їх реалізацією;</w:t>
      </w:r>
    </w:p>
    <w:p w14:paraId="42CF23FC" w14:textId="77777777" w:rsidR="00FA1B10" w:rsidRPr="000624C8" w:rsidRDefault="00FA1B10" w:rsidP="00D561D2">
      <w:pPr>
        <w:pStyle w:val="a5"/>
        <w:numPr>
          <w:ilvl w:val="1"/>
          <w:numId w:val="6"/>
        </w:numPr>
        <w:tabs>
          <w:tab w:val="left" w:pos="0"/>
        </w:tabs>
        <w:spacing w:before="60"/>
        <w:ind w:left="0" w:right="0" w:firstLine="709"/>
        <w:rPr>
          <w:sz w:val="28"/>
          <w:szCs w:val="28"/>
        </w:rPr>
      </w:pPr>
      <w:r w:rsidRPr="000624C8">
        <w:rPr>
          <w:sz w:val="28"/>
        </w:rPr>
        <w:t xml:space="preserve">у разі виявлення чи одержання інформації про вчинення підлеглими працівниками апарату Комісії в цілому і Сектору зокрема корупційного, пов’язаного з корупцією або іншого правопорушення у сфері службової діяльності вживає у межах компетенції заходів щодо його припинення та негайно повідомляє про такі факти Комісії 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та </w:t>
      </w:r>
      <w:r w:rsidRPr="000624C8">
        <w:rPr>
          <w:rStyle w:val="normaltextrun"/>
          <w:sz w:val="28"/>
          <w:szCs w:val="28"/>
        </w:rPr>
        <w:t xml:space="preserve">Головному спеціалістові </w:t>
      </w:r>
      <w:r w:rsidRPr="000624C8">
        <w:rPr>
          <w:sz w:val="28"/>
        </w:rPr>
        <w:t xml:space="preserve">Комісії </w:t>
      </w:r>
      <w:r w:rsidRPr="000624C8">
        <w:rPr>
          <w:rStyle w:val="normaltextrun"/>
          <w:sz w:val="28"/>
          <w:szCs w:val="28"/>
        </w:rPr>
        <w:t>з питань запобігання та виявлення корупції;</w:t>
      </w:r>
    </w:p>
    <w:p w14:paraId="1FA44268" w14:textId="77777777" w:rsidR="00FA1B10" w:rsidRPr="000624C8" w:rsidRDefault="00FA1B10" w:rsidP="00D561D2">
      <w:pPr>
        <w:pStyle w:val="a5"/>
        <w:numPr>
          <w:ilvl w:val="1"/>
          <w:numId w:val="6"/>
        </w:numPr>
        <w:tabs>
          <w:tab w:val="left" w:pos="0"/>
        </w:tabs>
        <w:spacing w:before="60"/>
        <w:ind w:left="0" w:right="0" w:firstLine="709"/>
        <w:rPr>
          <w:sz w:val="28"/>
          <w:szCs w:val="28"/>
        </w:rPr>
      </w:pPr>
      <w:r w:rsidRPr="000624C8">
        <w:rPr>
          <w:sz w:val="28"/>
          <w:szCs w:val="28"/>
        </w:rPr>
        <w:t>зобов’язаний:</w:t>
      </w:r>
    </w:p>
    <w:p w14:paraId="7B944AAC" w14:textId="77777777" w:rsidR="00FA1B10" w:rsidRPr="000624C8" w:rsidRDefault="00FA1B10" w:rsidP="00D561D2">
      <w:pPr>
        <w:pStyle w:val="a3"/>
        <w:tabs>
          <w:tab w:val="left" w:pos="0"/>
        </w:tabs>
        <w:spacing w:before="60"/>
        <w:ind w:left="0"/>
      </w:pPr>
      <w:r w:rsidRPr="000624C8">
        <w:t>дотримуватись основних обов’язків, визначених у статті 8 Закону України «Про державну службу», Загальних правил етичної поведінки державних службовців, Правил внутрішнього службового розпорядку Комісії;</w:t>
      </w:r>
    </w:p>
    <w:p w14:paraId="03019FD9" w14:textId="77777777" w:rsidR="00FA1B10" w:rsidRPr="000624C8" w:rsidRDefault="00FA1B10" w:rsidP="00D561D2">
      <w:pPr>
        <w:pStyle w:val="a3"/>
        <w:tabs>
          <w:tab w:val="left" w:pos="0"/>
        </w:tabs>
        <w:spacing w:before="60"/>
        <w:ind w:left="0"/>
      </w:pPr>
      <w:r w:rsidRPr="000624C8">
        <w:t>виконувати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 які видані</w:t>
      </w:r>
      <w:r w:rsidRPr="000624C8">
        <w:rPr>
          <w:w w:val="150"/>
        </w:rPr>
        <w:t xml:space="preserve"> </w:t>
      </w:r>
      <w:r w:rsidRPr="000624C8">
        <w:t>в</w:t>
      </w:r>
      <w:r w:rsidRPr="000624C8">
        <w:rPr>
          <w:w w:val="150"/>
        </w:rPr>
        <w:t xml:space="preserve"> </w:t>
      </w:r>
      <w:r w:rsidRPr="000624C8">
        <w:t>межах</w:t>
      </w:r>
      <w:r w:rsidRPr="000624C8">
        <w:rPr>
          <w:w w:val="150"/>
        </w:rPr>
        <w:t xml:space="preserve"> </w:t>
      </w:r>
      <w:r w:rsidRPr="000624C8">
        <w:t>повноважень</w:t>
      </w:r>
      <w:r w:rsidRPr="000624C8">
        <w:rPr>
          <w:w w:val="150"/>
        </w:rPr>
        <w:t xml:space="preserve"> </w:t>
      </w:r>
      <w:r w:rsidRPr="000624C8">
        <w:t>завідувача</w:t>
      </w:r>
      <w:r w:rsidRPr="000624C8">
        <w:rPr>
          <w:w w:val="150"/>
        </w:rPr>
        <w:t xml:space="preserve"> </w:t>
      </w:r>
      <w:r w:rsidRPr="000624C8">
        <w:t>Сектору, крім випадків, передбачених частиною шостою статті 9 Закону України «Про державну службу»;</w:t>
      </w:r>
    </w:p>
    <w:p w14:paraId="705E08F1" w14:textId="77777777" w:rsidR="00FA1B10" w:rsidRPr="000624C8" w:rsidRDefault="00FA1B10" w:rsidP="00D561D2">
      <w:pPr>
        <w:pStyle w:val="a3"/>
        <w:tabs>
          <w:tab w:val="left" w:pos="0"/>
        </w:tabs>
        <w:spacing w:before="60"/>
        <w:ind w:left="0" w:right="108"/>
      </w:pPr>
      <w:r w:rsidRPr="000624C8">
        <w:t>дотримуватися вимог щодо захисту інформації та обов’язків користувача інформації на об’єкті інформаційної діяльності;</w:t>
      </w:r>
    </w:p>
    <w:p w14:paraId="6289FFD6" w14:textId="77777777" w:rsidR="00FA1B10" w:rsidRPr="000624C8" w:rsidRDefault="00FA1B10" w:rsidP="00D561D2">
      <w:pPr>
        <w:pStyle w:val="a3"/>
        <w:tabs>
          <w:tab w:val="left" w:pos="0"/>
        </w:tabs>
        <w:spacing w:before="60"/>
        <w:ind w:left="0" w:right="108"/>
      </w:pPr>
      <w:r w:rsidRPr="000624C8">
        <w:t>дотримуватися вимог нормативно-правових актів з охорони праці, протипожежної безпеки та електробезпеки;</w:t>
      </w:r>
    </w:p>
    <w:p w14:paraId="63289014" w14:textId="77777777" w:rsidR="00FA1B10" w:rsidRPr="000624C8" w:rsidRDefault="00FA1B10" w:rsidP="00D561D2">
      <w:pPr>
        <w:pStyle w:val="a3"/>
        <w:tabs>
          <w:tab w:val="left" w:pos="0"/>
        </w:tabs>
        <w:spacing w:before="60"/>
        <w:ind w:left="0"/>
      </w:pPr>
      <w:r w:rsidRPr="000624C8">
        <w:t xml:space="preserve">не розголошувати будь-якої інформації щодо персональних даних </w:t>
      </w:r>
      <w:r w:rsidRPr="000624C8">
        <w:lastRenderedPageBreak/>
        <w:t>відповідно до Закону України «Про захист персональних даних»;</w:t>
      </w:r>
    </w:p>
    <w:p w14:paraId="262C3937" w14:textId="77777777" w:rsidR="00FA1B10" w:rsidRPr="000624C8" w:rsidRDefault="00FA1B10" w:rsidP="00D561D2">
      <w:pPr>
        <w:pStyle w:val="a3"/>
        <w:tabs>
          <w:tab w:val="left" w:pos="0"/>
        </w:tabs>
        <w:spacing w:before="60"/>
        <w:ind w:left="0"/>
      </w:pPr>
      <w:r w:rsidRPr="000624C8">
        <w:t>до звільнення з посади чи переведення на іншу посаду передати справи (на паперових та електронних носіях) і довірене у зв’язку з виконанням посадових обов’язків майно особі, уповноваженій суб’єктом призначення, а в Сектор управління персоналом передати відповідний акт;</w:t>
      </w:r>
    </w:p>
    <w:p w14:paraId="099BC6AE" w14:textId="77777777" w:rsidR="00FA1B10" w:rsidRPr="000624C8" w:rsidRDefault="00FA1B10" w:rsidP="00D561D2">
      <w:pPr>
        <w:pStyle w:val="a3"/>
        <w:tabs>
          <w:tab w:val="left" w:pos="0"/>
        </w:tabs>
        <w:spacing w:before="60"/>
        <w:ind w:left="0"/>
      </w:pPr>
      <w:r w:rsidRPr="000624C8">
        <w:t>уживати заходів щодо створення працівникам Сектору належних умов для виконання покладених на них функціональних обов’язків та вживати заходів щодо підвищення професійного рівня підпорядкованих працівників Сектору.</w:t>
      </w:r>
    </w:p>
    <w:p w14:paraId="3821B091" w14:textId="77777777" w:rsidR="00FA1B10" w:rsidRPr="000624C8" w:rsidRDefault="00FA1B10" w:rsidP="00D561D2">
      <w:pPr>
        <w:pStyle w:val="a3"/>
        <w:tabs>
          <w:tab w:val="left" w:pos="0"/>
        </w:tabs>
        <w:spacing w:before="60"/>
        <w:ind w:left="0" w:right="108"/>
      </w:pPr>
      <w:r w:rsidRPr="000624C8">
        <w:t>забезпечувати дотримання працівниками Сектору Правил внутрішнього службового розпорядку;</w:t>
      </w:r>
    </w:p>
    <w:p w14:paraId="7F7F7CB8" w14:textId="77777777" w:rsidR="00FA1B10" w:rsidRPr="000624C8" w:rsidRDefault="00FA1B10" w:rsidP="00D561D2">
      <w:pPr>
        <w:pStyle w:val="a5"/>
        <w:numPr>
          <w:ilvl w:val="1"/>
          <w:numId w:val="6"/>
        </w:numPr>
        <w:tabs>
          <w:tab w:val="left" w:pos="0"/>
        </w:tabs>
        <w:spacing w:before="60"/>
        <w:ind w:left="0" w:right="0" w:firstLine="709"/>
        <w:rPr>
          <w:sz w:val="28"/>
        </w:rPr>
      </w:pPr>
      <w:r w:rsidRPr="000624C8">
        <w:rPr>
          <w:sz w:val="28"/>
        </w:rPr>
        <w:t>має право:</w:t>
      </w:r>
    </w:p>
    <w:p w14:paraId="58E09B13" w14:textId="77777777" w:rsidR="00FA1B10" w:rsidRPr="000624C8" w:rsidRDefault="00FA1B10" w:rsidP="00D561D2">
      <w:pPr>
        <w:pStyle w:val="a3"/>
        <w:tabs>
          <w:tab w:val="left" w:pos="0"/>
        </w:tabs>
        <w:spacing w:before="60"/>
        <w:ind w:left="0" w:right="108"/>
      </w:pPr>
      <w:r w:rsidRPr="000624C8">
        <w:t>реалізовувати права, визначені Законом України «Про державну службу»;</w:t>
      </w:r>
    </w:p>
    <w:p w14:paraId="3BAA0809" w14:textId="77777777" w:rsidR="00FA1B10" w:rsidRPr="000624C8" w:rsidRDefault="00FA1B10" w:rsidP="00D561D2">
      <w:pPr>
        <w:pStyle w:val="a3"/>
        <w:tabs>
          <w:tab w:val="left" w:pos="0"/>
        </w:tabs>
        <w:spacing w:before="60"/>
        <w:ind w:left="0"/>
      </w:pPr>
      <w:r w:rsidRPr="000624C8">
        <w:t>отримувати в установленому законодавством порядку документи, довідки, розрахунки, інші матеріали, необхідні для виконання завдань та обов’язків;</w:t>
      </w:r>
    </w:p>
    <w:p w14:paraId="05031CD6" w14:textId="77777777" w:rsidR="00FA1B10" w:rsidRPr="000624C8" w:rsidRDefault="00FA1B10" w:rsidP="00D561D2">
      <w:pPr>
        <w:pStyle w:val="a3"/>
        <w:tabs>
          <w:tab w:val="left" w:pos="0"/>
        </w:tabs>
        <w:spacing w:before="60"/>
        <w:ind w:left="0"/>
      </w:pPr>
      <w:r w:rsidRPr="000624C8">
        <w:t>використовувати отримані у встановленому порядку документи, довідки, розрахунки, інші матеріали, необхідні для виконання завдань та обов’язків;</w:t>
      </w:r>
    </w:p>
    <w:p w14:paraId="6375EFDE" w14:textId="77777777" w:rsidR="00FA1B10" w:rsidRPr="000624C8" w:rsidRDefault="00FA1B10" w:rsidP="00D561D2">
      <w:pPr>
        <w:pStyle w:val="a3"/>
        <w:tabs>
          <w:tab w:val="left" w:pos="0"/>
        </w:tabs>
        <w:spacing w:before="60"/>
        <w:ind w:left="0" w:right="108"/>
      </w:pPr>
      <w:r w:rsidRPr="000624C8">
        <w:t>за дорученням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представляти Комісію в органах державної влади та органах місцевого самоврядування, громадських, іноземних та міжнародних організаціях, на підприємствах, в установах та інших організаціях незалежно від форми власності;</w:t>
      </w:r>
    </w:p>
    <w:p w14:paraId="3E800558" w14:textId="77777777" w:rsidR="00FA1B10" w:rsidRPr="000624C8" w:rsidRDefault="00FA1B10" w:rsidP="00D561D2">
      <w:pPr>
        <w:pStyle w:val="a3"/>
        <w:tabs>
          <w:tab w:val="left" w:pos="0"/>
        </w:tabs>
        <w:spacing w:before="60"/>
        <w:ind w:left="0"/>
      </w:pPr>
      <w:r w:rsidRPr="000624C8">
        <w:t>ініціювати перед Комісією та/або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 проведення нарад за участі інших самостійних структурних підрозділів апарату Комісії для розгляду питань, що належить до їхньої компетенції;</w:t>
      </w:r>
    </w:p>
    <w:p w14:paraId="5059D7CF" w14:textId="77777777" w:rsidR="00FA1B10" w:rsidRPr="000624C8" w:rsidRDefault="00FA1B10" w:rsidP="00D561D2">
      <w:pPr>
        <w:pStyle w:val="a3"/>
        <w:tabs>
          <w:tab w:val="left" w:pos="0"/>
        </w:tabs>
        <w:spacing w:before="60"/>
        <w:ind w:left="0" w:right="109"/>
      </w:pPr>
      <w:r w:rsidRPr="000624C8">
        <w:t>забезпечувати взаємодію з іншими самостійними структурними підрозділами апарату Комісії;</w:t>
      </w:r>
    </w:p>
    <w:p w14:paraId="21B90E0C" w14:textId="77777777" w:rsidR="00FA1B10" w:rsidRPr="000624C8" w:rsidRDefault="00FA1B10" w:rsidP="00D561D2">
      <w:pPr>
        <w:pStyle w:val="a3"/>
        <w:tabs>
          <w:tab w:val="left" w:pos="0"/>
        </w:tabs>
        <w:spacing w:before="60"/>
        <w:ind w:left="0" w:right="108"/>
      </w:pPr>
      <w:r w:rsidRPr="000624C8">
        <w:t>здійснювати інші повноваження, визначені законодавством, рішеннями та дорученнями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цим Положенням.</w:t>
      </w:r>
    </w:p>
    <w:p w14:paraId="535CA0C6" w14:textId="77777777" w:rsidR="00FA1B10" w:rsidRPr="000624C8" w:rsidRDefault="00FA1B10" w:rsidP="00D561D2">
      <w:pPr>
        <w:pStyle w:val="a3"/>
        <w:tabs>
          <w:tab w:val="left" w:pos="0"/>
        </w:tabs>
        <w:ind w:left="0" w:right="-1"/>
        <w:jc w:val="center"/>
      </w:pPr>
    </w:p>
    <w:p w14:paraId="2390B189" w14:textId="77777777" w:rsidR="00FA1B10" w:rsidRPr="000624C8" w:rsidRDefault="00FA1B10" w:rsidP="00D561D2">
      <w:pPr>
        <w:pStyle w:val="1"/>
        <w:numPr>
          <w:ilvl w:val="2"/>
          <w:numId w:val="8"/>
        </w:numPr>
        <w:tabs>
          <w:tab w:val="left" w:pos="0"/>
          <w:tab w:val="left" w:pos="426"/>
        </w:tabs>
        <w:ind w:left="0" w:right="-1" w:firstLine="709"/>
        <w:jc w:val="center"/>
      </w:pPr>
      <w:r w:rsidRPr="000624C8">
        <w:lastRenderedPageBreak/>
        <w:t>Відповідальність</w:t>
      </w:r>
    </w:p>
    <w:p w14:paraId="00F793F0" w14:textId="77777777" w:rsidR="00FA1B10" w:rsidRPr="00F92EE7" w:rsidRDefault="00FA1B10" w:rsidP="00D561D2">
      <w:pPr>
        <w:pStyle w:val="a3"/>
        <w:tabs>
          <w:tab w:val="left" w:pos="0"/>
        </w:tabs>
        <w:spacing w:before="16"/>
        <w:ind w:left="0" w:right="0"/>
        <w:jc w:val="left"/>
      </w:pPr>
    </w:p>
    <w:p w14:paraId="34F31662" w14:textId="77777777" w:rsidR="00FA1B10" w:rsidRPr="000624C8" w:rsidRDefault="00FA1B10" w:rsidP="00D561D2">
      <w:pPr>
        <w:pStyle w:val="a5"/>
        <w:numPr>
          <w:ilvl w:val="0"/>
          <w:numId w:val="5"/>
        </w:numPr>
        <w:tabs>
          <w:tab w:val="left" w:pos="0"/>
          <w:tab w:val="left" w:pos="1271"/>
        </w:tabs>
        <w:ind w:left="0" w:firstLine="709"/>
        <w:rPr>
          <w:sz w:val="28"/>
        </w:rPr>
      </w:pPr>
      <w:r w:rsidRPr="000624C8">
        <w:rPr>
          <w:sz w:val="28"/>
        </w:rPr>
        <w:t>Керівник апарату Комісії –</w:t>
      </w:r>
      <w:r w:rsidRPr="000624C8">
        <w:rPr>
          <w:sz w:val="28"/>
          <w:lang w:val="en-US"/>
        </w:rPr>
        <w:t> </w:t>
      </w:r>
      <w:r w:rsidRPr="000624C8">
        <w:rPr>
          <w:sz w:val="28"/>
        </w:rPr>
        <w:t>завідувач Сектору відповідає за належну організацію роботи з виконання покладених на Сектор завдань та службових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w:t>
      </w:r>
    </w:p>
    <w:p w14:paraId="6CAE9048" w14:textId="77777777" w:rsidR="00FA1B10" w:rsidRPr="000624C8" w:rsidRDefault="00FA1B10" w:rsidP="00D561D2">
      <w:pPr>
        <w:pStyle w:val="a3"/>
        <w:tabs>
          <w:tab w:val="left" w:pos="0"/>
        </w:tabs>
        <w:ind w:left="0" w:right="0"/>
        <w:jc w:val="left"/>
      </w:pPr>
    </w:p>
    <w:p w14:paraId="7FE207F6" w14:textId="77777777" w:rsidR="00FA1B10" w:rsidRPr="000624C8" w:rsidRDefault="00FA1B10" w:rsidP="00D561D2">
      <w:pPr>
        <w:pStyle w:val="a5"/>
        <w:numPr>
          <w:ilvl w:val="0"/>
          <w:numId w:val="5"/>
        </w:numPr>
        <w:tabs>
          <w:tab w:val="left" w:pos="0"/>
          <w:tab w:val="left" w:pos="1205"/>
        </w:tabs>
        <w:ind w:left="0" w:firstLine="709"/>
        <w:rPr>
          <w:sz w:val="28"/>
        </w:rPr>
      </w:pPr>
      <w:r w:rsidRPr="000624C8">
        <w:rPr>
          <w:sz w:val="28"/>
        </w:rPr>
        <w:t>Працівники Сектору відповідають за належне виконання службових обов’язків, вчасне та якісне виконання завдань та службових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 та/або заступника Сектору.</w:t>
      </w:r>
    </w:p>
    <w:p w14:paraId="1D585CE2" w14:textId="77777777" w:rsidR="00FA1B10" w:rsidRPr="000624C8" w:rsidRDefault="00FA1B10" w:rsidP="00D561D2">
      <w:pPr>
        <w:pStyle w:val="a3"/>
        <w:tabs>
          <w:tab w:val="left" w:pos="0"/>
        </w:tabs>
        <w:ind w:left="0" w:right="0"/>
        <w:jc w:val="left"/>
      </w:pPr>
    </w:p>
    <w:p w14:paraId="61F00EF5" w14:textId="1FA156BD" w:rsidR="00FA1B10" w:rsidRDefault="00FA1B10" w:rsidP="00D561D2">
      <w:pPr>
        <w:pStyle w:val="a5"/>
        <w:numPr>
          <w:ilvl w:val="0"/>
          <w:numId w:val="5"/>
        </w:numPr>
        <w:tabs>
          <w:tab w:val="left" w:pos="0"/>
          <w:tab w:val="left" w:pos="1394"/>
        </w:tabs>
        <w:ind w:left="0" w:firstLine="709"/>
        <w:rPr>
          <w:sz w:val="28"/>
        </w:rPr>
      </w:pPr>
      <w:r w:rsidRPr="000624C8">
        <w:rPr>
          <w:sz w:val="28"/>
        </w:rPr>
        <w:t>Працівники Сектору несуть відповідальність за порушення службових обов’язків та внутрішнього службового розпорядку Комісії, Присяги державного службовця та в інших випадках згідно із законами України «Про державну службу», «Про запобігання корупції», законодавством про працю, а також вчинення інших дій, які дискредитують посадову особу та Комісію.</w:t>
      </w:r>
    </w:p>
    <w:p w14:paraId="5BBCC600" w14:textId="77777777" w:rsidR="00F92EE7" w:rsidRPr="000E400B" w:rsidRDefault="00F92EE7" w:rsidP="000E400B">
      <w:pPr>
        <w:pStyle w:val="a5"/>
        <w:rPr>
          <w:sz w:val="28"/>
        </w:rPr>
      </w:pPr>
    </w:p>
    <w:p w14:paraId="0B8955F9" w14:textId="3D61270B" w:rsidR="000E400B" w:rsidRPr="000624C8" w:rsidRDefault="000E400B" w:rsidP="00D561D2">
      <w:pPr>
        <w:pStyle w:val="a5"/>
        <w:numPr>
          <w:ilvl w:val="0"/>
          <w:numId w:val="5"/>
        </w:numPr>
        <w:tabs>
          <w:tab w:val="left" w:pos="0"/>
          <w:tab w:val="left" w:pos="1394"/>
        </w:tabs>
        <w:ind w:left="0" w:firstLine="709"/>
        <w:rPr>
          <w:sz w:val="28"/>
        </w:rPr>
      </w:pPr>
      <w:r w:rsidRPr="000624C8">
        <w:rPr>
          <w:sz w:val="28"/>
        </w:rPr>
        <w:t>Працівники Сектору наділені правами та виконують обов’язки згідно із законодавством України, а також несуть відповідальність, встановлену законом, за невиконання чи неналежне виконання покладених на них службових обов’язків.</w:t>
      </w:r>
    </w:p>
    <w:p w14:paraId="517ACA6F" w14:textId="591BC9CF" w:rsidR="00FA1B10" w:rsidRDefault="00FA1B10" w:rsidP="002373DA">
      <w:pPr>
        <w:pStyle w:val="a3"/>
        <w:tabs>
          <w:tab w:val="left" w:pos="0"/>
        </w:tabs>
        <w:ind w:left="0" w:right="0" w:firstLine="0"/>
        <w:jc w:val="left"/>
      </w:pPr>
    </w:p>
    <w:p w14:paraId="1A19E8EA" w14:textId="69DB45E4" w:rsidR="002373DA" w:rsidRDefault="002373DA" w:rsidP="002373DA">
      <w:pPr>
        <w:pStyle w:val="a3"/>
        <w:tabs>
          <w:tab w:val="left" w:pos="0"/>
        </w:tabs>
        <w:ind w:left="0" w:right="0" w:firstLine="0"/>
        <w:jc w:val="left"/>
      </w:pPr>
    </w:p>
    <w:p w14:paraId="53F90B3D" w14:textId="77777777" w:rsidR="007C7B0B" w:rsidRDefault="007C7B0B" w:rsidP="002373DA">
      <w:pPr>
        <w:pStyle w:val="a3"/>
        <w:tabs>
          <w:tab w:val="left" w:pos="0"/>
        </w:tabs>
        <w:ind w:left="0" w:right="0" w:firstLine="0"/>
        <w:jc w:val="left"/>
      </w:pPr>
      <w:r>
        <w:t xml:space="preserve">Т. в. о. керівника апарату – </w:t>
      </w:r>
    </w:p>
    <w:p w14:paraId="1F84F0EF" w14:textId="77777777" w:rsidR="007C7B0B" w:rsidRDefault="007C7B0B" w:rsidP="002373DA">
      <w:pPr>
        <w:pStyle w:val="a3"/>
        <w:tabs>
          <w:tab w:val="left" w:pos="0"/>
        </w:tabs>
        <w:ind w:left="0" w:right="0" w:firstLine="0"/>
        <w:jc w:val="left"/>
      </w:pPr>
      <w:r>
        <w:t xml:space="preserve">завідувача сектору лінгвістичного й </w:t>
      </w:r>
    </w:p>
    <w:p w14:paraId="07CA2C9B" w14:textId="0E1A3C38" w:rsidR="007C7B0B" w:rsidRDefault="007C7B0B" w:rsidP="002373DA">
      <w:pPr>
        <w:pStyle w:val="a3"/>
        <w:tabs>
          <w:tab w:val="left" w:pos="0"/>
        </w:tabs>
        <w:ind w:left="0" w:right="0" w:firstLine="0"/>
        <w:jc w:val="left"/>
      </w:pPr>
      <w:r>
        <w:t xml:space="preserve">організаційного забезпечення діяльності </w:t>
      </w:r>
    </w:p>
    <w:p w14:paraId="7E822E00" w14:textId="77777777" w:rsidR="007C7B0B" w:rsidRDefault="007C7B0B" w:rsidP="002373DA">
      <w:pPr>
        <w:pStyle w:val="a3"/>
        <w:tabs>
          <w:tab w:val="left" w:pos="0"/>
        </w:tabs>
        <w:ind w:left="0" w:right="0" w:firstLine="0"/>
        <w:jc w:val="left"/>
      </w:pPr>
      <w:r>
        <w:t xml:space="preserve">Національної комісії </w:t>
      </w:r>
    </w:p>
    <w:p w14:paraId="0C15EA4A" w14:textId="6D9786B5" w:rsidR="007241BC" w:rsidRDefault="007C7B0B" w:rsidP="002373DA">
      <w:pPr>
        <w:pStyle w:val="a3"/>
        <w:tabs>
          <w:tab w:val="left" w:pos="0"/>
        </w:tabs>
        <w:ind w:left="0" w:right="0" w:firstLine="0"/>
        <w:jc w:val="left"/>
      </w:pPr>
      <w:r>
        <w:t xml:space="preserve">зі стандартів державної мови                                          </w:t>
      </w:r>
      <w:r w:rsidR="00654D87">
        <w:t>Ольга КОПИЛЬСЬКА</w:t>
      </w:r>
    </w:p>
    <w:sectPr w:rsidR="007241BC" w:rsidSect="003A3BC7">
      <w:headerReference w:type="default" r:id="rId8"/>
      <w:pgSz w:w="11906" w:h="16838"/>
      <w:pgMar w:top="1134" w:right="850" w:bottom="156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985C6" w14:textId="77777777" w:rsidR="003A3BC7" w:rsidRDefault="003A3BC7" w:rsidP="0086228A">
      <w:r>
        <w:separator/>
      </w:r>
    </w:p>
  </w:endnote>
  <w:endnote w:type="continuationSeparator" w:id="0">
    <w:p w14:paraId="25AA480D" w14:textId="77777777" w:rsidR="003A3BC7" w:rsidRDefault="003A3BC7" w:rsidP="0086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F7A51" w14:textId="77777777" w:rsidR="003A3BC7" w:rsidRDefault="003A3BC7" w:rsidP="0086228A">
      <w:r>
        <w:separator/>
      </w:r>
    </w:p>
  </w:footnote>
  <w:footnote w:type="continuationSeparator" w:id="0">
    <w:p w14:paraId="2F4AB069" w14:textId="77777777" w:rsidR="003A3BC7" w:rsidRDefault="003A3BC7" w:rsidP="0086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201595"/>
      <w:docPartObj>
        <w:docPartGallery w:val="Page Numbers (Top of Page)"/>
        <w:docPartUnique/>
      </w:docPartObj>
    </w:sdtPr>
    <w:sdtContent>
      <w:p w14:paraId="285E4540" w14:textId="0871D1E4" w:rsidR="0086228A" w:rsidRDefault="0086228A">
        <w:pPr>
          <w:pStyle w:val="a7"/>
          <w:jc w:val="center"/>
        </w:pPr>
        <w:r>
          <w:fldChar w:fldCharType="begin"/>
        </w:r>
        <w:r>
          <w:instrText>PAGE   \* MERGEFORMAT</w:instrText>
        </w:r>
        <w:r>
          <w:fldChar w:fldCharType="separate"/>
        </w:r>
        <w:r>
          <w:t>2</w:t>
        </w:r>
        <w:r>
          <w:fldChar w:fldCharType="end"/>
        </w:r>
      </w:p>
    </w:sdtContent>
  </w:sdt>
  <w:p w14:paraId="2A995266" w14:textId="77777777" w:rsidR="0086228A" w:rsidRDefault="008622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243B5"/>
    <w:multiLevelType w:val="hybridMultilevel"/>
    <w:tmpl w:val="59E056D4"/>
    <w:lvl w:ilvl="0" w:tplc="7578E6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416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0006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95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CF6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010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E97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2B7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660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D50428"/>
    <w:multiLevelType w:val="hybridMultilevel"/>
    <w:tmpl w:val="4CCEFFFA"/>
    <w:lvl w:ilvl="0" w:tplc="B84A97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A82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AD8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D817F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AEE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249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E15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F8CC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9E0D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C24942"/>
    <w:multiLevelType w:val="hybridMultilevel"/>
    <w:tmpl w:val="6010E224"/>
    <w:lvl w:ilvl="0" w:tplc="432C6026">
      <w:start w:val="1"/>
      <w:numFmt w:val="decimal"/>
      <w:lvlText w:val="%1."/>
      <w:lvlJc w:val="left"/>
      <w:pPr>
        <w:ind w:left="1577" w:hanging="300"/>
      </w:pPr>
      <w:rPr>
        <w:rFonts w:ascii="Times New Roman" w:eastAsia="Times New Roman" w:hAnsi="Times New Roman" w:cs="Times New Roman" w:hint="default"/>
        <w:b w:val="0"/>
        <w:bCs w:val="0"/>
        <w:i w:val="0"/>
        <w:iCs w:val="0"/>
        <w:spacing w:val="0"/>
        <w:w w:val="100"/>
        <w:sz w:val="28"/>
        <w:szCs w:val="28"/>
        <w:lang w:val="uk-UA" w:eastAsia="en-US" w:bidi="ar-SA"/>
      </w:rPr>
    </w:lvl>
    <w:lvl w:ilvl="1" w:tplc="10644BE6">
      <w:numFmt w:val="bullet"/>
      <w:lvlText w:val="•"/>
      <w:lvlJc w:val="left"/>
      <w:pPr>
        <w:ind w:left="1126" w:hanging="300"/>
      </w:pPr>
      <w:rPr>
        <w:rFonts w:hint="default"/>
        <w:lang w:val="uk-UA" w:eastAsia="en-US" w:bidi="ar-SA"/>
      </w:rPr>
    </w:lvl>
    <w:lvl w:ilvl="2" w:tplc="03B8E664">
      <w:numFmt w:val="bullet"/>
      <w:lvlText w:val="•"/>
      <w:lvlJc w:val="left"/>
      <w:pPr>
        <w:ind w:left="2073" w:hanging="300"/>
      </w:pPr>
      <w:rPr>
        <w:rFonts w:hint="default"/>
        <w:lang w:val="uk-UA" w:eastAsia="en-US" w:bidi="ar-SA"/>
      </w:rPr>
    </w:lvl>
    <w:lvl w:ilvl="3" w:tplc="1CD8EDA8">
      <w:numFmt w:val="bullet"/>
      <w:lvlText w:val="•"/>
      <w:lvlJc w:val="left"/>
      <w:pPr>
        <w:ind w:left="3019" w:hanging="300"/>
      </w:pPr>
      <w:rPr>
        <w:rFonts w:hint="default"/>
        <w:lang w:val="uk-UA" w:eastAsia="en-US" w:bidi="ar-SA"/>
      </w:rPr>
    </w:lvl>
    <w:lvl w:ilvl="4" w:tplc="F05CA4D6">
      <w:numFmt w:val="bullet"/>
      <w:lvlText w:val="•"/>
      <w:lvlJc w:val="left"/>
      <w:pPr>
        <w:ind w:left="3966" w:hanging="300"/>
      </w:pPr>
      <w:rPr>
        <w:rFonts w:hint="default"/>
        <w:lang w:val="uk-UA" w:eastAsia="en-US" w:bidi="ar-SA"/>
      </w:rPr>
    </w:lvl>
    <w:lvl w:ilvl="5" w:tplc="392A80A0">
      <w:numFmt w:val="bullet"/>
      <w:lvlText w:val="•"/>
      <w:lvlJc w:val="left"/>
      <w:pPr>
        <w:ind w:left="4913" w:hanging="300"/>
      </w:pPr>
      <w:rPr>
        <w:rFonts w:hint="default"/>
        <w:lang w:val="uk-UA" w:eastAsia="en-US" w:bidi="ar-SA"/>
      </w:rPr>
    </w:lvl>
    <w:lvl w:ilvl="6" w:tplc="1DC8018C">
      <w:numFmt w:val="bullet"/>
      <w:lvlText w:val="•"/>
      <w:lvlJc w:val="left"/>
      <w:pPr>
        <w:ind w:left="5859" w:hanging="300"/>
      </w:pPr>
      <w:rPr>
        <w:rFonts w:hint="default"/>
        <w:lang w:val="uk-UA" w:eastAsia="en-US" w:bidi="ar-SA"/>
      </w:rPr>
    </w:lvl>
    <w:lvl w:ilvl="7" w:tplc="B9BABC04">
      <w:numFmt w:val="bullet"/>
      <w:lvlText w:val="•"/>
      <w:lvlJc w:val="left"/>
      <w:pPr>
        <w:ind w:left="6806" w:hanging="300"/>
      </w:pPr>
      <w:rPr>
        <w:rFonts w:hint="default"/>
        <w:lang w:val="uk-UA" w:eastAsia="en-US" w:bidi="ar-SA"/>
      </w:rPr>
    </w:lvl>
    <w:lvl w:ilvl="8" w:tplc="6B22672C">
      <w:numFmt w:val="bullet"/>
      <w:lvlText w:val="•"/>
      <w:lvlJc w:val="left"/>
      <w:pPr>
        <w:ind w:left="7752" w:hanging="300"/>
      </w:pPr>
      <w:rPr>
        <w:rFonts w:hint="default"/>
        <w:lang w:val="uk-UA" w:eastAsia="en-US" w:bidi="ar-SA"/>
      </w:rPr>
    </w:lvl>
  </w:abstractNum>
  <w:abstractNum w:abstractNumId="3" w15:restartNumberingAfterBreak="0">
    <w:nsid w:val="187E478E"/>
    <w:multiLevelType w:val="hybridMultilevel"/>
    <w:tmpl w:val="C1C89B1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 w15:restartNumberingAfterBreak="0">
    <w:nsid w:val="212E261D"/>
    <w:multiLevelType w:val="hybridMultilevel"/>
    <w:tmpl w:val="FB2C6F44"/>
    <w:lvl w:ilvl="0" w:tplc="FA18EEB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15:restartNumberingAfterBreak="0">
    <w:nsid w:val="248667B4"/>
    <w:multiLevelType w:val="hybridMultilevel"/>
    <w:tmpl w:val="40740DB4"/>
    <w:lvl w:ilvl="0" w:tplc="35B4B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205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20B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0A8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CF3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049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E1E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CE10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4EBF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8BE2FF3"/>
    <w:multiLevelType w:val="hybridMultilevel"/>
    <w:tmpl w:val="8B26D722"/>
    <w:lvl w:ilvl="0" w:tplc="CA129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C4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23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4C8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29E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A9C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C915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087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CA2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23656D"/>
    <w:multiLevelType w:val="hybridMultilevel"/>
    <w:tmpl w:val="A852DB52"/>
    <w:lvl w:ilvl="0" w:tplc="79902D70">
      <w:start w:val="1"/>
      <w:numFmt w:val="decimal"/>
      <w:lvlText w:val="%1."/>
      <w:lvlJc w:val="left"/>
      <w:pPr>
        <w:ind w:left="1170" w:hanging="280"/>
      </w:pPr>
      <w:rPr>
        <w:rFonts w:ascii="Times New Roman" w:eastAsia="Times New Roman" w:hAnsi="Times New Roman" w:cs="Times New Roman" w:hint="default"/>
        <w:w w:val="100"/>
        <w:sz w:val="28"/>
        <w:szCs w:val="28"/>
        <w:lang w:val="uk-UA" w:eastAsia="en-US" w:bidi="ar-SA"/>
      </w:rPr>
    </w:lvl>
    <w:lvl w:ilvl="1" w:tplc="89807A58">
      <w:numFmt w:val="bullet"/>
      <w:lvlText w:val="•"/>
      <w:lvlJc w:val="left"/>
      <w:pPr>
        <w:ind w:left="2026" w:hanging="280"/>
      </w:pPr>
      <w:rPr>
        <w:rFonts w:hint="default"/>
        <w:lang w:val="uk-UA" w:eastAsia="en-US" w:bidi="ar-SA"/>
      </w:rPr>
    </w:lvl>
    <w:lvl w:ilvl="2" w:tplc="EAF2069E">
      <w:numFmt w:val="bullet"/>
      <w:lvlText w:val="•"/>
      <w:lvlJc w:val="left"/>
      <w:pPr>
        <w:ind w:left="2873" w:hanging="280"/>
      </w:pPr>
      <w:rPr>
        <w:rFonts w:hint="default"/>
        <w:lang w:val="uk-UA" w:eastAsia="en-US" w:bidi="ar-SA"/>
      </w:rPr>
    </w:lvl>
    <w:lvl w:ilvl="3" w:tplc="597E888C">
      <w:numFmt w:val="bullet"/>
      <w:lvlText w:val="•"/>
      <w:lvlJc w:val="left"/>
      <w:pPr>
        <w:ind w:left="3719" w:hanging="280"/>
      </w:pPr>
      <w:rPr>
        <w:rFonts w:hint="default"/>
        <w:lang w:val="uk-UA" w:eastAsia="en-US" w:bidi="ar-SA"/>
      </w:rPr>
    </w:lvl>
    <w:lvl w:ilvl="4" w:tplc="CE287676">
      <w:numFmt w:val="bullet"/>
      <w:lvlText w:val="•"/>
      <w:lvlJc w:val="left"/>
      <w:pPr>
        <w:ind w:left="4566" w:hanging="280"/>
      </w:pPr>
      <w:rPr>
        <w:rFonts w:hint="default"/>
        <w:lang w:val="uk-UA" w:eastAsia="en-US" w:bidi="ar-SA"/>
      </w:rPr>
    </w:lvl>
    <w:lvl w:ilvl="5" w:tplc="1074AFC4">
      <w:numFmt w:val="bullet"/>
      <w:lvlText w:val="•"/>
      <w:lvlJc w:val="left"/>
      <w:pPr>
        <w:ind w:left="5413" w:hanging="280"/>
      </w:pPr>
      <w:rPr>
        <w:rFonts w:hint="default"/>
        <w:lang w:val="uk-UA" w:eastAsia="en-US" w:bidi="ar-SA"/>
      </w:rPr>
    </w:lvl>
    <w:lvl w:ilvl="6" w:tplc="981A8266">
      <w:numFmt w:val="bullet"/>
      <w:lvlText w:val="•"/>
      <w:lvlJc w:val="left"/>
      <w:pPr>
        <w:ind w:left="6259" w:hanging="280"/>
      </w:pPr>
      <w:rPr>
        <w:rFonts w:hint="default"/>
        <w:lang w:val="uk-UA" w:eastAsia="en-US" w:bidi="ar-SA"/>
      </w:rPr>
    </w:lvl>
    <w:lvl w:ilvl="7" w:tplc="14846976">
      <w:numFmt w:val="bullet"/>
      <w:lvlText w:val="•"/>
      <w:lvlJc w:val="left"/>
      <w:pPr>
        <w:ind w:left="7106" w:hanging="280"/>
      </w:pPr>
      <w:rPr>
        <w:rFonts w:hint="default"/>
        <w:lang w:val="uk-UA" w:eastAsia="en-US" w:bidi="ar-SA"/>
      </w:rPr>
    </w:lvl>
    <w:lvl w:ilvl="8" w:tplc="6EA06D6C">
      <w:numFmt w:val="bullet"/>
      <w:lvlText w:val="•"/>
      <w:lvlJc w:val="left"/>
      <w:pPr>
        <w:ind w:left="7952" w:hanging="280"/>
      </w:pPr>
      <w:rPr>
        <w:rFonts w:hint="default"/>
        <w:lang w:val="uk-UA" w:eastAsia="en-US" w:bidi="ar-SA"/>
      </w:rPr>
    </w:lvl>
  </w:abstractNum>
  <w:abstractNum w:abstractNumId="8" w15:restartNumberingAfterBreak="0">
    <w:nsid w:val="42E63A24"/>
    <w:multiLevelType w:val="hybridMultilevel"/>
    <w:tmpl w:val="5EB23864"/>
    <w:lvl w:ilvl="0" w:tplc="D4F42C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D485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C61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85A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CA8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804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68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E41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9AD1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7222E9"/>
    <w:multiLevelType w:val="hybridMultilevel"/>
    <w:tmpl w:val="FACE4682"/>
    <w:lvl w:ilvl="0" w:tplc="63E0F5BC">
      <w:start w:val="1"/>
      <w:numFmt w:val="decimal"/>
      <w:lvlText w:val="%1."/>
      <w:lvlJc w:val="left"/>
      <w:pPr>
        <w:ind w:left="1170" w:hanging="280"/>
      </w:pPr>
      <w:rPr>
        <w:rFonts w:ascii="Times New Roman" w:eastAsia="Times New Roman" w:hAnsi="Times New Roman" w:cs="Times New Roman" w:hint="default"/>
        <w:b w:val="0"/>
        <w:bCs w:val="0"/>
        <w:i w:val="0"/>
        <w:iCs w:val="0"/>
        <w:spacing w:val="0"/>
        <w:w w:val="100"/>
        <w:sz w:val="28"/>
        <w:szCs w:val="28"/>
        <w:lang w:val="uk-UA" w:eastAsia="en-US" w:bidi="ar-SA"/>
      </w:rPr>
    </w:lvl>
    <w:lvl w:ilvl="1" w:tplc="E8A23A00">
      <w:start w:val="1"/>
      <w:numFmt w:val="decimal"/>
      <w:lvlText w:val="%2)"/>
      <w:lvlJc w:val="left"/>
      <w:pPr>
        <w:ind w:left="181" w:hanging="415"/>
      </w:pPr>
      <w:rPr>
        <w:rFonts w:ascii="Times New Roman" w:eastAsia="Times New Roman" w:hAnsi="Times New Roman" w:cs="Times New Roman" w:hint="default"/>
        <w:b w:val="0"/>
        <w:bCs w:val="0"/>
        <w:i w:val="0"/>
        <w:iCs w:val="0"/>
        <w:spacing w:val="0"/>
        <w:w w:val="100"/>
        <w:sz w:val="28"/>
        <w:szCs w:val="28"/>
        <w:lang w:val="uk-UA" w:eastAsia="en-US" w:bidi="ar-SA"/>
      </w:rPr>
    </w:lvl>
    <w:lvl w:ilvl="2" w:tplc="89C495B0">
      <w:start w:val="4"/>
      <w:numFmt w:val="upperRoman"/>
      <w:lvlText w:val="%3."/>
      <w:lvlJc w:val="left"/>
      <w:pPr>
        <w:ind w:left="5036" w:hanging="452"/>
        <w:jc w:val="right"/>
      </w:pPr>
      <w:rPr>
        <w:rFonts w:ascii="Times New Roman" w:eastAsia="Times New Roman" w:hAnsi="Times New Roman" w:cs="Times New Roman" w:hint="default"/>
        <w:b/>
        <w:bCs/>
        <w:i w:val="0"/>
        <w:iCs w:val="0"/>
        <w:spacing w:val="0"/>
        <w:w w:val="100"/>
        <w:sz w:val="28"/>
        <w:szCs w:val="28"/>
        <w:lang w:val="uk-UA" w:eastAsia="en-US" w:bidi="ar-SA"/>
      </w:rPr>
    </w:lvl>
    <w:lvl w:ilvl="3" w:tplc="19B815C2">
      <w:numFmt w:val="bullet"/>
      <w:lvlText w:val="•"/>
      <w:lvlJc w:val="left"/>
      <w:pPr>
        <w:ind w:left="5615" w:hanging="452"/>
      </w:pPr>
      <w:rPr>
        <w:rFonts w:hint="default"/>
        <w:lang w:val="uk-UA" w:eastAsia="en-US" w:bidi="ar-SA"/>
      </w:rPr>
    </w:lvl>
    <w:lvl w:ilvl="4" w:tplc="3AEE2438">
      <w:numFmt w:val="bullet"/>
      <w:lvlText w:val="•"/>
      <w:lvlJc w:val="left"/>
      <w:pPr>
        <w:ind w:left="6191" w:hanging="452"/>
      </w:pPr>
      <w:rPr>
        <w:rFonts w:hint="default"/>
        <w:lang w:val="uk-UA" w:eastAsia="en-US" w:bidi="ar-SA"/>
      </w:rPr>
    </w:lvl>
    <w:lvl w:ilvl="5" w:tplc="BE4A9C42">
      <w:numFmt w:val="bullet"/>
      <w:lvlText w:val="•"/>
      <w:lvlJc w:val="left"/>
      <w:pPr>
        <w:ind w:left="6767" w:hanging="452"/>
      </w:pPr>
      <w:rPr>
        <w:rFonts w:hint="default"/>
        <w:lang w:val="uk-UA" w:eastAsia="en-US" w:bidi="ar-SA"/>
      </w:rPr>
    </w:lvl>
    <w:lvl w:ilvl="6" w:tplc="0AD04374">
      <w:numFmt w:val="bullet"/>
      <w:lvlText w:val="•"/>
      <w:lvlJc w:val="left"/>
      <w:pPr>
        <w:ind w:left="7343" w:hanging="452"/>
      </w:pPr>
      <w:rPr>
        <w:rFonts w:hint="default"/>
        <w:lang w:val="uk-UA" w:eastAsia="en-US" w:bidi="ar-SA"/>
      </w:rPr>
    </w:lvl>
    <w:lvl w:ilvl="7" w:tplc="32101152">
      <w:numFmt w:val="bullet"/>
      <w:lvlText w:val="•"/>
      <w:lvlJc w:val="left"/>
      <w:pPr>
        <w:ind w:left="7918" w:hanging="452"/>
      </w:pPr>
      <w:rPr>
        <w:rFonts w:hint="default"/>
        <w:lang w:val="uk-UA" w:eastAsia="en-US" w:bidi="ar-SA"/>
      </w:rPr>
    </w:lvl>
    <w:lvl w:ilvl="8" w:tplc="BE6CCE08">
      <w:numFmt w:val="bullet"/>
      <w:lvlText w:val="•"/>
      <w:lvlJc w:val="left"/>
      <w:pPr>
        <w:ind w:left="8494" w:hanging="452"/>
      </w:pPr>
      <w:rPr>
        <w:rFonts w:hint="default"/>
        <w:lang w:val="uk-UA" w:eastAsia="en-US" w:bidi="ar-SA"/>
      </w:rPr>
    </w:lvl>
  </w:abstractNum>
  <w:abstractNum w:abstractNumId="10" w15:restartNumberingAfterBreak="0">
    <w:nsid w:val="496E49D4"/>
    <w:multiLevelType w:val="hybridMultilevel"/>
    <w:tmpl w:val="105CD5F6"/>
    <w:lvl w:ilvl="0" w:tplc="DDA6AE28">
      <w:start w:val="1"/>
      <w:numFmt w:val="decimal"/>
      <w:lvlText w:val="%1."/>
      <w:lvlJc w:val="left"/>
      <w:pPr>
        <w:ind w:left="181" w:hanging="346"/>
      </w:pPr>
      <w:rPr>
        <w:rFonts w:ascii="Times New Roman" w:eastAsia="Times New Roman" w:hAnsi="Times New Roman" w:cs="Times New Roman" w:hint="default"/>
        <w:b w:val="0"/>
        <w:bCs w:val="0"/>
        <w:i w:val="0"/>
        <w:iCs w:val="0"/>
        <w:spacing w:val="0"/>
        <w:w w:val="100"/>
        <w:sz w:val="28"/>
        <w:szCs w:val="28"/>
        <w:lang w:val="uk-UA" w:eastAsia="en-US" w:bidi="ar-SA"/>
      </w:rPr>
    </w:lvl>
    <w:lvl w:ilvl="1" w:tplc="D568ADA2">
      <w:start w:val="1"/>
      <w:numFmt w:val="decimal"/>
      <w:lvlText w:val="%2)"/>
      <w:lvlJc w:val="left"/>
      <w:pPr>
        <w:ind w:left="181" w:hanging="421"/>
      </w:pPr>
      <w:rPr>
        <w:rFonts w:ascii="Times New Roman" w:eastAsia="Times New Roman" w:hAnsi="Times New Roman" w:cs="Times New Roman" w:hint="default"/>
        <w:b w:val="0"/>
        <w:bCs w:val="0"/>
        <w:i w:val="0"/>
        <w:iCs w:val="0"/>
        <w:spacing w:val="0"/>
        <w:w w:val="100"/>
        <w:sz w:val="28"/>
        <w:szCs w:val="28"/>
        <w:lang w:val="uk-UA" w:eastAsia="en-US" w:bidi="ar-SA"/>
      </w:rPr>
    </w:lvl>
    <w:lvl w:ilvl="2" w:tplc="CBFAC670">
      <w:numFmt w:val="bullet"/>
      <w:lvlText w:val="•"/>
      <w:lvlJc w:val="left"/>
      <w:pPr>
        <w:ind w:left="2073" w:hanging="421"/>
      </w:pPr>
      <w:rPr>
        <w:rFonts w:hint="default"/>
        <w:lang w:val="uk-UA" w:eastAsia="en-US" w:bidi="ar-SA"/>
      </w:rPr>
    </w:lvl>
    <w:lvl w:ilvl="3" w:tplc="7062C73E">
      <w:numFmt w:val="bullet"/>
      <w:lvlText w:val="•"/>
      <w:lvlJc w:val="left"/>
      <w:pPr>
        <w:ind w:left="3019" w:hanging="421"/>
      </w:pPr>
      <w:rPr>
        <w:rFonts w:hint="default"/>
        <w:lang w:val="uk-UA" w:eastAsia="en-US" w:bidi="ar-SA"/>
      </w:rPr>
    </w:lvl>
    <w:lvl w:ilvl="4" w:tplc="31E80C7A">
      <w:numFmt w:val="bullet"/>
      <w:lvlText w:val="•"/>
      <w:lvlJc w:val="left"/>
      <w:pPr>
        <w:ind w:left="3966" w:hanging="421"/>
      </w:pPr>
      <w:rPr>
        <w:rFonts w:hint="default"/>
        <w:lang w:val="uk-UA" w:eastAsia="en-US" w:bidi="ar-SA"/>
      </w:rPr>
    </w:lvl>
    <w:lvl w:ilvl="5" w:tplc="06C0664E">
      <w:numFmt w:val="bullet"/>
      <w:lvlText w:val="•"/>
      <w:lvlJc w:val="left"/>
      <w:pPr>
        <w:ind w:left="4913" w:hanging="421"/>
      </w:pPr>
      <w:rPr>
        <w:rFonts w:hint="default"/>
        <w:lang w:val="uk-UA" w:eastAsia="en-US" w:bidi="ar-SA"/>
      </w:rPr>
    </w:lvl>
    <w:lvl w:ilvl="6" w:tplc="3DBCCB9E">
      <w:numFmt w:val="bullet"/>
      <w:lvlText w:val="•"/>
      <w:lvlJc w:val="left"/>
      <w:pPr>
        <w:ind w:left="5859" w:hanging="421"/>
      </w:pPr>
      <w:rPr>
        <w:rFonts w:hint="default"/>
        <w:lang w:val="uk-UA" w:eastAsia="en-US" w:bidi="ar-SA"/>
      </w:rPr>
    </w:lvl>
    <w:lvl w:ilvl="7" w:tplc="1F8EE684">
      <w:numFmt w:val="bullet"/>
      <w:lvlText w:val="•"/>
      <w:lvlJc w:val="left"/>
      <w:pPr>
        <w:ind w:left="6806" w:hanging="421"/>
      </w:pPr>
      <w:rPr>
        <w:rFonts w:hint="default"/>
        <w:lang w:val="uk-UA" w:eastAsia="en-US" w:bidi="ar-SA"/>
      </w:rPr>
    </w:lvl>
    <w:lvl w:ilvl="8" w:tplc="EC505322">
      <w:numFmt w:val="bullet"/>
      <w:lvlText w:val="•"/>
      <w:lvlJc w:val="left"/>
      <w:pPr>
        <w:ind w:left="7752" w:hanging="421"/>
      </w:pPr>
      <w:rPr>
        <w:rFonts w:hint="default"/>
        <w:lang w:val="uk-UA" w:eastAsia="en-US" w:bidi="ar-SA"/>
      </w:rPr>
    </w:lvl>
  </w:abstractNum>
  <w:abstractNum w:abstractNumId="11" w15:restartNumberingAfterBreak="0">
    <w:nsid w:val="4BD72CCA"/>
    <w:multiLevelType w:val="hybridMultilevel"/>
    <w:tmpl w:val="05C499D8"/>
    <w:lvl w:ilvl="0" w:tplc="880A8EA0">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688ECC">
      <w:start w:val="1"/>
      <w:numFmt w:val="lowerLetter"/>
      <w:lvlText w:val="%2"/>
      <w:lvlJc w:val="left"/>
      <w:pPr>
        <w:ind w:left="4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E86D1A">
      <w:start w:val="1"/>
      <w:numFmt w:val="lowerRoman"/>
      <w:lvlText w:val="%3"/>
      <w:lvlJc w:val="left"/>
      <w:pPr>
        <w:ind w:left="5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948312">
      <w:start w:val="1"/>
      <w:numFmt w:val="decimal"/>
      <w:lvlText w:val="%4"/>
      <w:lvlJc w:val="left"/>
      <w:pPr>
        <w:ind w:left="6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E86CA8">
      <w:start w:val="1"/>
      <w:numFmt w:val="lowerLetter"/>
      <w:lvlText w:val="%5"/>
      <w:lvlJc w:val="left"/>
      <w:pPr>
        <w:ind w:left="7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C69D26">
      <w:start w:val="1"/>
      <w:numFmt w:val="lowerRoman"/>
      <w:lvlText w:val="%6"/>
      <w:lvlJc w:val="left"/>
      <w:pPr>
        <w:ind w:left="7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B23C64">
      <w:start w:val="1"/>
      <w:numFmt w:val="decimal"/>
      <w:lvlText w:val="%7"/>
      <w:lvlJc w:val="left"/>
      <w:pPr>
        <w:ind w:left="8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32681A">
      <w:start w:val="1"/>
      <w:numFmt w:val="lowerLetter"/>
      <w:lvlText w:val="%8"/>
      <w:lvlJc w:val="left"/>
      <w:pPr>
        <w:ind w:left="9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30FD2E">
      <w:start w:val="1"/>
      <w:numFmt w:val="lowerRoman"/>
      <w:lvlText w:val="%9"/>
      <w:lvlJc w:val="left"/>
      <w:pPr>
        <w:ind w:left="100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DD64FC9"/>
    <w:multiLevelType w:val="hybridMultilevel"/>
    <w:tmpl w:val="0FDA80C8"/>
    <w:lvl w:ilvl="0" w:tplc="068C6DF8">
      <w:start w:val="1"/>
      <w:numFmt w:val="decimal"/>
      <w:lvlText w:val="%1."/>
      <w:lvlJc w:val="left"/>
      <w:pPr>
        <w:ind w:left="181" w:hanging="382"/>
      </w:pPr>
      <w:rPr>
        <w:rFonts w:ascii="Times New Roman" w:eastAsia="Times New Roman" w:hAnsi="Times New Roman" w:cs="Times New Roman" w:hint="default"/>
        <w:b w:val="0"/>
        <w:bCs w:val="0"/>
        <w:i w:val="0"/>
        <w:iCs w:val="0"/>
        <w:spacing w:val="0"/>
        <w:w w:val="100"/>
        <w:sz w:val="28"/>
        <w:szCs w:val="28"/>
        <w:lang w:val="uk-UA" w:eastAsia="en-US" w:bidi="ar-SA"/>
      </w:rPr>
    </w:lvl>
    <w:lvl w:ilvl="1" w:tplc="33F23CCA">
      <w:numFmt w:val="bullet"/>
      <w:lvlText w:val="•"/>
      <w:lvlJc w:val="left"/>
      <w:pPr>
        <w:ind w:left="1126" w:hanging="382"/>
      </w:pPr>
      <w:rPr>
        <w:rFonts w:hint="default"/>
        <w:lang w:val="uk-UA" w:eastAsia="en-US" w:bidi="ar-SA"/>
      </w:rPr>
    </w:lvl>
    <w:lvl w:ilvl="2" w:tplc="9DA698F2">
      <w:numFmt w:val="bullet"/>
      <w:lvlText w:val="•"/>
      <w:lvlJc w:val="left"/>
      <w:pPr>
        <w:ind w:left="2073" w:hanging="382"/>
      </w:pPr>
      <w:rPr>
        <w:rFonts w:hint="default"/>
        <w:lang w:val="uk-UA" w:eastAsia="en-US" w:bidi="ar-SA"/>
      </w:rPr>
    </w:lvl>
    <w:lvl w:ilvl="3" w:tplc="FED4CD2C">
      <w:numFmt w:val="bullet"/>
      <w:lvlText w:val="•"/>
      <w:lvlJc w:val="left"/>
      <w:pPr>
        <w:ind w:left="3019" w:hanging="382"/>
      </w:pPr>
      <w:rPr>
        <w:rFonts w:hint="default"/>
        <w:lang w:val="uk-UA" w:eastAsia="en-US" w:bidi="ar-SA"/>
      </w:rPr>
    </w:lvl>
    <w:lvl w:ilvl="4" w:tplc="AEBE4DB4">
      <w:numFmt w:val="bullet"/>
      <w:lvlText w:val="•"/>
      <w:lvlJc w:val="left"/>
      <w:pPr>
        <w:ind w:left="3966" w:hanging="382"/>
      </w:pPr>
      <w:rPr>
        <w:rFonts w:hint="default"/>
        <w:lang w:val="uk-UA" w:eastAsia="en-US" w:bidi="ar-SA"/>
      </w:rPr>
    </w:lvl>
    <w:lvl w:ilvl="5" w:tplc="88B89C54">
      <w:numFmt w:val="bullet"/>
      <w:lvlText w:val="•"/>
      <w:lvlJc w:val="left"/>
      <w:pPr>
        <w:ind w:left="4913" w:hanging="382"/>
      </w:pPr>
      <w:rPr>
        <w:rFonts w:hint="default"/>
        <w:lang w:val="uk-UA" w:eastAsia="en-US" w:bidi="ar-SA"/>
      </w:rPr>
    </w:lvl>
    <w:lvl w:ilvl="6" w:tplc="E12AA46A">
      <w:numFmt w:val="bullet"/>
      <w:lvlText w:val="•"/>
      <w:lvlJc w:val="left"/>
      <w:pPr>
        <w:ind w:left="5859" w:hanging="382"/>
      </w:pPr>
      <w:rPr>
        <w:rFonts w:hint="default"/>
        <w:lang w:val="uk-UA" w:eastAsia="en-US" w:bidi="ar-SA"/>
      </w:rPr>
    </w:lvl>
    <w:lvl w:ilvl="7" w:tplc="FCFABF74">
      <w:numFmt w:val="bullet"/>
      <w:lvlText w:val="•"/>
      <w:lvlJc w:val="left"/>
      <w:pPr>
        <w:ind w:left="6806" w:hanging="382"/>
      </w:pPr>
      <w:rPr>
        <w:rFonts w:hint="default"/>
        <w:lang w:val="uk-UA" w:eastAsia="en-US" w:bidi="ar-SA"/>
      </w:rPr>
    </w:lvl>
    <w:lvl w:ilvl="8" w:tplc="3684D6CA">
      <w:numFmt w:val="bullet"/>
      <w:lvlText w:val="•"/>
      <w:lvlJc w:val="left"/>
      <w:pPr>
        <w:ind w:left="7752" w:hanging="382"/>
      </w:pPr>
      <w:rPr>
        <w:rFonts w:hint="default"/>
        <w:lang w:val="uk-UA" w:eastAsia="en-US" w:bidi="ar-SA"/>
      </w:rPr>
    </w:lvl>
  </w:abstractNum>
  <w:abstractNum w:abstractNumId="13" w15:restartNumberingAfterBreak="0">
    <w:nsid w:val="52BC48D8"/>
    <w:multiLevelType w:val="hybridMultilevel"/>
    <w:tmpl w:val="AE58DDEC"/>
    <w:lvl w:ilvl="0" w:tplc="567C5C84">
      <w:start w:val="1"/>
      <w:numFmt w:val="decimal"/>
      <w:lvlText w:val="%1)"/>
      <w:lvlJc w:val="left"/>
      <w:pPr>
        <w:ind w:left="181" w:hanging="394"/>
      </w:pPr>
      <w:rPr>
        <w:rFonts w:ascii="Times New Roman" w:eastAsia="Times New Roman" w:hAnsi="Times New Roman" w:cs="Times New Roman" w:hint="default"/>
        <w:b w:val="0"/>
        <w:bCs w:val="0"/>
        <w:i w:val="0"/>
        <w:iCs w:val="0"/>
        <w:spacing w:val="0"/>
        <w:w w:val="100"/>
        <w:sz w:val="28"/>
        <w:szCs w:val="28"/>
        <w:lang w:val="uk-UA" w:eastAsia="en-US" w:bidi="ar-SA"/>
      </w:rPr>
    </w:lvl>
    <w:lvl w:ilvl="1" w:tplc="B7E429DC">
      <w:numFmt w:val="bullet"/>
      <w:lvlText w:val="•"/>
      <w:lvlJc w:val="left"/>
      <w:pPr>
        <w:ind w:left="1126" w:hanging="394"/>
      </w:pPr>
      <w:rPr>
        <w:rFonts w:hint="default"/>
        <w:lang w:val="uk-UA" w:eastAsia="en-US" w:bidi="ar-SA"/>
      </w:rPr>
    </w:lvl>
    <w:lvl w:ilvl="2" w:tplc="4462CF56">
      <w:numFmt w:val="bullet"/>
      <w:lvlText w:val="•"/>
      <w:lvlJc w:val="left"/>
      <w:pPr>
        <w:ind w:left="2073" w:hanging="394"/>
      </w:pPr>
      <w:rPr>
        <w:rFonts w:hint="default"/>
        <w:lang w:val="uk-UA" w:eastAsia="en-US" w:bidi="ar-SA"/>
      </w:rPr>
    </w:lvl>
    <w:lvl w:ilvl="3" w:tplc="A7DAF396">
      <w:numFmt w:val="bullet"/>
      <w:lvlText w:val="•"/>
      <w:lvlJc w:val="left"/>
      <w:pPr>
        <w:ind w:left="3019" w:hanging="394"/>
      </w:pPr>
      <w:rPr>
        <w:rFonts w:hint="default"/>
        <w:lang w:val="uk-UA" w:eastAsia="en-US" w:bidi="ar-SA"/>
      </w:rPr>
    </w:lvl>
    <w:lvl w:ilvl="4" w:tplc="4A88BBB6">
      <w:numFmt w:val="bullet"/>
      <w:lvlText w:val="•"/>
      <w:lvlJc w:val="left"/>
      <w:pPr>
        <w:ind w:left="3966" w:hanging="394"/>
      </w:pPr>
      <w:rPr>
        <w:rFonts w:hint="default"/>
        <w:lang w:val="uk-UA" w:eastAsia="en-US" w:bidi="ar-SA"/>
      </w:rPr>
    </w:lvl>
    <w:lvl w:ilvl="5" w:tplc="BE48859A">
      <w:numFmt w:val="bullet"/>
      <w:lvlText w:val="•"/>
      <w:lvlJc w:val="left"/>
      <w:pPr>
        <w:ind w:left="4913" w:hanging="394"/>
      </w:pPr>
      <w:rPr>
        <w:rFonts w:hint="default"/>
        <w:lang w:val="uk-UA" w:eastAsia="en-US" w:bidi="ar-SA"/>
      </w:rPr>
    </w:lvl>
    <w:lvl w:ilvl="6" w:tplc="C860BD36">
      <w:numFmt w:val="bullet"/>
      <w:lvlText w:val="•"/>
      <w:lvlJc w:val="left"/>
      <w:pPr>
        <w:ind w:left="5859" w:hanging="394"/>
      </w:pPr>
      <w:rPr>
        <w:rFonts w:hint="default"/>
        <w:lang w:val="uk-UA" w:eastAsia="en-US" w:bidi="ar-SA"/>
      </w:rPr>
    </w:lvl>
    <w:lvl w:ilvl="7" w:tplc="41000610">
      <w:numFmt w:val="bullet"/>
      <w:lvlText w:val="•"/>
      <w:lvlJc w:val="left"/>
      <w:pPr>
        <w:ind w:left="6806" w:hanging="394"/>
      </w:pPr>
      <w:rPr>
        <w:rFonts w:hint="default"/>
        <w:lang w:val="uk-UA" w:eastAsia="en-US" w:bidi="ar-SA"/>
      </w:rPr>
    </w:lvl>
    <w:lvl w:ilvl="8" w:tplc="096E31DE">
      <w:numFmt w:val="bullet"/>
      <w:lvlText w:val="•"/>
      <w:lvlJc w:val="left"/>
      <w:pPr>
        <w:ind w:left="7752" w:hanging="394"/>
      </w:pPr>
      <w:rPr>
        <w:rFonts w:hint="default"/>
        <w:lang w:val="uk-UA" w:eastAsia="en-US" w:bidi="ar-SA"/>
      </w:rPr>
    </w:lvl>
  </w:abstractNum>
  <w:abstractNum w:abstractNumId="14" w15:restartNumberingAfterBreak="0">
    <w:nsid w:val="56BA5C01"/>
    <w:multiLevelType w:val="hybridMultilevel"/>
    <w:tmpl w:val="CE52A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344"/>
    <w:multiLevelType w:val="hybridMultilevel"/>
    <w:tmpl w:val="F5208DFC"/>
    <w:lvl w:ilvl="0" w:tplc="95821E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0161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87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003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8C30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8F0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9A94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258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C74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EC82F05"/>
    <w:multiLevelType w:val="hybridMultilevel"/>
    <w:tmpl w:val="05C0F9CC"/>
    <w:lvl w:ilvl="0" w:tplc="BF8A9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2DF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0ECD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8F6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899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426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658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C7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A29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79855EB"/>
    <w:multiLevelType w:val="hybridMultilevel"/>
    <w:tmpl w:val="D8802CEC"/>
    <w:lvl w:ilvl="0" w:tplc="10000011">
      <w:start w:val="1"/>
      <w:numFmt w:val="decimal"/>
      <w:lvlText w:val="%1)"/>
      <w:lvlJc w:val="left"/>
      <w:pPr>
        <w:ind w:left="1170" w:hanging="280"/>
      </w:pPr>
      <w:rPr>
        <w:rFonts w:hint="default"/>
        <w:w w:val="100"/>
        <w:sz w:val="28"/>
        <w:szCs w:val="28"/>
        <w:lang w:val="uk-UA" w:eastAsia="en-US" w:bidi="ar-SA"/>
      </w:rPr>
    </w:lvl>
    <w:lvl w:ilvl="1" w:tplc="89807A58">
      <w:numFmt w:val="bullet"/>
      <w:lvlText w:val="•"/>
      <w:lvlJc w:val="left"/>
      <w:pPr>
        <w:ind w:left="2026" w:hanging="280"/>
      </w:pPr>
      <w:rPr>
        <w:rFonts w:hint="default"/>
        <w:lang w:val="uk-UA" w:eastAsia="en-US" w:bidi="ar-SA"/>
      </w:rPr>
    </w:lvl>
    <w:lvl w:ilvl="2" w:tplc="EAF2069E">
      <w:numFmt w:val="bullet"/>
      <w:lvlText w:val="•"/>
      <w:lvlJc w:val="left"/>
      <w:pPr>
        <w:ind w:left="2873" w:hanging="280"/>
      </w:pPr>
      <w:rPr>
        <w:rFonts w:hint="default"/>
        <w:lang w:val="uk-UA" w:eastAsia="en-US" w:bidi="ar-SA"/>
      </w:rPr>
    </w:lvl>
    <w:lvl w:ilvl="3" w:tplc="597E888C">
      <w:numFmt w:val="bullet"/>
      <w:lvlText w:val="•"/>
      <w:lvlJc w:val="left"/>
      <w:pPr>
        <w:ind w:left="3719" w:hanging="280"/>
      </w:pPr>
      <w:rPr>
        <w:rFonts w:hint="default"/>
        <w:lang w:val="uk-UA" w:eastAsia="en-US" w:bidi="ar-SA"/>
      </w:rPr>
    </w:lvl>
    <w:lvl w:ilvl="4" w:tplc="CE287676">
      <w:numFmt w:val="bullet"/>
      <w:lvlText w:val="•"/>
      <w:lvlJc w:val="left"/>
      <w:pPr>
        <w:ind w:left="4566" w:hanging="280"/>
      </w:pPr>
      <w:rPr>
        <w:rFonts w:hint="default"/>
        <w:lang w:val="uk-UA" w:eastAsia="en-US" w:bidi="ar-SA"/>
      </w:rPr>
    </w:lvl>
    <w:lvl w:ilvl="5" w:tplc="1074AFC4">
      <w:numFmt w:val="bullet"/>
      <w:lvlText w:val="•"/>
      <w:lvlJc w:val="left"/>
      <w:pPr>
        <w:ind w:left="5413" w:hanging="280"/>
      </w:pPr>
      <w:rPr>
        <w:rFonts w:hint="default"/>
        <w:lang w:val="uk-UA" w:eastAsia="en-US" w:bidi="ar-SA"/>
      </w:rPr>
    </w:lvl>
    <w:lvl w:ilvl="6" w:tplc="981A8266">
      <w:numFmt w:val="bullet"/>
      <w:lvlText w:val="•"/>
      <w:lvlJc w:val="left"/>
      <w:pPr>
        <w:ind w:left="6259" w:hanging="280"/>
      </w:pPr>
      <w:rPr>
        <w:rFonts w:hint="default"/>
        <w:lang w:val="uk-UA" w:eastAsia="en-US" w:bidi="ar-SA"/>
      </w:rPr>
    </w:lvl>
    <w:lvl w:ilvl="7" w:tplc="14846976">
      <w:numFmt w:val="bullet"/>
      <w:lvlText w:val="•"/>
      <w:lvlJc w:val="left"/>
      <w:pPr>
        <w:ind w:left="7106" w:hanging="280"/>
      </w:pPr>
      <w:rPr>
        <w:rFonts w:hint="default"/>
        <w:lang w:val="uk-UA" w:eastAsia="en-US" w:bidi="ar-SA"/>
      </w:rPr>
    </w:lvl>
    <w:lvl w:ilvl="8" w:tplc="6EA06D6C">
      <w:numFmt w:val="bullet"/>
      <w:lvlText w:val="•"/>
      <w:lvlJc w:val="left"/>
      <w:pPr>
        <w:ind w:left="7952" w:hanging="280"/>
      </w:pPr>
      <w:rPr>
        <w:rFonts w:hint="default"/>
        <w:lang w:val="uk-UA" w:eastAsia="en-US" w:bidi="ar-SA"/>
      </w:rPr>
    </w:lvl>
  </w:abstractNum>
  <w:num w:numId="1" w16cid:durableId="919607390">
    <w:abstractNumId w:val="2"/>
  </w:num>
  <w:num w:numId="2" w16cid:durableId="1720058400">
    <w:abstractNumId w:val="7"/>
  </w:num>
  <w:num w:numId="3" w16cid:durableId="1934968052">
    <w:abstractNumId w:val="3"/>
  </w:num>
  <w:num w:numId="4" w16cid:durableId="1882549641">
    <w:abstractNumId w:val="17"/>
  </w:num>
  <w:num w:numId="5" w16cid:durableId="1521123202">
    <w:abstractNumId w:val="12"/>
  </w:num>
  <w:num w:numId="6" w16cid:durableId="1779250205">
    <w:abstractNumId w:val="10"/>
  </w:num>
  <w:num w:numId="7" w16cid:durableId="1843011830">
    <w:abstractNumId w:val="13"/>
  </w:num>
  <w:num w:numId="8" w16cid:durableId="460340107">
    <w:abstractNumId w:val="9"/>
  </w:num>
  <w:num w:numId="9" w16cid:durableId="305362261">
    <w:abstractNumId w:val="5"/>
  </w:num>
  <w:num w:numId="10" w16cid:durableId="1589315836">
    <w:abstractNumId w:val="15"/>
  </w:num>
  <w:num w:numId="11" w16cid:durableId="100539605">
    <w:abstractNumId w:val="1"/>
  </w:num>
  <w:num w:numId="12" w16cid:durableId="338580374">
    <w:abstractNumId w:val="8"/>
  </w:num>
  <w:num w:numId="13" w16cid:durableId="1159034397">
    <w:abstractNumId w:val="6"/>
  </w:num>
  <w:num w:numId="14" w16cid:durableId="1988128398">
    <w:abstractNumId w:val="0"/>
  </w:num>
  <w:num w:numId="15" w16cid:durableId="1157307189">
    <w:abstractNumId w:val="11"/>
  </w:num>
  <w:num w:numId="16" w16cid:durableId="2050883803">
    <w:abstractNumId w:val="16"/>
  </w:num>
  <w:num w:numId="17" w16cid:durableId="539631515">
    <w:abstractNumId w:val="14"/>
  </w:num>
  <w:num w:numId="18" w16cid:durableId="104525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86"/>
    <w:rsid w:val="000107A7"/>
    <w:rsid w:val="0001754B"/>
    <w:rsid w:val="000409C3"/>
    <w:rsid w:val="00081E5B"/>
    <w:rsid w:val="00093FDD"/>
    <w:rsid w:val="000B6A87"/>
    <w:rsid w:val="000C497F"/>
    <w:rsid w:val="000E400B"/>
    <w:rsid w:val="00102D86"/>
    <w:rsid w:val="001111B2"/>
    <w:rsid w:val="00124DE8"/>
    <w:rsid w:val="00126F3F"/>
    <w:rsid w:val="00146052"/>
    <w:rsid w:val="001F7C48"/>
    <w:rsid w:val="00235FC8"/>
    <w:rsid w:val="002373DA"/>
    <w:rsid w:val="00245C9A"/>
    <w:rsid w:val="002511D1"/>
    <w:rsid w:val="00251BFD"/>
    <w:rsid w:val="002A14FA"/>
    <w:rsid w:val="002A592A"/>
    <w:rsid w:val="002C38B6"/>
    <w:rsid w:val="00314DB7"/>
    <w:rsid w:val="0038776B"/>
    <w:rsid w:val="003918E4"/>
    <w:rsid w:val="003A3BC7"/>
    <w:rsid w:val="003A59FA"/>
    <w:rsid w:val="003B4A54"/>
    <w:rsid w:val="003F2733"/>
    <w:rsid w:val="00481364"/>
    <w:rsid w:val="00514D2A"/>
    <w:rsid w:val="005240E1"/>
    <w:rsid w:val="00583BF5"/>
    <w:rsid w:val="00594439"/>
    <w:rsid w:val="005A1570"/>
    <w:rsid w:val="005B28ED"/>
    <w:rsid w:val="005E2EEA"/>
    <w:rsid w:val="00654D87"/>
    <w:rsid w:val="006760DA"/>
    <w:rsid w:val="006842A5"/>
    <w:rsid w:val="006F0BC5"/>
    <w:rsid w:val="007241BC"/>
    <w:rsid w:val="00744556"/>
    <w:rsid w:val="00746586"/>
    <w:rsid w:val="007702A2"/>
    <w:rsid w:val="00787742"/>
    <w:rsid w:val="00794CE7"/>
    <w:rsid w:val="007A5F9B"/>
    <w:rsid w:val="007C5E71"/>
    <w:rsid w:val="007C7B0B"/>
    <w:rsid w:val="007D335F"/>
    <w:rsid w:val="0086228A"/>
    <w:rsid w:val="00887102"/>
    <w:rsid w:val="0094564E"/>
    <w:rsid w:val="0095267D"/>
    <w:rsid w:val="0096215C"/>
    <w:rsid w:val="00996186"/>
    <w:rsid w:val="00996D4A"/>
    <w:rsid w:val="009D207F"/>
    <w:rsid w:val="00AE0CFF"/>
    <w:rsid w:val="00AE6BB1"/>
    <w:rsid w:val="00B44AF2"/>
    <w:rsid w:val="00C04DF5"/>
    <w:rsid w:val="00C57767"/>
    <w:rsid w:val="00C6325A"/>
    <w:rsid w:val="00C76253"/>
    <w:rsid w:val="00C84A91"/>
    <w:rsid w:val="00CF0277"/>
    <w:rsid w:val="00CF5750"/>
    <w:rsid w:val="00D157AF"/>
    <w:rsid w:val="00D561D2"/>
    <w:rsid w:val="00D652CA"/>
    <w:rsid w:val="00D83A79"/>
    <w:rsid w:val="00D84020"/>
    <w:rsid w:val="00D979AD"/>
    <w:rsid w:val="00DD1D3F"/>
    <w:rsid w:val="00E302CD"/>
    <w:rsid w:val="00E30336"/>
    <w:rsid w:val="00E937B3"/>
    <w:rsid w:val="00EC6366"/>
    <w:rsid w:val="00EE73C4"/>
    <w:rsid w:val="00EF5940"/>
    <w:rsid w:val="00F34ED4"/>
    <w:rsid w:val="00F448B7"/>
    <w:rsid w:val="00F92EE7"/>
    <w:rsid w:val="00FA1B10"/>
    <w:rsid w:val="00FD5741"/>
    <w:rsid w:val="00FF6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47E"/>
  <w15:chartTrackingRefBased/>
  <w15:docId w15:val="{F7048166-D3C2-433A-9065-FDF954C6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76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38776B"/>
    <w:pPr>
      <w:ind w:left="446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76B"/>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5A1570"/>
    <w:pPr>
      <w:ind w:left="181" w:right="107" w:firstLine="709"/>
      <w:jc w:val="both"/>
    </w:pPr>
    <w:rPr>
      <w:sz w:val="28"/>
      <w:szCs w:val="28"/>
    </w:rPr>
  </w:style>
  <w:style w:type="character" w:customStyle="1" w:styleId="a4">
    <w:name w:val="Основний текст Знак"/>
    <w:basedOn w:val="a0"/>
    <w:link w:val="a3"/>
    <w:uiPriority w:val="1"/>
    <w:rsid w:val="005A1570"/>
    <w:rPr>
      <w:rFonts w:ascii="Times New Roman" w:eastAsia="Times New Roman" w:hAnsi="Times New Roman" w:cs="Times New Roman"/>
      <w:sz w:val="28"/>
      <w:szCs w:val="28"/>
      <w:lang w:val="uk-UA"/>
    </w:rPr>
  </w:style>
  <w:style w:type="paragraph" w:styleId="a5">
    <w:name w:val="List Paragraph"/>
    <w:basedOn w:val="a"/>
    <w:uiPriority w:val="1"/>
    <w:qFormat/>
    <w:rsid w:val="00FD5741"/>
    <w:pPr>
      <w:ind w:left="181" w:right="107" w:firstLine="709"/>
      <w:jc w:val="both"/>
    </w:pPr>
  </w:style>
  <w:style w:type="character" w:customStyle="1" w:styleId="normaltextrun">
    <w:name w:val="normaltextrun"/>
    <w:basedOn w:val="a0"/>
    <w:rsid w:val="00FA1B10"/>
  </w:style>
  <w:style w:type="character" w:styleId="a6">
    <w:name w:val="Hyperlink"/>
    <w:basedOn w:val="a0"/>
    <w:uiPriority w:val="99"/>
    <w:semiHidden/>
    <w:unhideWhenUsed/>
    <w:rsid w:val="00245C9A"/>
    <w:rPr>
      <w:color w:val="0000FF"/>
      <w:u w:val="single"/>
    </w:rPr>
  </w:style>
  <w:style w:type="character" w:customStyle="1" w:styleId="link-addition-info">
    <w:name w:val="link-addition-info"/>
    <w:basedOn w:val="a0"/>
    <w:rsid w:val="00245C9A"/>
  </w:style>
  <w:style w:type="paragraph" w:styleId="a7">
    <w:name w:val="header"/>
    <w:basedOn w:val="a"/>
    <w:link w:val="a8"/>
    <w:uiPriority w:val="99"/>
    <w:unhideWhenUsed/>
    <w:rsid w:val="0086228A"/>
    <w:pPr>
      <w:tabs>
        <w:tab w:val="center" w:pos="4677"/>
        <w:tab w:val="right" w:pos="9355"/>
      </w:tabs>
    </w:pPr>
  </w:style>
  <w:style w:type="character" w:customStyle="1" w:styleId="a8">
    <w:name w:val="Верхній колонтитул Знак"/>
    <w:basedOn w:val="a0"/>
    <w:link w:val="a7"/>
    <w:uiPriority w:val="99"/>
    <w:rsid w:val="0086228A"/>
    <w:rPr>
      <w:rFonts w:ascii="Times New Roman" w:eastAsia="Times New Roman" w:hAnsi="Times New Roman" w:cs="Times New Roman"/>
    </w:rPr>
  </w:style>
  <w:style w:type="paragraph" w:styleId="a9">
    <w:name w:val="footer"/>
    <w:basedOn w:val="a"/>
    <w:link w:val="aa"/>
    <w:uiPriority w:val="99"/>
    <w:unhideWhenUsed/>
    <w:rsid w:val="0086228A"/>
    <w:pPr>
      <w:tabs>
        <w:tab w:val="center" w:pos="4677"/>
        <w:tab w:val="right" w:pos="9355"/>
      </w:tabs>
    </w:pPr>
  </w:style>
  <w:style w:type="character" w:customStyle="1" w:styleId="aa">
    <w:name w:val="Нижній колонтитул Знак"/>
    <w:basedOn w:val="a0"/>
    <w:link w:val="a9"/>
    <w:uiPriority w:val="99"/>
    <w:rsid w:val="008622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3EA4-A4AC-4566-8F9B-5BBA3B88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23638</Words>
  <Characters>13474</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Данута Мазурик</dc:creator>
  <cp:keywords/>
  <dc:description/>
  <cp:lastModifiedBy>Ольга Копильська</cp:lastModifiedBy>
  <cp:revision>4</cp:revision>
  <dcterms:created xsi:type="dcterms:W3CDTF">2024-05-03T13:46:00Z</dcterms:created>
  <dcterms:modified xsi:type="dcterms:W3CDTF">2024-05-03T14:53:00Z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39a68c-dbbc-4e72-beb1-06a036fcf359_Enabled">
    <vt:lpwstr>true</vt:lpwstr>
  </property>
  <property fmtid="{D5CDD505-2E9C-101B-9397-08002B2CF9AE}" pid="3" name="MSIP_Label_d339a68c-dbbc-4e72-beb1-06a036fcf359_SetDate">
    <vt:lpwstr>2024-05-03T10:55:12Z</vt:lpwstr>
  </property>
  <property fmtid="{D5CDD505-2E9C-101B-9397-08002B2CF9AE}" pid="4" name="MSIP_Label_d339a68c-dbbc-4e72-beb1-06a036fcf359_Method">
    <vt:lpwstr>Standard</vt:lpwstr>
  </property>
  <property fmtid="{D5CDD505-2E9C-101B-9397-08002B2CF9AE}" pid="5" name="MSIP_Label_d339a68c-dbbc-4e72-beb1-06a036fcf359_Name">
    <vt:lpwstr>defa4170-0d19-0005-0004-bc88714345d2</vt:lpwstr>
  </property>
  <property fmtid="{D5CDD505-2E9C-101B-9397-08002B2CF9AE}" pid="6" name="MSIP_Label_d339a68c-dbbc-4e72-beb1-06a036fcf359_SiteId">
    <vt:lpwstr>e043f5b8-7ca8-4580-a0f3-98e28e211398</vt:lpwstr>
  </property>
  <property fmtid="{D5CDD505-2E9C-101B-9397-08002B2CF9AE}" pid="7" name="MSIP_Label_d339a68c-dbbc-4e72-beb1-06a036fcf359_ActionId">
    <vt:lpwstr>24cd3cdd-50b6-447c-9550-cb535d105189</vt:lpwstr>
  </property>
  <property fmtid="{D5CDD505-2E9C-101B-9397-08002B2CF9AE}" pid="8" name="MSIP_Label_d339a68c-dbbc-4e72-beb1-06a036fcf359_ContentBits">
    <vt:lpwstr>0</vt:lpwstr>
  </property>
</Properties>
</file>