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E7594A" w14:textId="51AD35F3" w:rsidR="00BA62F0" w:rsidRPr="00F76BEC" w:rsidRDefault="001F4D63" w:rsidP="00C31F67">
      <w:pPr>
        <w:pStyle w:val="af3"/>
        <w:jc w:val="center"/>
        <w:rPr>
          <w:rFonts w:ascii="Times New Roman" w:eastAsia="Arial" w:hAnsi="Times New Roman"/>
          <w:b/>
          <w:caps/>
          <w:sz w:val="28"/>
          <w:szCs w:val="28"/>
        </w:rPr>
      </w:pPr>
      <w:r w:rsidRPr="00F76BEC">
        <w:rPr>
          <w:rFonts w:ascii="Times New Roman" w:eastAsia="Arial" w:hAnsi="Times New Roman"/>
          <w:b/>
          <w:caps/>
          <w:sz w:val="28"/>
          <w:szCs w:val="28"/>
        </w:rPr>
        <w:t xml:space="preserve">Обґрунтування технічних та якісних характеристик предмета закупівлі, </w:t>
      </w:r>
      <w:bookmarkStart w:id="0" w:name="_Hlk119667068"/>
      <w:r w:rsidRPr="00F76BEC">
        <w:rPr>
          <w:rFonts w:ascii="Times New Roman" w:eastAsia="Arial" w:hAnsi="Times New Roman"/>
          <w:b/>
          <w:caps/>
          <w:sz w:val="28"/>
          <w:szCs w:val="28"/>
        </w:rPr>
        <w:t>розміру бюджетного призначення, очікуваної вартості предмета закупівлі</w:t>
      </w:r>
      <w:bookmarkEnd w:id="0"/>
    </w:p>
    <w:p w14:paraId="5C59328A" w14:textId="6354B895" w:rsidR="00E31F75" w:rsidRPr="00F76BEC" w:rsidRDefault="004025ED" w:rsidP="00C31F67">
      <w:pPr>
        <w:pStyle w:val="af3"/>
        <w:jc w:val="center"/>
        <w:rPr>
          <w:rFonts w:ascii="Times New Roman" w:hAnsi="Times New Roman"/>
          <w:bCs/>
          <w:sz w:val="28"/>
          <w:szCs w:val="28"/>
        </w:rPr>
      </w:pPr>
      <w:r w:rsidRPr="00F76BEC">
        <w:rPr>
          <w:rFonts w:ascii="Times New Roman" w:hAnsi="Times New Roman"/>
          <w:bCs/>
          <w:sz w:val="28"/>
          <w:szCs w:val="28"/>
        </w:rPr>
        <w:t>72250000-2 Послуги, пов’язані із системами та підтримкою (консультативні послуги з питань обслуговування (супроводження) програмного забезпечення; послуги з технічної підтримки функціонування інформаційно-комунікаційної системи «Іспитова система для визначення рівня володіння державною мовою»)</w:t>
      </w:r>
    </w:p>
    <w:p w14:paraId="18CD22A0" w14:textId="10B61F6E" w:rsidR="00DD0FE1" w:rsidRPr="00F76BEC" w:rsidRDefault="00DD0FE1" w:rsidP="00C31F67">
      <w:pPr>
        <w:pStyle w:val="af3"/>
        <w:jc w:val="center"/>
        <w:rPr>
          <w:rFonts w:ascii="Times New Roman" w:hAnsi="Times New Roman"/>
          <w:bCs/>
          <w:sz w:val="28"/>
          <w:szCs w:val="28"/>
        </w:rPr>
      </w:pPr>
    </w:p>
    <w:p w14:paraId="35E0877E" w14:textId="10ED704F" w:rsidR="00DD0FE1" w:rsidRPr="00F76BEC" w:rsidRDefault="00DD0FE1" w:rsidP="00DD0FE1">
      <w:pPr>
        <w:pStyle w:val="af3"/>
        <w:jc w:val="both"/>
        <w:rPr>
          <w:rFonts w:ascii="Times New Roman" w:hAnsi="Times New Roman"/>
          <w:bCs/>
          <w:sz w:val="28"/>
          <w:szCs w:val="28"/>
        </w:rPr>
      </w:pPr>
      <w:r w:rsidRPr="00F76BEC">
        <w:rPr>
          <w:rFonts w:ascii="Times New Roman" w:hAnsi="Times New Roman"/>
          <w:b/>
          <w:sz w:val="28"/>
          <w:szCs w:val="28"/>
        </w:rPr>
        <w:t>Ідентифікатор закупівлі:</w:t>
      </w:r>
      <w:r w:rsidRPr="00F76BEC">
        <w:rPr>
          <w:rFonts w:ascii="Times New Roman" w:hAnsi="Times New Roman"/>
          <w:bCs/>
          <w:sz w:val="28"/>
          <w:szCs w:val="28"/>
        </w:rPr>
        <w:t xml:space="preserve"> </w:t>
      </w:r>
      <w:r w:rsidR="004025ED" w:rsidRPr="00F76BEC">
        <w:rPr>
          <w:rFonts w:ascii="Times New Roman" w:hAnsi="Times New Roman"/>
          <w:sz w:val="28"/>
          <w:szCs w:val="28"/>
        </w:rPr>
        <w:t>UA-2023-06-23-010048-a</w:t>
      </w:r>
      <w:r w:rsidRPr="00F76BEC">
        <w:rPr>
          <w:rFonts w:ascii="Times New Roman" w:hAnsi="Times New Roman"/>
          <w:sz w:val="28"/>
          <w:szCs w:val="28"/>
        </w:rPr>
        <w:t>.</w:t>
      </w:r>
    </w:p>
    <w:p w14:paraId="64F4BCFC" w14:textId="1632C710" w:rsidR="00E31F75" w:rsidRPr="00F76BEC" w:rsidRDefault="00E31F75" w:rsidP="00C31F67">
      <w:pPr>
        <w:pStyle w:val="af3"/>
        <w:jc w:val="both"/>
        <w:rPr>
          <w:rFonts w:ascii="Times New Roman" w:hAnsi="Times New Roman"/>
          <w:b/>
          <w:sz w:val="28"/>
          <w:szCs w:val="28"/>
        </w:rPr>
      </w:pPr>
    </w:p>
    <w:p w14:paraId="09B90989" w14:textId="77777777" w:rsidR="00BA3921" w:rsidRPr="00F76BEC" w:rsidRDefault="007905AF" w:rsidP="00C31F67">
      <w:pPr>
        <w:pStyle w:val="af3"/>
        <w:jc w:val="both"/>
        <w:rPr>
          <w:rFonts w:ascii="Times New Roman" w:hAnsi="Times New Roman"/>
          <w:b/>
          <w:sz w:val="28"/>
          <w:szCs w:val="28"/>
        </w:rPr>
      </w:pPr>
      <w:r w:rsidRPr="00F76BEC">
        <w:rPr>
          <w:rFonts w:ascii="Times New Roman" w:hAnsi="Times New Roman"/>
          <w:b/>
          <w:sz w:val="28"/>
          <w:szCs w:val="28"/>
        </w:rPr>
        <w:t>Обґрунтування доцільності закупівлі</w:t>
      </w:r>
    </w:p>
    <w:p w14:paraId="45E1FC7E" w14:textId="3AAB35F0" w:rsidR="006B4F98" w:rsidRPr="00F76BEC" w:rsidRDefault="006B4F98" w:rsidP="00BA3921">
      <w:pPr>
        <w:pStyle w:val="af3"/>
        <w:ind w:firstLine="567"/>
        <w:jc w:val="both"/>
        <w:rPr>
          <w:rFonts w:ascii="Times New Roman" w:hAnsi="Times New Roman"/>
          <w:bCs/>
          <w:color w:val="FF0000"/>
          <w:sz w:val="28"/>
          <w:szCs w:val="28"/>
        </w:rPr>
      </w:pPr>
      <w:r w:rsidRPr="00F76BEC">
        <w:rPr>
          <w:rFonts w:ascii="Times New Roman" w:eastAsia="Times New Roman" w:hAnsi="Times New Roman"/>
          <w:sz w:val="28"/>
          <w:szCs w:val="28"/>
        </w:rPr>
        <w:t>Відповідно до протоколу засідання Національної комісії зі стандартів державної мови від 21.06.2023 № 54 є потреба у закупівлі послуг технічної підтримки інформаційно-комунікаційної системи «Іспитова система для визначення рівня володіння державною мовою»</w:t>
      </w:r>
      <w:r w:rsidR="007025BD" w:rsidRPr="00F76BEC">
        <w:rPr>
          <w:rFonts w:ascii="Times New Roman" w:eastAsia="Times New Roman" w:hAnsi="Times New Roman"/>
          <w:sz w:val="28"/>
          <w:szCs w:val="28"/>
        </w:rPr>
        <w:t xml:space="preserve"> </w:t>
      </w:r>
      <w:r w:rsidR="00F079CF" w:rsidRPr="00F76BEC">
        <w:rPr>
          <w:rFonts w:ascii="Times New Roman" w:hAnsi="Times New Roman"/>
          <w:bCs/>
          <w:sz w:val="28"/>
          <w:szCs w:val="28"/>
        </w:rPr>
        <w:t xml:space="preserve">з метою </w:t>
      </w:r>
      <w:r w:rsidR="00C805B9" w:rsidRPr="00F76BEC">
        <w:rPr>
          <w:rFonts w:ascii="Times New Roman" w:hAnsi="Times New Roman"/>
          <w:bCs/>
          <w:sz w:val="28"/>
          <w:szCs w:val="28"/>
        </w:rPr>
        <w:t xml:space="preserve">забезпечення </w:t>
      </w:r>
      <w:r w:rsidR="00F079CF" w:rsidRPr="00F76BEC">
        <w:rPr>
          <w:rFonts w:ascii="Times New Roman" w:hAnsi="Times New Roman"/>
          <w:bCs/>
          <w:sz w:val="28"/>
          <w:szCs w:val="28"/>
        </w:rPr>
        <w:t xml:space="preserve">належного рівня технічної підтримки коректної роботи цієї </w:t>
      </w:r>
      <w:r w:rsidR="00F079CF" w:rsidRPr="00F76BEC">
        <w:rPr>
          <w:rFonts w:ascii="Times New Roman" w:eastAsia="Times New Roman" w:hAnsi="Times New Roman"/>
          <w:sz w:val="28"/>
          <w:szCs w:val="28"/>
        </w:rPr>
        <w:t>інформаційно-комунікаційної системи</w:t>
      </w:r>
      <w:r w:rsidR="00F079CF" w:rsidRPr="00F76BEC">
        <w:rPr>
          <w:rFonts w:ascii="Times New Roman" w:hAnsi="Times New Roman"/>
          <w:sz w:val="28"/>
          <w:szCs w:val="28"/>
        </w:rPr>
        <w:t xml:space="preserve"> у 2023 році</w:t>
      </w:r>
      <w:r w:rsidR="00275641">
        <w:rPr>
          <w:rFonts w:ascii="Times New Roman" w:hAnsi="Times New Roman"/>
          <w:sz w:val="28"/>
          <w:szCs w:val="28"/>
        </w:rPr>
        <w:t>.</w:t>
      </w:r>
    </w:p>
    <w:p w14:paraId="664C93AB" w14:textId="77777777" w:rsidR="006B4F98" w:rsidRPr="00F76BEC" w:rsidRDefault="006B4F98" w:rsidP="00BA3921">
      <w:pPr>
        <w:pStyle w:val="af3"/>
        <w:ind w:firstLine="567"/>
        <w:jc w:val="both"/>
        <w:rPr>
          <w:rFonts w:ascii="Times New Roman" w:hAnsi="Times New Roman"/>
          <w:bCs/>
          <w:color w:val="FF0000"/>
          <w:sz w:val="28"/>
          <w:szCs w:val="28"/>
        </w:rPr>
      </w:pPr>
    </w:p>
    <w:p w14:paraId="1EBA19DC" w14:textId="77777777" w:rsidR="00BA3921" w:rsidRPr="00F76BEC" w:rsidRDefault="00E854A6" w:rsidP="00BA3921">
      <w:pPr>
        <w:pStyle w:val="af3"/>
        <w:jc w:val="both"/>
        <w:rPr>
          <w:rFonts w:ascii="Times New Roman" w:hAnsi="Times New Roman"/>
          <w:b/>
          <w:sz w:val="28"/>
          <w:szCs w:val="28"/>
        </w:rPr>
      </w:pPr>
      <w:r w:rsidRPr="00F76BEC">
        <w:rPr>
          <w:rFonts w:ascii="Times New Roman" w:hAnsi="Times New Roman"/>
          <w:b/>
          <w:sz w:val="28"/>
          <w:szCs w:val="28"/>
        </w:rPr>
        <w:t>Обґрунтування технічних та якісних характеристик предмета закупівлі</w:t>
      </w:r>
      <w:r w:rsidR="00413B0E" w:rsidRPr="00F76BEC">
        <w:rPr>
          <w:rFonts w:ascii="Times New Roman" w:hAnsi="Times New Roman"/>
          <w:b/>
          <w:sz w:val="28"/>
          <w:szCs w:val="28"/>
        </w:rPr>
        <w:t xml:space="preserve"> </w:t>
      </w:r>
    </w:p>
    <w:p w14:paraId="2A20C110" w14:textId="41145525" w:rsidR="006F69F3" w:rsidRPr="00F76BEC" w:rsidRDefault="006F69F3" w:rsidP="00BA3921">
      <w:pPr>
        <w:pStyle w:val="af3"/>
        <w:ind w:firstLine="567"/>
        <w:jc w:val="both"/>
        <w:rPr>
          <w:rFonts w:ascii="Times New Roman" w:hAnsi="Times New Roman"/>
          <w:bCs/>
          <w:sz w:val="28"/>
          <w:szCs w:val="28"/>
        </w:rPr>
      </w:pPr>
      <w:r w:rsidRPr="00F76BEC">
        <w:rPr>
          <w:rFonts w:ascii="Times New Roman" w:hAnsi="Times New Roman"/>
          <w:bCs/>
          <w:sz w:val="28"/>
          <w:szCs w:val="28"/>
        </w:rPr>
        <w:t>Встановлені т</w:t>
      </w:r>
      <w:r w:rsidR="00D77845" w:rsidRPr="00F76BEC">
        <w:rPr>
          <w:rFonts w:ascii="Times New Roman" w:hAnsi="Times New Roman"/>
          <w:bCs/>
          <w:sz w:val="28"/>
          <w:szCs w:val="28"/>
        </w:rPr>
        <w:t>ехнічні та якісні характеристики предмета закупівлі</w:t>
      </w:r>
      <w:r w:rsidR="008D1BCB" w:rsidRPr="00F76BEC">
        <w:rPr>
          <w:rFonts w:ascii="Times New Roman" w:hAnsi="Times New Roman"/>
          <w:bCs/>
          <w:sz w:val="28"/>
          <w:szCs w:val="28"/>
        </w:rPr>
        <w:t xml:space="preserve"> </w:t>
      </w:r>
      <w:r w:rsidR="002562DB" w:rsidRPr="00F76BEC">
        <w:rPr>
          <w:rFonts w:ascii="Times New Roman" w:hAnsi="Times New Roman"/>
          <w:bCs/>
          <w:sz w:val="28"/>
          <w:szCs w:val="28"/>
        </w:rPr>
        <w:t>покликані забезпечити</w:t>
      </w:r>
      <w:r w:rsidRPr="00F76BEC">
        <w:rPr>
          <w:rFonts w:ascii="Times New Roman" w:hAnsi="Times New Roman"/>
          <w:bCs/>
          <w:sz w:val="28"/>
          <w:szCs w:val="28"/>
        </w:rPr>
        <w:t>:</w:t>
      </w:r>
    </w:p>
    <w:p w14:paraId="32C8481F" w14:textId="3FC8F03A" w:rsidR="006F69F3" w:rsidRPr="006F69F3" w:rsidRDefault="006F69F3" w:rsidP="006F69F3">
      <w:pPr>
        <w:pStyle w:val="af3"/>
        <w:numPr>
          <w:ilvl w:val="0"/>
          <w:numId w:val="21"/>
        </w:numPr>
        <w:tabs>
          <w:tab w:val="left" w:pos="851"/>
        </w:tabs>
        <w:ind w:left="0" w:firstLine="567"/>
        <w:jc w:val="both"/>
        <w:rPr>
          <w:rFonts w:ascii="Times New Roman" w:hAnsi="Times New Roman"/>
          <w:bCs/>
          <w:sz w:val="28"/>
          <w:szCs w:val="28"/>
        </w:rPr>
      </w:pPr>
      <w:r w:rsidRPr="006F69F3">
        <w:rPr>
          <w:rFonts w:ascii="Times New Roman" w:hAnsi="Times New Roman"/>
          <w:bCs/>
          <w:sz w:val="28"/>
          <w:szCs w:val="28"/>
        </w:rPr>
        <w:t xml:space="preserve">виявлення та виправлення проблем із сервером, на якому розгорнуто </w:t>
      </w:r>
      <w:r w:rsidRPr="00F76BEC">
        <w:rPr>
          <w:rFonts w:ascii="Times New Roman" w:eastAsia="Times New Roman" w:hAnsi="Times New Roman"/>
          <w:sz w:val="28"/>
          <w:szCs w:val="28"/>
        </w:rPr>
        <w:t>інформаційно-комунікаційну систему «Іспитова система для визначення рівня володіння державною мовою»</w:t>
      </w:r>
      <w:r w:rsidR="00845465">
        <w:rPr>
          <w:rFonts w:ascii="Times New Roman" w:eastAsia="Times New Roman" w:hAnsi="Times New Roman"/>
          <w:sz w:val="28"/>
          <w:szCs w:val="28"/>
        </w:rPr>
        <w:t xml:space="preserve"> (далі – ІКС «</w:t>
      </w:r>
      <w:r w:rsidR="00845465" w:rsidRPr="00F76BEC">
        <w:rPr>
          <w:rFonts w:ascii="Times New Roman" w:eastAsia="Times New Roman" w:hAnsi="Times New Roman"/>
          <w:sz w:val="28"/>
          <w:szCs w:val="28"/>
        </w:rPr>
        <w:t>Іспитова система</w:t>
      </w:r>
      <w:r w:rsidR="00845465">
        <w:rPr>
          <w:rFonts w:ascii="Times New Roman" w:eastAsia="Times New Roman" w:hAnsi="Times New Roman"/>
          <w:sz w:val="28"/>
          <w:szCs w:val="28"/>
        </w:rPr>
        <w:t>»)</w:t>
      </w:r>
      <w:r w:rsidRPr="006F69F3">
        <w:rPr>
          <w:rFonts w:ascii="Times New Roman" w:hAnsi="Times New Roman"/>
          <w:bCs/>
          <w:sz w:val="28"/>
          <w:szCs w:val="28"/>
        </w:rPr>
        <w:t>;</w:t>
      </w:r>
    </w:p>
    <w:p w14:paraId="4883A54D" w14:textId="1C98F457" w:rsidR="006F69F3" w:rsidRPr="006F69F3" w:rsidRDefault="006F69F3" w:rsidP="006F69F3">
      <w:pPr>
        <w:pStyle w:val="af3"/>
        <w:numPr>
          <w:ilvl w:val="0"/>
          <w:numId w:val="21"/>
        </w:numPr>
        <w:tabs>
          <w:tab w:val="left" w:pos="851"/>
        </w:tabs>
        <w:ind w:left="0" w:firstLine="567"/>
        <w:jc w:val="both"/>
        <w:rPr>
          <w:rFonts w:ascii="Times New Roman" w:hAnsi="Times New Roman"/>
          <w:bCs/>
          <w:sz w:val="28"/>
          <w:szCs w:val="28"/>
        </w:rPr>
      </w:pPr>
      <w:r w:rsidRPr="006F69F3">
        <w:rPr>
          <w:rFonts w:ascii="Times New Roman" w:hAnsi="Times New Roman"/>
          <w:bCs/>
          <w:sz w:val="28"/>
          <w:szCs w:val="28"/>
        </w:rPr>
        <w:t xml:space="preserve">вирішення критичних проблем, що виключають можливість правильної роботи </w:t>
      </w:r>
      <w:r w:rsidR="00BA5769">
        <w:rPr>
          <w:rFonts w:ascii="Times New Roman" w:eastAsia="Times New Roman" w:hAnsi="Times New Roman"/>
          <w:sz w:val="28"/>
          <w:szCs w:val="28"/>
        </w:rPr>
        <w:t>ІКС «</w:t>
      </w:r>
      <w:r w:rsidR="00BA5769" w:rsidRPr="00F76BEC">
        <w:rPr>
          <w:rFonts w:ascii="Times New Roman" w:eastAsia="Times New Roman" w:hAnsi="Times New Roman"/>
          <w:sz w:val="28"/>
          <w:szCs w:val="28"/>
        </w:rPr>
        <w:t>Іспитова система</w:t>
      </w:r>
      <w:r w:rsidR="00BA5769">
        <w:rPr>
          <w:rFonts w:ascii="Times New Roman" w:eastAsia="Times New Roman" w:hAnsi="Times New Roman"/>
          <w:sz w:val="28"/>
          <w:szCs w:val="28"/>
        </w:rPr>
        <w:t>»</w:t>
      </w:r>
      <w:r w:rsidRPr="006F69F3">
        <w:rPr>
          <w:rFonts w:ascii="Times New Roman" w:hAnsi="Times New Roman"/>
          <w:bCs/>
          <w:sz w:val="28"/>
          <w:szCs w:val="28"/>
        </w:rPr>
        <w:t>;</w:t>
      </w:r>
    </w:p>
    <w:p w14:paraId="7D696538" w14:textId="31265AA4" w:rsidR="006F69F3" w:rsidRPr="006F69F3" w:rsidRDefault="006F69F3" w:rsidP="006F69F3">
      <w:pPr>
        <w:pStyle w:val="af3"/>
        <w:numPr>
          <w:ilvl w:val="0"/>
          <w:numId w:val="21"/>
        </w:numPr>
        <w:tabs>
          <w:tab w:val="left" w:pos="851"/>
        </w:tabs>
        <w:ind w:left="0" w:firstLine="567"/>
        <w:jc w:val="both"/>
        <w:rPr>
          <w:rFonts w:ascii="Times New Roman" w:hAnsi="Times New Roman"/>
          <w:bCs/>
          <w:sz w:val="28"/>
          <w:szCs w:val="28"/>
        </w:rPr>
      </w:pPr>
      <w:r w:rsidRPr="006F69F3">
        <w:rPr>
          <w:rFonts w:ascii="Times New Roman" w:hAnsi="Times New Roman"/>
          <w:bCs/>
          <w:sz w:val="28"/>
          <w:szCs w:val="28"/>
        </w:rPr>
        <w:t xml:space="preserve">забезпечення можливості отримання консультацій фахівців із налаштування </w:t>
      </w:r>
      <w:r w:rsidR="00BA5769">
        <w:rPr>
          <w:rFonts w:ascii="Times New Roman" w:eastAsia="Times New Roman" w:hAnsi="Times New Roman"/>
          <w:sz w:val="28"/>
          <w:szCs w:val="28"/>
        </w:rPr>
        <w:t>ІКС «</w:t>
      </w:r>
      <w:r w:rsidR="00BA5769" w:rsidRPr="00F76BEC">
        <w:rPr>
          <w:rFonts w:ascii="Times New Roman" w:eastAsia="Times New Roman" w:hAnsi="Times New Roman"/>
          <w:sz w:val="28"/>
          <w:szCs w:val="28"/>
        </w:rPr>
        <w:t>Іспитова система</w:t>
      </w:r>
      <w:r w:rsidR="00BA5769">
        <w:rPr>
          <w:rFonts w:ascii="Times New Roman" w:eastAsia="Times New Roman" w:hAnsi="Times New Roman"/>
          <w:sz w:val="28"/>
          <w:szCs w:val="28"/>
        </w:rPr>
        <w:t>»</w:t>
      </w:r>
      <w:r w:rsidRPr="006F69F3">
        <w:rPr>
          <w:rFonts w:ascii="Times New Roman" w:hAnsi="Times New Roman"/>
          <w:bCs/>
          <w:sz w:val="28"/>
          <w:szCs w:val="28"/>
        </w:rPr>
        <w:t>.</w:t>
      </w:r>
    </w:p>
    <w:p w14:paraId="344F18AD" w14:textId="38CCF6B1" w:rsidR="008D1BCB" w:rsidRPr="00F76BEC" w:rsidRDefault="0007649B" w:rsidP="00BA3921">
      <w:pPr>
        <w:pStyle w:val="af3"/>
        <w:ind w:firstLine="567"/>
        <w:jc w:val="both"/>
        <w:rPr>
          <w:rFonts w:ascii="Times New Roman" w:hAnsi="Times New Roman"/>
          <w:bCs/>
          <w:color w:val="FF0000"/>
          <w:sz w:val="28"/>
          <w:szCs w:val="28"/>
        </w:rPr>
      </w:pPr>
      <w:r w:rsidRPr="00F76BEC">
        <w:rPr>
          <w:rFonts w:ascii="Times New Roman" w:hAnsi="Times New Roman"/>
          <w:bCs/>
          <w:color w:val="FF0000"/>
          <w:sz w:val="28"/>
          <w:szCs w:val="28"/>
        </w:rPr>
        <w:t xml:space="preserve"> </w:t>
      </w:r>
      <w:r w:rsidR="002562DB" w:rsidRPr="00F76BEC">
        <w:rPr>
          <w:rFonts w:ascii="Times New Roman" w:hAnsi="Times New Roman"/>
          <w:bCs/>
          <w:color w:val="FF0000"/>
          <w:sz w:val="28"/>
          <w:szCs w:val="28"/>
        </w:rPr>
        <w:t xml:space="preserve"> </w:t>
      </w:r>
    </w:p>
    <w:p w14:paraId="14B28FC9" w14:textId="53B987C9" w:rsidR="00C00162" w:rsidRPr="00F76BEC" w:rsidRDefault="00C00162" w:rsidP="00C00162">
      <w:pPr>
        <w:pStyle w:val="af3"/>
        <w:ind w:firstLine="567"/>
        <w:jc w:val="both"/>
        <w:rPr>
          <w:rFonts w:ascii="Times New Roman" w:hAnsi="Times New Roman"/>
          <w:bCs/>
          <w:sz w:val="28"/>
          <w:szCs w:val="28"/>
        </w:rPr>
      </w:pPr>
      <w:r w:rsidRPr="00F76BEC">
        <w:rPr>
          <w:rFonts w:ascii="Times New Roman" w:hAnsi="Times New Roman"/>
          <w:bCs/>
          <w:sz w:val="28"/>
          <w:szCs w:val="28"/>
        </w:rPr>
        <w:t xml:space="preserve">Встановлені технічні та якісні характеристики предмета закупівлі повинні забезпечити відповідність </w:t>
      </w:r>
      <w:r w:rsidR="004E0348" w:rsidRPr="00F76BEC">
        <w:rPr>
          <w:rFonts w:ascii="Times New Roman" w:hAnsi="Times New Roman"/>
          <w:bCs/>
          <w:sz w:val="28"/>
          <w:szCs w:val="28"/>
        </w:rPr>
        <w:t>наданих послуг, що є предметом закупівлі, вимогам нормативно-правових актів</w:t>
      </w:r>
      <w:r w:rsidRPr="00F76BEC">
        <w:rPr>
          <w:rFonts w:ascii="Times New Roman" w:hAnsi="Times New Roman"/>
          <w:bCs/>
          <w:sz w:val="28"/>
          <w:szCs w:val="28"/>
        </w:rPr>
        <w:t>:</w:t>
      </w:r>
    </w:p>
    <w:p w14:paraId="32B8B9AA"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Закону України «Про забезпечення функціонування української мови як державної»;</w:t>
      </w:r>
    </w:p>
    <w:p w14:paraId="73B78466"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Закону України «Про адміністративні послуги»;</w:t>
      </w:r>
    </w:p>
    <w:p w14:paraId="625F2E7F"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Закону України «Про звернення громадян»</w:t>
      </w:r>
    </w:p>
    <w:p w14:paraId="78879846"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Закону України «Про інформацію»;</w:t>
      </w:r>
    </w:p>
    <w:p w14:paraId="04E9A2FB"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Закону України «Про електронні документи та електронний документообіг»;</w:t>
      </w:r>
    </w:p>
    <w:p w14:paraId="121E19E1"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Закону України «Про доступ до публічної інформації»;</w:t>
      </w:r>
    </w:p>
    <w:p w14:paraId="27D3840A"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Закону України «Про захист інформації в інформаційно-комунікаційних системах»;</w:t>
      </w:r>
    </w:p>
    <w:p w14:paraId="787D290E"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Закону України «Про електронні довірчі послуги»;</w:t>
      </w:r>
    </w:p>
    <w:p w14:paraId="749CEB7A"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Закону України «Про захист персональних даних»;</w:t>
      </w:r>
    </w:p>
    <w:p w14:paraId="4302AF04"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lastRenderedPageBreak/>
        <w:t>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14:paraId="5901047E"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Постанови Кабінету Міністрів України від 10.09.2003 № 1433 «Про затвердження Порядку використання комп’ютерних програм в органах виконавчої влади»;</w:t>
      </w:r>
    </w:p>
    <w:p w14:paraId="17164006"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4BA2EF62"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Постанови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44C66E33" w14:textId="77777777" w:rsidR="004E0348" w:rsidRPr="004E0348"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4E0348">
        <w:rPr>
          <w:rFonts w:ascii="Times New Roman" w:hAnsi="Times New Roman"/>
          <w:bCs/>
          <w:sz w:val="28"/>
          <w:szCs w:val="28"/>
        </w:rPr>
        <w:t>ДСТУ ISO/IEC/IEEE 12207:2018 (ISO/IEC/IEEE 12207:2017, IDT) «Інженерія систем і програмних засобів. Процеси життєвого циклу програмних засобів».</w:t>
      </w:r>
    </w:p>
    <w:p w14:paraId="14C9E1C6" w14:textId="39493576" w:rsidR="008D1BCB" w:rsidRPr="00F76BEC" w:rsidRDefault="008D1BCB" w:rsidP="00BA3921">
      <w:pPr>
        <w:pStyle w:val="af3"/>
        <w:ind w:firstLine="567"/>
        <w:jc w:val="both"/>
        <w:rPr>
          <w:rFonts w:ascii="Times New Roman" w:hAnsi="Times New Roman"/>
          <w:bCs/>
          <w:color w:val="FF0000"/>
          <w:sz w:val="28"/>
          <w:szCs w:val="28"/>
        </w:rPr>
      </w:pPr>
    </w:p>
    <w:p w14:paraId="38D2D239" w14:textId="0F252F14" w:rsidR="0015408C" w:rsidRDefault="00F76BEC" w:rsidP="00BA3921">
      <w:pPr>
        <w:pStyle w:val="af3"/>
        <w:ind w:firstLine="567"/>
        <w:jc w:val="both"/>
        <w:rPr>
          <w:rFonts w:ascii="Times New Roman" w:eastAsia="Times New Roman" w:hAnsi="Times New Roman"/>
          <w:sz w:val="28"/>
          <w:szCs w:val="28"/>
        </w:rPr>
      </w:pPr>
      <w:r w:rsidRPr="00BB0617">
        <w:rPr>
          <w:rFonts w:ascii="Times New Roman" w:hAnsi="Times New Roman"/>
          <w:bCs/>
          <w:sz w:val="28"/>
          <w:szCs w:val="28"/>
        </w:rPr>
        <w:t>Конкретні часові обмеження в технічних характеристиках (моніторинг  серверних процесів в режимі 24x7</w:t>
      </w:r>
      <w:r w:rsidR="00BB0617" w:rsidRPr="00BB0617">
        <w:rPr>
          <w:rFonts w:ascii="Times New Roman" w:hAnsi="Times New Roman"/>
          <w:bCs/>
          <w:sz w:val="28"/>
          <w:szCs w:val="28"/>
        </w:rPr>
        <w:t>;</w:t>
      </w:r>
      <w:r w:rsidRPr="00BB0617">
        <w:rPr>
          <w:rFonts w:ascii="Times New Roman" w:hAnsi="Times New Roman"/>
          <w:bCs/>
          <w:sz w:val="28"/>
          <w:szCs w:val="28"/>
        </w:rPr>
        <w:t xml:space="preserve"> </w:t>
      </w:r>
      <w:r w:rsidR="00BB0617" w:rsidRPr="00BB0617">
        <w:rPr>
          <w:rFonts w:ascii="Times New Roman" w:hAnsi="Times New Roman"/>
          <w:bCs/>
          <w:sz w:val="28"/>
          <w:szCs w:val="28"/>
        </w:rPr>
        <w:t>перевірка оновлень операційної системи кожної п’ятниці поточного тижня; реагування на запит з моменту звернення Замовника, але не більше 24-х годин; 24 години на вирішення критичних проблем, що виключають можливість правильної роботи ПЗ, за виключенням проблем пов’язаних зі зміною режимів роботи сторонніх сервісів (id.gov.ua, надавача хмарних послуг, інтернету, авторизації та інших)</w:t>
      </w:r>
      <w:r w:rsidR="00BB0617">
        <w:rPr>
          <w:rFonts w:ascii="Times New Roman" w:hAnsi="Times New Roman"/>
          <w:bCs/>
          <w:sz w:val="28"/>
          <w:szCs w:val="28"/>
        </w:rPr>
        <w:t xml:space="preserve"> встановлені з метою забезпечення безперебійної роботи </w:t>
      </w:r>
      <w:r w:rsidR="00BA5769">
        <w:rPr>
          <w:rFonts w:ascii="Times New Roman" w:eastAsia="Times New Roman" w:hAnsi="Times New Roman"/>
          <w:sz w:val="28"/>
          <w:szCs w:val="28"/>
        </w:rPr>
        <w:t>ІКС «</w:t>
      </w:r>
      <w:r w:rsidR="00BA5769" w:rsidRPr="00F76BEC">
        <w:rPr>
          <w:rFonts w:ascii="Times New Roman" w:eastAsia="Times New Roman" w:hAnsi="Times New Roman"/>
          <w:sz w:val="28"/>
          <w:szCs w:val="28"/>
        </w:rPr>
        <w:t>Іспитова система</w:t>
      </w:r>
      <w:r w:rsidR="00BA5769">
        <w:rPr>
          <w:rFonts w:ascii="Times New Roman" w:eastAsia="Times New Roman" w:hAnsi="Times New Roman"/>
          <w:sz w:val="28"/>
          <w:szCs w:val="28"/>
        </w:rPr>
        <w:t>»</w:t>
      </w:r>
      <w:r w:rsidR="0015408C">
        <w:rPr>
          <w:rFonts w:ascii="Times New Roman" w:eastAsia="Times New Roman" w:hAnsi="Times New Roman"/>
          <w:sz w:val="28"/>
          <w:szCs w:val="28"/>
        </w:rPr>
        <w:t>.</w:t>
      </w:r>
    </w:p>
    <w:p w14:paraId="10DCB0B0" w14:textId="77777777" w:rsidR="0015408C" w:rsidRDefault="0015408C" w:rsidP="00BA3921">
      <w:pPr>
        <w:pStyle w:val="af3"/>
        <w:ind w:firstLine="567"/>
        <w:jc w:val="both"/>
        <w:rPr>
          <w:rFonts w:ascii="Times New Roman" w:eastAsia="Times New Roman" w:hAnsi="Times New Roman"/>
          <w:sz w:val="28"/>
          <w:szCs w:val="28"/>
        </w:rPr>
      </w:pPr>
    </w:p>
    <w:p w14:paraId="4894BDB8" w14:textId="540AD906" w:rsidR="004E0348" w:rsidRPr="00845465" w:rsidRDefault="0015408C" w:rsidP="00BA3921">
      <w:pPr>
        <w:pStyle w:val="af3"/>
        <w:ind w:firstLine="567"/>
        <w:jc w:val="both"/>
        <w:rPr>
          <w:rFonts w:ascii="Times New Roman" w:hAnsi="Times New Roman"/>
          <w:bCs/>
          <w:sz w:val="28"/>
          <w:szCs w:val="28"/>
        </w:rPr>
      </w:pPr>
      <w:r w:rsidRPr="00845465">
        <w:rPr>
          <w:rFonts w:ascii="Times New Roman" w:hAnsi="Times New Roman"/>
          <w:bCs/>
          <w:sz w:val="28"/>
          <w:szCs w:val="28"/>
        </w:rPr>
        <w:t xml:space="preserve">Встановлення вимоги щодо надання щомісячних звітів по витратах годин пакету на консультації та </w:t>
      </w:r>
      <w:r w:rsidR="00845465" w:rsidRPr="00845465">
        <w:rPr>
          <w:rFonts w:ascii="Times New Roman" w:hAnsi="Times New Roman"/>
          <w:bCs/>
          <w:sz w:val="28"/>
          <w:szCs w:val="28"/>
        </w:rPr>
        <w:t>звіту, що показує активність сервера</w:t>
      </w:r>
      <w:r w:rsidR="00845465">
        <w:rPr>
          <w:rFonts w:ascii="Times New Roman" w:hAnsi="Times New Roman"/>
          <w:bCs/>
          <w:sz w:val="28"/>
          <w:szCs w:val="28"/>
        </w:rPr>
        <w:t xml:space="preserve">, викликано необхідністю відслідковувати </w:t>
      </w:r>
      <w:r w:rsidR="00BA5769">
        <w:rPr>
          <w:rFonts w:ascii="Times New Roman" w:hAnsi="Times New Roman"/>
          <w:bCs/>
          <w:sz w:val="28"/>
          <w:szCs w:val="28"/>
        </w:rPr>
        <w:t xml:space="preserve">стабільність </w:t>
      </w:r>
      <w:r w:rsidR="007B1D2C">
        <w:rPr>
          <w:rFonts w:ascii="Times New Roman" w:hAnsi="Times New Roman"/>
          <w:bCs/>
          <w:sz w:val="28"/>
          <w:szCs w:val="28"/>
        </w:rPr>
        <w:t xml:space="preserve">та ефективність </w:t>
      </w:r>
      <w:r w:rsidR="00845465">
        <w:rPr>
          <w:rFonts w:ascii="Times New Roman" w:hAnsi="Times New Roman"/>
          <w:bCs/>
          <w:sz w:val="28"/>
          <w:szCs w:val="28"/>
        </w:rPr>
        <w:t>робот</w:t>
      </w:r>
      <w:r w:rsidR="00BA5769">
        <w:rPr>
          <w:rFonts w:ascii="Times New Roman" w:hAnsi="Times New Roman"/>
          <w:bCs/>
          <w:sz w:val="28"/>
          <w:szCs w:val="28"/>
        </w:rPr>
        <w:t>и</w:t>
      </w:r>
      <w:r w:rsidR="00845465">
        <w:rPr>
          <w:rFonts w:ascii="Times New Roman" w:hAnsi="Times New Roman"/>
          <w:bCs/>
          <w:sz w:val="28"/>
          <w:szCs w:val="28"/>
        </w:rPr>
        <w:t xml:space="preserve"> </w:t>
      </w:r>
      <w:r w:rsidR="007B1D2C">
        <w:rPr>
          <w:rFonts w:ascii="Times New Roman" w:hAnsi="Times New Roman"/>
          <w:bCs/>
          <w:sz w:val="28"/>
          <w:szCs w:val="28"/>
        </w:rPr>
        <w:br/>
      </w:r>
      <w:r w:rsidR="00BA5769">
        <w:rPr>
          <w:rFonts w:ascii="Times New Roman" w:eastAsia="Times New Roman" w:hAnsi="Times New Roman"/>
          <w:sz w:val="28"/>
          <w:szCs w:val="28"/>
        </w:rPr>
        <w:t>ІКС «</w:t>
      </w:r>
      <w:r w:rsidR="00BA5769" w:rsidRPr="00F76BEC">
        <w:rPr>
          <w:rFonts w:ascii="Times New Roman" w:eastAsia="Times New Roman" w:hAnsi="Times New Roman"/>
          <w:sz w:val="28"/>
          <w:szCs w:val="28"/>
        </w:rPr>
        <w:t>Іспитова система</w:t>
      </w:r>
      <w:r w:rsidR="00BA5769">
        <w:rPr>
          <w:rFonts w:ascii="Times New Roman" w:eastAsia="Times New Roman" w:hAnsi="Times New Roman"/>
          <w:sz w:val="28"/>
          <w:szCs w:val="28"/>
        </w:rPr>
        <w:t>».</w:t>
      </w:r>
      <w:r w:rsidRPr="00845465">
        <w:rPr>
          <w:rFonts w:ascii="Times New Roman" w:hAnsi="Times New Roman"/>
          <w:bCs/>
          <w:sz w:val="28"/>
          <w:szCs w:val="28"/>
        </w:rPr>
        <w:t xml:space="preserve"> </w:t>
      </w:r>
      <w:r w:rsidR="00BB0617" w:rsidRPr="00845465">
        <w:rPr>
          <w:rFonts w:ascii="Times New Roman" w:hAnsi="Times New Roman"/>
          <w:bCs/>
          <w:sz w:val="28"/>
          <w:szCs w:val="28"/>
        </w:rPr>
        <w:t xml:space="preserve">  </w:t>
      </w:r>
    </w:p>
    <w:p w14:paraId="469A5E7B" w14:textId="77777777" w:rsidR="004E0348" w:rsidRPr="00F76BEC" w:rsidRDefault="004E0348" w:rsidP="00BA3921">
      <w:pPr>
        <w:pStyle w:val="af3"/>
        <w:ind w:firstLine="567"/>
        <w:jc w:val="both"/>
        <w:rPr>
          <w:rFonts w:ascii="Times New Roman" w:hAnsi="Times New Roman"/>
          <w:bCs/>
          <w:color w:val="FF0000"/>
          <w:sz w:val="28"/>
          <w:szCs w:val="28"/>
        </w:rPr>
      </w:pPr>
    </w:p>
    <w:p w14:paraId="5BBFEE65" w14:textId="0ACA3336" w:rsidR="00586FE8" w:rsidRPr="00F76BEC" w:rsidRDefault="00614924" w:rsidP="001764A2">
      <w:pPr>
        <w:pStyle w:val="af3"/>
        <w:ind w:firstLine="567"/>
        <w:jc w:val="both"/>
        <w:rPr>
          <w:rFonts w:ascii="Times New Roman" w:hAnsi="Times New Roman"/>
          <w:bCs/>
          <w:sz w:val="28"/>
          <w:szCs w:val="28"/>
        </w:rPr>
      </w:pPr>
      <w:r w:rsidRPr="00F76BEC">
        <w:rPr>
          <w:rFonts w:ascii="Times New Roman" w:hAnsi="Times New Roman"/>
          <w:bCs/>
          <w:sz w:val="28"/>
          <w:szCs w:val="28"/>
        </w:rPr>
        <w:t xml:space="preserve">З метою </w:t>
      </w:r>
      <w:r w:rsidR="001764A2" w:rsidRPr="00F76BEC">
        <w:rPr>
          <w:rFonts w:ascii="Times New Roman" w:hAnsi="Times New Roman"/>
          <w:bCs/>
          <w:sz w:val="28"/>
          <w:szCs w:val="28"/>
        </w:rPr>
        <w:t xml:space="preserve">забезпечення захисту </w:t>
      </w:r>
      <w:r w:rsidR="007B1D2C">
        <w:rPr>
          <w:rFonts w:ascii="Times New Roman" w:eastAsia="Times New Roman" w:hAnsi="Times New Roman"/>
          <w:sz w:val="28"/>
          <w:szCs w:val="28"/>
        </w:rPr>
        <w:t>ІКС «</w:t>
      </w:r>
      <w:r w:rsidR="007B1D2C" w:rsidRPr="00F76BEC">
        <w:rPr>
          <w:rFonts w:ascii="Times New Roman" w:eastAsia="Times New Roman" w:hAnsi="Times New Roman"/>
          <w:sz w:val="28"/>
          <w:szCs w:val="28"/>
        </w:rPr>
        <w:t>Іспитова система</w:t>
      </w:r>
      <w:r w:rsidR="007B1D2C">
        <w:rPr>
          <w:rFonts w:ascii="Times New Roman" w:eastAsia="Times New Roman" w:hAnsi="Times New Roman"/>
          <w:sz w:val="28"/>
          <w:szCs w:val="28"/>
        </w:rPr>
        <w:t>»</w:t>
      </w:r>
      <w:r w:rsidR="001764A2" w:rsidRPr="00F76BEC">
        <w:rPr>
          <w:rFonts w:ascii="Times New Roman" w:eastAsia="Times New Roman" w:hAnsi="Times New Roman"/>
          <w:sz w:val="28"/>
          <w:szCs w:val="28"/>
        </w:rPr>
        <w:t xml:space="preserve"> під час надання послуг, що є предметом закупівлі, до Виконавця встановлена вимога, </w:t>
      </w:r>
      <w:r w:rsidR="00C00162" w:rsidRPr="00F76BEC">
        <w:rPr>
          <w:rFonts w:ascii="Times New Roman" w:eastAsia="Times New Roman" w:hAnsi="Times New Roman"/>
          <w:sz w:val="28"/>
          <w:szCs w:val="28"/>
        </w:rPr>
        <w:t xml:space="preserve">відповідно до </w:t>
      </w:r>
      <w:r w:rsidR="001764A2" w:rsidRPr="00F76BEC">
        <w:rPr>
          <w:rFonts w:ascii="Times New Roman" w:eastAsia="Times New Roman" w:hAnsi="Times New Roman"/>
          <w:sz w:val="28"/>
          <w:szCs w:val="28"/>
        </w:rPr>
        <w:t>яко</w:t>
      </w:r>
      <w:r w:rsidR="00C00162" w:rsidRPr="00F76BEC">
        <w:rPr>
          <w:rFonts w:ascii="Times New Roman" w:eastAsia="Times New Roman" w:hAnsi="Times New Roman"/>
          <w:sz w:val="28"/>
          <w:szCs w:val="28"/>
        </w:rPr>
        <w:t>ї</w:t>
      </w:r>
      <w:r w:rsidR="001764A2" w:rsidRPr="00F76BEC">
        <w:rPr>
          <w:rFonts w:ascii="Times New Roman" w:eastAsia="Times New Roman" w:hAnsi="Times New Roman"/>
          <w:sz w:val="28"/>
          <w:szCs w:val="28"/>
        </w:rPr>
        <w:t xml:space="preserve"> він повин</w:t>
      </w:r>
      <w:r w:rsidRPr="00F76BEC">
        <w:rPr>
          <w:rFonts w:ascii="Times New Roman" w:hAnsi="Times New Roman"/>
          <w:bCs/>
          <w:sz w:val="28"/>
          <w:szCs w:val="28"/>
        </w:rPr>
        <w:t xml:space="preserve">ен забезпечити/гарантувати повну ізоляцію даних Замовника (віртуальні сервери, де розгорнута </w:t>
      </w:r>
      <w:r w:rsidR="007B1D2C">
        <w:rPr>
          <w:rFonts w:ascii="Times New Roman" w:eastAsia="Times New Roman" w:hAnsi="Times New Roman"/>
          <w:sz w:val="28"/>
          <w:szCs w:val="28"/>
        </w:rPr>
        <w:t>ІКС «</w:t>
      </w:r>
      <w:r w:rsidR="007B1D2C" w:rsidRPr="00F76BEC">
        <w:rPr>
          <w:rFonts w:ascii="Times New Roman" w:eastAsia="Times New Roman" w:hAnsi="Times New Roman"/>
          <w:sz w:val="28"/>
          <w:szCs w:val="28"/>
        </w:rPr>
        <w:t>Іспитова система</w:t>
      </w:r>
      <w:r w:rsidR="007B1D2C">
        <w:rPr>
          <w:rFonts w:ascii="Times New Roman" w:eastAsia="Times New Roman" w:hAnsi="Times New Roman"/>
          <w:sz w:val="28"/>
          <w:szCs w:val="28"/>
        </w:rPr>
        <w:t>»</w:t>
      </w:r>
      <w:r w:rsidRPr="00F76BEC">
        <w:rPr>
          <w:rFonts w:ascii="Times New Roman" w:hAnsi="Times New Roman"/>
          <w:bCs/>
          <w:sz w:val="28"/>
          <w:szCs w:val="28"/>
        </w:rPr>
        <w:t xml:space="preserve">), що зберігаються/обробляються у віртуальній хмарі, від третіх осіб. Управляти доступом до даних, що є у власності Замовника, має лише Замовник та Виконавець на підставі укладеного договору про закупівлю </w:t>
      </w:r>
      <w:r w:rsidR="00C00162" w:rsidRPr="00F76BEC">
        <w:rPr>
          <w:rFonts w:ascii="Times New Roman" w:hAnsi="Times New Roman"/>
          <w:bCs/>
          <w:sz w:val="28"/>
          <w:szCs w:val="28"/>
        </w:rPr>
        <w:t>і</w:t>
      </w:r>
      <w:r w:rsidRPr="00F76BEC">
        <w:rPr>
          <w:rFonts w:ascii="Times New Roman" w:hAnsi="Times New Roman"/>
          <w:bCs/>
          <w:sz w:val="28"/>
          <w:szCs w:val="28"/>
        </w:rPr>
        <w:t>з використанням мережевого протоколу SSL/SSH</w:t>
      </w:r>
      <w:r w:rsidR="00C00162" w:rsidRPr="00F76BEC">
        <w:rPr>
          <w:rFonts w:ascii="Times New Roman" w:hAnsi="Times New Roman"/>
          <w:bCs/>
          <w:sz w:val="28"/>
          <w:szCs w:val="28"/>
        </w:rPr>
        <w:t>.</w:t>
      </w:r>
    </w:p>
    <w:p w14:paraId="5CE2FC96" w14:textId="77777777" w:rsidR="001E0E6B" w:rsidRPr="00F76BEC" w:rsidRDefault="001E0E6B" w:rsidP="00C31F67">
      <w:pPr>
        <w:pStyle w:val="af3"/>
        <w:jc w:val="both"/>
        <w:rPr>
          <w:rFonts w:ascii="Times New Roman" w:hAnsi="Times New Roman"/>
          <w:b/>
          <w:color w:val="FF0000"/>
          <w:sz w:val="28"/>
          <w:szCs w:val="28"/>
        </w:rPr>
      </w:pPr>
    </w:p>
    <w:p w14:paraId="2B89F219" w14:textId="706DFF19" w:rsidR="000F3FC9" w:rsidRPr="00F76BEC" w:rsidRDefault="000F3FC9" w:rsidP="00461767">
      <w:pPr>
        <w:pStyle w:val="af5"/>
        <w:spacing w:after="0" w:line="240" w:lineRule="auto"/>
        <w:ind w:left="0"/>
        <w:jc w:val="both"/>
        <w:rPr>
          <w:rFonts w:ascii="Times New Roman" w:hAnsi="Times New Roman"/>
          <w:b/>
          <w:sz w:val="28"/>
          <w:szCs w:val="28"/>
        </w:rPr>
      </w:pPr>
      <w:r w:rsidRPr="00F76BEC">
        <w:rPr>
          <w:rFonts w:ascii="Times New Roman" w:hAnsi="Times New Roman"/>
          <w:b/>
          <w:sz w:val="28"/>
          <w:szCs w:val="28"/>
        </w:rPr>
        <w:t>Обґрунтування обсягів закупівлі</w:t>
      </w:r>
    </w:p>
    <w:p w14:paraId="46E06295" w14:textId="2703F2C3" w:rsidR="000F3FC9" w:rsidRPr="00F76BEC" w:rsidRDefault="0082128E" w:rsidP="00C31F67">
      <w:pPr>
        <w:pStyle w:val="af5"/>
        <w:spacing w:after="0" w:line="240" w:lineRule="auto"/>
        <w:ind w:left="0" w:firstLine="567"/>
        <w:jc w:val="both"/>
        <w:rPr>
          <w:rFonts w:ascii="Times New Roman" w:hAnsi="Times New Roman"/>
          <w:bCs/>
          <w:sz w:val="28"/>
          <w:szCs w:val="28"/>
        </w:rPr>
      </w:pPr>
      <w:r w:rsidRPr="00F76BEC">
        <w:rPr>
          <w:rFonts w:ascii="Times New Roman" w:hAnsi="Times New Roman"/>
          <w:bCs/>
          <w:sz w:val="28"/>
          <w:szCs w:val="28"/>
        </w:rPr>
        <w:t>Обсяги закупівлі визначено відповідно до потреби</w:t>
      </w:r>
      <w:r w:rsidR="00EF7B37" w:rsidRPr="00F76BEC">
        <w:rPr>
          <w:rFonts w:ascii="Times New Roman" w:hAnsi="Times New Roman"/>
          <w:bCs/>
          <w:sz w:val="28"/>
          <w:szCs w:val="28"/>
        </w:rPr>
        <w:t xml:space="preserve"> в обсягах надання</w:t>
      </w:r>
      <w:r w:rsidR="00EF7B37" w:rsidRPr="00F76BEC">
        <w:rPr>
          <w:rFonts w:ascii="Times New Roman" w:hAnsi="Times New Roman"/>
          <w:bCs/>
          <w:color w:val="FF0000"/>
          <w:sz w:val="28"/>
          <w:szCs w:val="28"/>
        </w:rPr>
        <w:t xml:space="preserve"> </w:t>
      </w:r>
      <w:r w:rsidR="00131528" w:rsidRPr="00F76BEC">
        <w:rPr>
          <w:rFonts w:ascii="Times New Roman" w:hAnsi="Times New Roman"/>
          <w:sz w:val="28"/>
          <w:szCs w:val="28"/>
        </w:rPr>
        <w:t>консультативних послуг з питань обслуговування (супроводження) програмного забезпечення</w:t>
      </w:r>
      <w:r w:rsidR="00DA13F6" w:rsidRPr="00F76BEC">
        <w:rPr>
          <w:rFonts w:ascii="Times New Roman" w:hAnsi="Times New Roman"/>
          <w:sz w:val="28"/>
          <w:szCs w:val="28"/>
        </w:rPr>
        <w:t xml:space="preserve"> та</w:t>
      </w:r>
      <w:r w:rsidR="00131528" w:rsidRPr="00F76BEC">
        <w:rPr>
          <w:rFonts w:ascii="Times New Roman" w:hAnsi="Times New Roman"/>
          <w:sz w:val="28"/>
          <w:szCs w:val="28"/>
        </w:rPr>
        <w:t xml:space="preserve"> послуг з технічної підтримки функціонування </w:t>
      </w:r>
      <w:r w:rsidR="007B1D2C">
        <w:rPr>
          <w:rFonts w:ascii="Times New Roman" w:hAnsi="Times New Roman"/>
          <w:sz w:val="28"/>
          <w:szCs w:val="28"/>
        </w:rPr>
        <w:br/>
        <w:t>ІКС «</w:t>
      </w:r>
      <w:r w:rsidR="007B1D2C" w:rsidRPr="00F76BEC">
        <w:rPr>
          <w:rFonts w:ascii="Times New Roman" w:hAnsi="Times New Roman"/>
          <w:sz w:val="28"/>
          <w:szCs w:val="28"/>
        </w:rPr>
        <w:t>Іспитова система</w:t>
      </w:r>
      <w:r w:rsidR="007B1D2C">
        <w:rPr>
          <w:rFonts w:ascii="Times New Roman" w:hAnsi="Times New Roman"/>
          <w:sz w:val="28"/>
          <w:szCs w:val="28"/>
        </w:rPr>
        <w:t>»</w:t>
      </w:r>
      <w:r w:rsidR="00DA13F6" w:rsidRPr="00F76BEC">
        <w:rPr>
          <w:rFonts w:ascii="Times New Roman" w:hAnsi="Times New Roman"/>
          <w:bCs/>
          <w:sz w:val="28"/>
          <w:szCs w:val="28"/>
        </w:rPr>
        <w:t xml:space="preserve"> з метою </w:t>
      </w:r>
      <w:r w:rsidR="00C805B9" w:rsidRPr="00F76BEC">
        <w:rPr>
          <w:rFonts w:ascii="Times New Roman" w:hAnsi="Times New Roman"/>
          <w:bCs/>
          <w:sz w:val="28"/>
          <w:szCs w:val="28"/>
        </w:rPr>
        <w:t xml:space="preserve">забезпечення </w:t>
      </w:r>
      <w:r w:rsidR="007025BD" w:rsidRPr="00F76BEC">
        <w:rPr>
          <w:rFonts w:ascii="Times New Roman" w:hAnsi="Times New Roman"/>
          <w:bCs/>
          <w:sz w:val="28"/>
          <w:szCs w:val="28"/>
        </w:rPr>
        <w:t xml:space="preserve">належного рівня </w:t>
      </w:r>
      <w:r w:rsidR="005D4AD6" w:rsidRPr="00F76BEC">
        <w:rPr>
          <w:rFonts w:ascii="Times New Roman" w:hAnsi="Times New Roman"/>
          <w:bCs/>
          <w:sz w:val="28"/>
          <w:szCs w:val="28"/>
        </w:rPr>
        <w:t xml:space="preserve">технічної </w:t>
      </w:r>
      <w:r w:rsidR="005D4AD6" w:rsidRPr="00F76BEC">
        <w:rPr>
          <w:rFonts w:ascii="Times New Roman" w:hAnsi="Times New Roman"/>
          <w:bCs/>
          <w:sz w:val="28"/>
          <w:szCs w:val="28"/>
        </w:rPr>
        <w:lastRenderedPageBreak/>
        <w:t xml:space="preserve">підтримки коректної роботи </w:t>
      </w:r>
      <w:r w:rsidR="00B2530F" w:rsidRPr="00F76BEC">
        <w:rPr>
          <w:rFonts w:ascii="Times New Roman" w:hAnsi="Times New Roman"/>
          <w:bCs/>
          <w:sz w:val="28"/>
          <w:szCs w:val="28"/>
        </w:rPr>
        <w:t xml:space="preserve">цієї </w:t>
      </w:r>
      <w:r w:rsidR="00B2530F" w:rsidRPr="00F76BEC">
        <w:rPr>
          <w:rFonts w:ascii="Times New Roman" w:hAnsi="Times New Roman"/>
          <w:sz w:val="28"/>
          <w:szCs w:val="28"/>
        </w:rPr>
        <w:t>інформаційно-комунікаційної системи</w:t>
      </w:r>
      <w:r w:rsidR="00FA6B43" w:rsidRPr="00F76BEC">
        <w:rPr>
          <w:rFonts w:ascii="Times New Roman" w:hAnsi="Times New Roman"/>
          <w:sz w:val="28"/>
          <w:szCs w:val="28"/>
        </w:rPr>
        <w:t xml:space="preserve"> у </w:t>
      </w:r>
      <w:r w:rsidR="00C805B9" w:rsidRPr="00F76BEC">
        <w:rPr>
          <w:rFonts w:ascii="Times New Roman" w:hAnsi="Times New Roman"/>
          <w:sz w:val="28"/>
          <w:szCs w:val="28"/>
        </w:rPr>
        <w:br/>
      </w:r>
      <w:r w:rsidR="00FA6B43" w:rsidRPr="00F76BEC">
        <w:rPr>
          <w:rFonts w:ascii="Times New Roman" w:hAnsi="Times New Roman"/>
          <w:sz w:val="28"/>
          <w:szCs w:val="28"/>
        </w:rPr>
        <w:t>2023 році.</w:t>
      </w:r>
      <w:r w:rsidR="00B2530F" w:rsidRPr="00F76BEC">
        <w:rPr>
          <w:rFonts w:ascii="Times New Roman" w:hAnsi="Times New Roman"/>
          <w:bCs/>
          <w:sz w:val="28"/>
          <w:szCs w:val="28"/>
        </w:rPr>
        <w:t xml:space="preserve"> </w:t>
      </w:r>
    </w:p>
    <w:p w14:paraId="1F2524A0" w14:textId="6EFAD9BA" w:rsidR="000F3FC9" w:rsidRPr="00F76BEC" w:rsidRDefault="000F3FC9" w:rsidP="00C31F67">
      <w:pPr>
        <w:pStyle w:val="af5"/>
        <w:spacing w:after="0" w:line="240" w:lineRule="auto"/>
        <w:ind w:left="0" w:firstLine="567"/>
        <w:jc w:val="both"/>
        <w:rPr>
          <w:rFonts w:ascii="Times New Roman" w:hAnsi="Times New Roman"/>
          <w:b/>
          <w:color w:val="FF0000"/>
          <w:sz w:val="28"/>
          <w:szCs w:val="28"/>
        </w:rPr>
      </w:pPr>
    </w:p>
    <w:p w14:paraId="58D7407C" w14:textId="3A6ABAB8" w:rsidR="00A90043" w:rsidRPr="00F76BEC" w:rsidRDefault="00A90043" w:rsidP="00461767">
      <w:pPr>
        <w:pStyle w:val="af5"/>
        <w:spacing w:after="0" w:line="240" w:lineRule="auto"/>
        <w:ind w:left="0"/>
        <w:jc w:val="both"/>
        <w:rPr>
          <w:rFonts w:ascii="Times New Roman" w:hAnsi="Times New Roman"/>
          <w:b/>
          <w:sz w:val="28"/>
          <w:szCs w:val="28"/>
        </w:rPr>
      </w:pPr>
      <w:r w:rsidRPr="00F76BEC">
        <w:rPr>
          <w:rFonts w:ascii="Times New Roman" w:hAnsi="Times New Roman"/>
          <w:b/>
          <w:sz w:val="28"/>
          <w:szCs w:val="28"/>
        </w:rPr>
        <w:t>Обґрунтування розміру бюджетного призначення, очікуваної вартості предмета закупівлі</w:t>
      </w:r>
    </w:p>
    <w:p w14:paraId="137A485D" w14:textId="1D22C29F" w:rsidR="00993624" w:rsidRPr="00F76BEC" w:rsidRDefault="00993624" w:rsidP="00993624">
      <w:pPr>
        <w:spacing w:line="240" w:lineRule="auto"/>
        <w:ind w:firstLine="567"/>
        <w:jc w:val="both"/>
        <w:rPr>
          <w:rFonts w:ascii="Times New Roman" w:eastAsia="Times New Roman" w:hAnsi="Times New Roman" w:cs="Times New Roman"/>
          <w:sz w:val="28"/>
          <w:szCs w:val="28"/>
          <w:lang w:val="uk-UA"/>
        </w:rPr>
      </w:pPr>
      <w:r w:rsidRPr="00F76BEC">
        <w:rPr>
          <w:rFonts w:ascii="Times New Roman" w:eastAsia="Times New Roman" w:hAnsi="Times New Roman" w:cs="Times New Roman"/>
          <w:sz w:val="28"/>
          <w:szCs w:val="28"/>
          <w:lang w:val="uk-UA"/>
        </w:rPr>
        <w:t xml:space="preserve">Уповноваженою особою за результатами аналізу ринку, а саме – пошуку та збору інформації про ціни послуг, що міститься в мережі Інтернет у відкритому доступі, в тому числі на сайтах постачальників, в електронних каталогах, </w:t>
      </w:r>
      <w:proofErr w:type="spellStart"/>
      <w:r w:rsidRPr="00F76BEC">
        <w:rPr>
          <w:rFonts w:ascii="Times New Roman" w:eastAsia="Times New Roman" w:hAnsi="Times New Roman" w:cs="Times New Roman"/>
          <w:sz w:val="28"/>
          <w:szCs w:val="28"/>
          <w:lang w:val="uk-UA"/>
        </w:rPr>
        <w:t>прайс</w:t>
      </w:r>
      <w:proofErr w:type="spellEnd"/>
      <w:r w:rsidRPr="00F76BEC">
        <w:rPr>
          <w:rFonts w:ascii="Times New Roman" w:eastAsia="Times New Roman" w:hAnsi="Times New Roman" w:cs="Times New Roman"/>
          <w:sz w:val="28"/>
          <w:szCs w:val="28"/>
          <w:lang w:val="uk-UA"/>
        </w:rPr>
        <w:t>-листах, в електронній системі закупівель «</w:t>
      </w:r>
      <w:proofErr w:type="spellStart"/>
      <w:r w:rsidRPr="00F76BEC">
        <w:rPr>
          <w:rFonts w:ascii="Times New Roman" w:eastAsia="Times New Roman" w:hAnsi="Times New Roman" w:cs="Times New Roman"/>
          <w:sz w:val="28"/>
          <w:szCs w:val="28"/>
          <w:lang w:val="uk-UA"/>
        </w:rPr>
        <w:t>Prozorro</w:t>
      </w:r>
      <w:proofErr w:type="spellEnd"/>
      <w:r w:rsidRPr="00F76BEC">
        <w:rPr>
          <w:rFonts w:ascii="Times New Roman" w:eastAsia="Times New Roman" w:hAnsi="Times New Roman" w:cs="Times New Roman"/>
          <w:sz w:val="28"/>
          <w:szCs w:val="28"/>
          <w:lang w:val="uk-UA"/>
        </w:rPr>
        <w:t xml:space="preserve">» та на аналогічних торгівельних електронних майданчиках, не вдалося розрахувати очікувану вартість предмета закупівлю у зв’язку з обмеженою конкуренцією на ринку послуг, що є предметом закупівлі. Тому, Уповноваженою особою застосовано метод розрахунку очікуваної вартості послуг на підставі закупівельних цін попередніх закупівель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w:t>
      </w:r>
      <w:r w:rsidR="00A906DB" w:rsidRPr="00F76BEC">
        <w:rPr>
          <w:rFonts w:ascii="Times New Roman" w:eastAsia="Times New Roman" w:hAnsi="Times New Roman" w:cs="Times New Roman"/>
          <w:sz w:val="28"/>
          <w:szCs w:val="28"/>
          <w:lang w:val="uk-UA"/>
        </w:rPr>
        <w:t xml:space="preserve">   </w:t>
      </w:r>
      <w:r w:rsidRPr="00F76BEC">
        <w:rPr>
          <w:rFonts w:ascii="Times New Roman" w:eastAsia="Times New Roman" w:hAnsi="Times New Roman" w:cs="Times New Roman"/>
          <w:sz w:val="28"/>
          <w:szCs w:val="28"/>
          <w:lang w:val="uk-UA"/>
        </w:rPr>
        <w:t>№ 275.</w:t>
      </w:r>
    </w:p>
    <w:p w14:paraId="5536C15F" w14:textId="1C45F065" w:rsidR="00993624" w:rsidRPr="00F76BEC" w:rsidRDefault="00993624" w:rsidP="00993624">
      <w:pPr>
        <w:spacing w:line="240" w:lineRule="auto"/>
        <w:ind w:firstLine="567"/>
        <w:jc w:val="both"/>
        <w:rPr>
          <w:rFonts w:ascii="Times New Roman" w:eastAsia="Times New Roman" w:hAnsi="Times New Roman" w:cs="Times New Roman"/>
          <w:sz w:val="28"/>
          <w:szCs w:val="28"/>
          <w:lang w:val="uk-UA"/>
        </w:rPr>
      </w:pPr>
      <w:r w:rsidRPr="00F76BEC">
        <w:rPr>
          <w:rFonts w:ascii="Times New Roman" w:eastAsia="Times New Roman" w:hAnsi="Times New Roman" w:cs="Times New Roman"/>
          <w:sz w:val="28"/>
          <w:szCs w:val="28"/>
          <w:lang w:val="uk-UA"/>
        </w:rPr>
        <w:t xml:space="preserve">Зокрема, встановлено, що ціна таких послуг за 1 місяць у січні 2023 року складала </w:t>
      </w:r>
      <w:r w:rsidRPr="00F76BEC">
        <w:rPr>
          <w:rFonts w:ascii="Times New Roman" w:eastAsia="Times New Roman" w:hAnsi="Times New Roman" w:cs="Times New Roman"/>
          <w:b/>
          <w:bCs/>
          <w:sz w:val="28"/>
          <w:szCs w:val="28"/>
          <w:lang w:val="uk-UA"/>
        </w:rPr>
        <w:t xml:space="preserve">26 420,40 </w:t>
      </w:r>
      <w:r w:rsidRPr="00F76BEC">
        <w:rPr>
          <w:rFonts w:ascii="Times New Roman" w:eastAsia="Times New Roman" w:hAnsi="Times New Roman" w:cs="Times New Roman"/>
          <w:sz w:val="28"/>
          <w:szCs w:val="28"/>
          <w:lang w:val="uk-UA"/>
        </w:rPr>
        <w:t xml:space="preserve">грн з ПДВ при наданні </w:t>
      </w:r>
      <w:r w:rsidRPr="00F76BEC">
        <w:rPr>
          <w:rFonts w:ascii="Times New Roman" w:eastAsia="Times New Roman" w:hAnsi="Times New Roman" w:cs="Times New Roman"/>
          <w:b/>
          <w:bCs/>
          <w:sz w:val="28"/>
          <w:szCs w:val="28"/>
          <w:lang w:val="uk-UA"/>
        </w:rPr>
        <w:t>10</w:t>
      </w:r>
      <w:r w:rsidRPr="00F76BEC">
        <w:rPr>
          <w:rFonts w:ascii="Times New Roman" w:eastAsia="Times New Roman" w:hAnsi="Times New Roman" w:cs="Times New Roman"/>
          <w:sz w:val="28"/>
          <w:szCs w:val="28"/>
          <w:lang w:val="uk-UA"/>
        </w:rPr>
        <w:t xml:space="preserve"> годин на консультації та налаштування </w:t>
      </w:r>
      <w:r w:rsidR="007B1D2C">
        <w:rPr>
          <w:rFonts w:ascii="Times New Roman" w:eastAsia="Times New Roman" w:hAnsi="Times New Roman"/>
          <w:sz w:val="28"/>
          <w:szCs w:val="28"/>
        </w:rPr>
        <w:t>ІКС «</w:t>
      </w:r>
      <w:r w:rsidR="007B1D2C" w:rsidRPr="00F76BEC">
        <w:rPr>
          <w:rFonts w:ascii="Times New Roman" w:eastAsia="Times New Roman" w:hAnsi="Times New Roman" w:cs="Times New Roman"/>
          <w:sz w:val="28"/>
          <w:szCs w:val="28"/>
          <w:lang w:val="uk-UA"/>
        </w:rPr>
        <w:t>Іспитова система</w:t>
      </w:r>
      <w:r w:rsidR="007B1D2C">
        <w:rPr>
          <w:rFonts w:ascii="Times New Roman" w:eastAsia="Times New Roman" w:hAnsi="Times New Roman"/>
          <w:sz w:val="28"/>
          <w:szCs w:val="28"/>
        </w:rPr>
        <w:t>»</w:t>
      </w:r>
      <w:r w:rsidRPr="00F76BEC">
        <w:rPr>
          <w:rFonts w:ascii="Times New Roman" w:eastAsia="Times New Roman" w:hAnsi="Times New Roman" w:cs="Times New Roman"/>
          <w:sz w:val="28"/>
          <w:szCs w:val="28"/>
          <w:lang w:val="uk-UA"/>
        </w:rPr>
        <w:t>. Натомість технічними</w:t>
      </w:r>
      <w:r w:rsidR="007B1D2C">
        <w:rPr>
          <w:rFonts w:ascii="Times New Roman" w:eastAsia="Times New Roman" w:hAnsi="Times New Roman" w:cs="Times New Roman"/>
          <w:sz w:val="28"/>
          <w:szCs w:val="28"/>
          <w:lang w:val="uk-UA"/>
        </w:rPr>
        <w:t xml:space="preserve"> </w:t>
      </w:r>
      <w:r w:rsidRPr="00F76BEC">
        <w:rPr>
          <w:rFonts w:ascii="Times New Roman" w:eastAsia="Times New Roman" w:hAnsi="Times New Roman" w:cs="Times New Roman"/>
          <w:sz w:val="28"/>
          <w:szCs w:val="28"/>
          <w:lang w:val="uk-UA"/>
        </w:rPr>
        <w:t xml:space="preserve">характеристиками предмета закупівлі передбачено потребу встановити надання </w:t>
      </w:r>
      <w:r w:rsidRPr="00F76BEC">
        <w:rPr>
          <w:rFonts w:ascii="Times New Roman" w:eastAsia="Times New Roman" w:hAnsi="Times New Roman" w:cs="Times New Roman"/>
          <w:b/>
          <w:bCs/>
          <w:sz w:val="28"/>
          <w:szCs w:val="28"/>
          <w:lang w:val="uk-UA"/>
        </w:rPr>
        <w:t>16</w:t>
      </w:r>
      <w:r w:rsidRPr="00F76BEC">
        <w:rPr>
          <w:rFonts w:ascii="Times New Roman" w:eastAsia="Times New Roman" w:hAnsi="Times New Roman" w:cs="Times New Roman"/>
          <w:sz w:val="28"/>
          <w:szCs w:val="28"/>
          <w:lang w:val="uk-UA"/>
        </w:rPr>
        <w:t xml:space="preserve"> годин на консультації та налаштування </w:t>
      </w:r>
      <w:r w:rsidR="006155E6">
        <w:rPr>
          <w:rFonts w:ascii="Times New Roman" w:eastAsia="Times New Roman" w:hAnsi="Times New Roman"/>
          <w:sz w:val="28"/>
          <w:szCs w:val="28"/>
        </w:rPr>
        <w:t>ІКС «</w:t>
      </w:r>
      <w:r w:rsidR="006155E6" w:rsidRPr="00F76BEC">
        <w:rPr>
          <w:rFonts w:ascii="Times New Roman" w:eastAsia="Times New Roman" w:hAnsi="Times New Roman" w:cs="Times New Roman"/>
          <w:sz w:val="28"/>
          <w:szCs w:val="28"/>
          <w:lang w:val="uk-UA"/>
        </w:rPr>
        <w:t>Іспитова система</w:t>
      </w:r>
      <w:r w:rsidR="006155E6">
        <w:rPr>
          <w:rFonts w:ascii="Times New Roman" w:eastAsia="Times New Roman" w:hAnsi="Times New Roman"/>
          <w:sz w:val="28"/>
          <w:szCs w:val="28"/>
        </w:rPr>
        <w:t>»</w:t>
      </w:r>
      <w:r w:rsidRPr="00F76BEC">
        <w:rPr>
          <w:rFonts w:ascii="Times New Roman" w:eastAsia="Times New Roman" w:hAnsi="Times New Roman" w:cs="Times New Roman"/>
          <w:sz w:val="28"/>
          <w:szCs w:val="28"/>
          <w:lang w:val="uk-UA"/>
        </w:rPr>
        <w:t xml:space="preserve">. </w:t>
      </w:r>
    </w:p>
    <w:p w14:paraId="30A52C15" w14:textId="77777777" w:rsidR="00993624" w:rsidRPr="00F76BEC" w:rsidRDefault="00993624" w:rsidP="00993624">
      <w:pPr>
        <w:spacing w:line="240" w:lineRule="auto"/>
        <w:ind w:firstLine="567"/>
        <w:jc w:val="both"/>
        <w:rPr>
          <w:rFonts w:ascii="Times New Roman" w:eastAsia="Times New Roman" w:hAnsi="Times New Roman" w:cs="Times New Roman"/>
          <w:sz w:val="28"/>
          <w:szCs w:val="28"/>
          <w:lang w:val="uk-UA"/>
        </w:rPr>
      </w:pPr>
      <w:r w:rsidRPr="00F76BEC">
        <w:rPr>
          <w:rFonts w:ascii="Times New Roman" w:eastAsia="Times New Roman" w:hAnsi="Times New Roman" w:cs="Times New Roman"/>
          <w:sz w:val="28"/>
          <w:szCs w:val="28"/>
          <w:lang w:val="uk-UA"/>
        </w:rPr>
        <w:t xml:space="preserve">Очікувана ціна послуг за місяць: 26 420,40 / 10 * 16 = </w:t>
      </w:r>
      <w:r w:rsidRPr="00F76BEC">
        <w:rPr>
          <w:rFonts w:ascii="Times New Roman" w:eastAsia="Times New Roman" w:hAnsi="Times New Roman" w:cs="Times New Roman"/>
          <w:b/>
          <w:bCs/>
          <w:sz w:val="28"/>
          <w:szCs w:val="28"/>
          <w:lang w:val="uk-UA"/>
        </w:rPr>
        <w:t xml:space="preserve">42 272,64 </w:t>
      </w:r>
      <w:r w:rsidRPr="00F76BEC">
        <w:rPr>
          <w:rFonts w:ascii="Times New Roman" w:eastAsia="Times New Roman" w:hAnsi="Times New Roman" w:cs="Times New Roman"/>
          <w:sz w:val="28"/>
          <w:szCs w:val="28"/>
          <w:lang w:val="uk-UA"/>
        </w:rPr>
        <w:t>грн з ПДВ.</w:t>
      </w:r>
    </w:p>
    <w:p w14:paraId="4B9901E9" w14:textId="77777777" w:rsidR="00993624" w:rsidRPr="00F76BEC" w:rsidRDefault="00993624" w:rsidP="00993624">
      <w:pPr>
        <w:spacing w:line="240" w:lineRule="auto"/>
        <w:ind w:firstLine="567"/>
        <w:jc w:val="both"/>
        <w:rPr>
          <w:rFonts w:ascii="Times New Roman" w:eastAsia="Times New Roman" w:hAnsi="Times New Roman" w:cs="Times New Roman"/>
          <w:sz w:val="28"/>
          <w:szCs w:val="28"/>
          <w:lang w:val="uk-UA"/>
        </w:rPr>
      </w:pPr>
      <w:r w:rsidRPr="00F76BEC">
        <w:rPr>
          <w:rFonts w:ascii="Times New Roman" w:eastAsia="Times New Roman" w:hAnsi="Times New Roman" w:cs="Times New Roman"/>
          <w:sz w:val="28"/>
          <w:szCs w:val="28"/>
          <w:lang w:val="uk-UA"/>
        </w:rPr>
        <w:t xml:space="preserve">Враховуючи період надання послуг (6 місяців) очікувана вартість предмета закупівлі: 42 272,64 * 6 = </w:t>
      </w:r>
      <w:r w:rsidRPr="00F76BEC">
        <w:rPr>
          <w:rFonts w:ascii="Times New Roman" w:eastAsia="Times New Roman" w:hAnsi="Times New Roman" w:cs="Times New Roman"/>
          <w:b/>
          <w:bCs/>
          <w:sz w:val="28"/>
          <w:szCs w:val="28"/>
          <w:lang w:val="uk-UA"/>
        </w:rPr>
        <w:t xml:space="preserve">253 635,84 </w:t>
      </w:r>
      <w:r w:rsidRPr="00F76BEC">
        <w:rPr>
          <w:rFonts w:ascii="Times New Roman" w:eastAsia="Times New Roman" w:hAnsi="Times New Roman" w:cs="Times New Roman"/>
          <w:sz w:val="28"/>
          <w:szCs w:val="28"/>
          <w:lang w:val="uk-UA"/>
        </w:rPr>
        <w:t xml:space="preserve">грн з ПДВ.  </w:t>
      </w:r>
    </w:p>
    <w:p w14:paraId="47EB3125" w14:textId="7C2CE45B" w:rsidR="00993624" w:rsidRPr="00F76BEC" w:rsidRDefault="00993624" w:rsidP="00993624">
      <w:pPr>
        <w:spacing w:line="240" w:lineRule="auto"/>
        <w:ind w:firstLine="567"/>
        <w:jc w:val="both"/>
        <w:rPr>
          <w:rFonts w:ascii="Times New Roman" w:eastAsia="Times New Roman" w:hAnsi="Times New Roman" w:cs="Times New Roman"/>
          <w:sz w:val="28"/>
          <w:szCs w:val="28"/>
          <w:lang w:val="uk-UA"/>
        </w:rPr>
      </w:pPr>
      <w:r w:rsidRPr="00F76BEC">
        <w:rPr>
          <w:rFonts w:ascii="Times New Roman" w:eastAsia="Times New Roman" w:hAnsi="Times New Roman" w:cs="Times New Roman"/>
          <w:sz w:val="28"/>
          <w:szCs w:val="28"/>
          <w:lang w:val="uk-UA"/>
        </w:rPr>
        <w:t xml:space="preserve">Крім того, розробникам </w:t>
      </w:r>
      <w:r w:rsidR="006155E6">
        <w:rPr>
          <w:rFonts w:ascii="Times New Roman" w:eastAsia="Times New Roman" w:hAnsi="Times New Roman"/>
          <w:sz w:val="28"/>
          <w:szCs w:val="28"/>
        </w:rPr>
        <w:t>ІКС «</w:t>
      </w:r>
      <w:r w:rsidR="006155E6" w:rsidRPr="00F76BEC">
        <w:rPr>
          <w:rFonts w:ascii="Times New Roman" w:eastAsia="Times New Roman" w:hAnsi="Times New Roman" w:cs="Times New Roman"/>
          <w:sz w:val="28"/>
          <w:szCs w:val="28"/>
          <w:lang w:val="uk-UA"/>
        </w:rPr>
        <w:t>Іспитова система</w:t>
      </w:r>
      <w:r w:rsidR="006155E6">
        <w:rPr>
          <w:rFonts w:ascii="Times New Roman" w:eastAsia="Times New Roman" w:hAnsi="Times New Roman"/>
          <w:sz w:val="28"/>
          <w:szCs w:val="28"/>
        </w:rPr>
        <w:t>»</w:t>
      </w:r>
      <w:r w:rsidRPr="00F76BEC">
        <w:rPr>
          <w:rFonts w:ascii="Times New Roman" w:eastAsia="Times New Roman" w:hAnsi="Times New Roman" w:cs="Times New Roman"/>
          <w:sz w:val="28"/>
          <w:szCs w:val="28"/>
          <w:lang w:val="uk-UA"/>
        </w:rPr>
        <w:t xml:space="preserve"> було надіслано запит цінової пропозиції, за результатами розгляду якого отримано комерційну пропозицію з ціною </w:t>
      </w:r>
      <w:r w:rsidRPr="00F76BEC">
        <w:rPr>
          <w:rFonts w:ascii="Times New Roman" w:eastAsia="Times New Roman" w:hAnsi="Times New Roman" w:cs="Times New Roman"/>
          <w:b/>
          <w:bCs/>
          <w:sz w:val="28"/>
          <w:szCs w:val="28"/>
          <w:lang w:val="uk-UA"/>
        </w:rPr>
        <w:t xml:space="preserve">34 000,00 </w:t>
      </w:r>
      <w:r w:rsidRPr="00F76BEC">
        <w:rPr>
          <w:rFonts w:ascii="Times New Roman" w:eastAsia="Times New Roman" w:hAnsi="Times New Roman" w:cs="Times New Roman"/>
          <w:sz w:val="28"/>
          <w:szCs w:val="28"/>
          <w:lang w:val="uk-UA"/>
        </w:rPr>
        <w:t xml:space="preserve">грн без ПДВ за місяць, що становить </w:t>
      </w:r>
      <w:r w:rsidRPr="00F76BEC">
        <w:rPr>
          <w:rFonts w:ascii="Times New Roman" w:eastAsia="Times New Roman" w:hAnsi="Times New Roman" w:cs="Times New Roman"/>
          <w:sz w:val="28"/>
          <w:szCs w:val="28"/>
          <w:lang w:val="uk-UA"/>
        </w:rPr>
        <w:br/>
      </w:r>
      <w:r w:rsidRPr="00F76BEC">
        <w:rPr>
          <w:rFonts w:ascii="Times New Roman" w:eastAsia="Times New Roman" w:hAnsi="Times New Roman" w:cs="Times New Roman"/>
          <w:b/>
          <w:bCs/>
          <w:sz w:val="28"/>
          <w:szCs w:val="28"/>
          <w:lang w:val="uk-UA"/>
        </w:rPr>
        <w:t xml:space="preserve">244 800,00 </w:t>
      </w:r>
      <w:r w:rsidRPr="00F76BEC">
        <w:rPr>
          <w:rFonts w:ascii="Times New Roman" w:eastAsia="Times New Roman" w:hAnsi="Times New Roman" w:cs="Times New Roman"/>
          <w:sz w:val="28"/>
          <w:szCs w:val="28"/>
          <w:lang w:val="uk-UA"/>
        </w:rPr>
        <w:t xml:space="preserve">грн з ПДВ за 6 місяців. </w:t>
      </w:r>
    </w:p>
    <w:p w14:paraId="24C928B1" w14:textId="77777777" w:rsidR="00993624" w:rsidRPr="00F76BEC" w:rsidRDefault="00993624" w:rsidP="00993624">
      <w:pPr>
        <w:spacing w:line="240" w:lineRule="auto"/>
        <w:ind w:firstLine="567"/>
        <w:jc w:val="both"/>
        <w:rPr>
          <w:rFonts w:ascii="Times New Roman" w:eastAsia="Times New Roman" w:hAnsi="Times New Roman" w:cs="Times New Roman"/>
          <w:sz w:val="28"/>
          <w:szCs w:val="28"/>
          <w:lang w:val="uk-UA"/>
        </w:rPr>
      </w:pPr>
      <w:r w:rsidRPr="00F76BEC">
        <w:rPr>
          <w:rFonts w:ascii="Times New Roman" w:eastAsia="Times New Roman" w:hAnsi="Times New Roman" w:cs="Times New Roman"/>
          <w:sz w:val="28"/>
          <w:szCs w:val="28"/>
          <w:lang w:val="uk-UA"/>
        </w:rPr>
        <w:t xml:space="preserve">Враховуючи, що масив цінових даних менше 3 цінових пропозицій, Уповноваженою особою не розраховувалась очікувана вартість предмета закупівлі як середньоарифметичне значення масиву отриманих даних, натомість обрано із 2 показників найменший – </w:t>
      </w:r>
      <w:r w:rsidRPr="00F76BEC">
        <w:rPr>
          <w:rFonts w:ascii="Times New Roman" w:eastAsia="Times New Roman" w:hAnsi="Times New Roman" w:cs="Times New Roman"/>
          <w:b/>
          <w:bCs/>
          <w:sz w:val="28"/>
          <w:szCs w:val="28"/>
          <w:lang w:val="uk-UA"/>
        </w:rPr>
        <w:t xml:space="preserve">244 800,00 </w:t>
      </w:r>
      <w:r w:rsidRPr="00F76BEC">
        <w:rPr>
          <w:rFonts w:ascii="Times New Roman" w:eastAsia="Times New Roman" w:hAnsi="Times New Roman" w:cs="Times New Roman"/>
          <w:sz w:val="28"/>
          <w:szCs w:val="28"/>
          <w:lang w:val="uk-UA"/>
        </w:rPr>
        <w:t>грн з ПДВ.</w:t>
      </w:r>
    </w:p>
    <w:p w14:paraId="30F61A5F" w14:textId="77777777" w:rsidR="00993624" w:rsidRPr="00F76BEC" w:rsidRDefault="00993624" w:rsidP="00F13FD9">
      <w:pPr>
        <w:pStyle w:val="af5"/>
        <w:spacing w:after="0" w:line="240" w:lineRule="auto"/>
        <w:ind w:left="0" w:firstLine="567"/>
        <w:jc w:val="both"/>
        <w:rPr>
          <w:rFonts w:ascii="Times New Roman" w:hAnsi="Times New Roman"/>
          <w:color w:val="FF0000"/>
          <w:sz w:val="28"/>
          <w:szCs w:val="28"/>
        </w:rPr>
      </w:pPr>
    </w:p>
    <w:p w14:paraId="5494C1F9" w14:textId="1E95CE7E" w:rsidR="0007634A" w:rsidRPr="00F76BEC" w:rsidRDefault="004E0032" w:rsidP="008C15AE">
      <w:pPr>
        <w:pStyle w:val="af3"/>
        <w:ind w:firstLine="567"/>
        <w:jc w:val="both"/>
        <w:rPr>
          <w:rFonts w:ascii="Times New Roman" w:hAnsi="Times New Roman"/>
          <w:sz w:val="28"/>
          <w:szCs w:val="28"/>
        </w:rPr>
      </w:pPr>
      <w:r w:rsidRPr="00F76BEC">
        <w:rPr>
          <w:rFonts w:ascii="Times New Roman" w:eastAsia="Times New Roman" w:hAnsi="Times New Roman"/>
          <w:sz w:val="28"/>
          <w:szCs w:val="28"/>
        </w:rPr>
        <w:t>О</w:t>
      </w:r>
      <w:r w:rsidR="008C15AE" w:rsidRPr="00F76BEC">
        <w:rPr>
          <w:rFonts w:ascii="Times New Roman" w:eastAsia="Times New Roman" w:hAnsi="Times New Roman"/>
          <w:sz w:val="28"/>
          <w:szCs w:val="28"/>
        </w:rPr>
        <w:t>чікувана вартість предмета закупівлі (</w:t>
      </w:r>
      <w:r w:rsidR="008C15AE" w:rsidRPr="00F76BEC">
        <w:rPr>
          <w:rFonts w:ascii="Times New Roman" w:eastAsia="Times New Roman" w:hAnsi="Times New Roman"/>
          <w:b/>
          <w:bCs/>
          <w:sz w:val="28"/>
          <w:szCs w:val="28"/>
        </w:rPr>
        <w:t xml:space="preserve">244 800,00 </w:t>
      </w:r>
      <w:r w:rsidR="008C15AE" w:rsidRPr="00F76BEC">
        <w:rPr>
          <w:rFonts w:ascii="Times New Roman" w:eastAsia="Times New Roman" w:hAnsi="Times New Roman"/>
          <w:sz w:val="28"/>
          <w:szCs w:val="28"/>
        </w:rPr>
        <w:t>грн) знаходиться в межах кошторису за КПКВК 2207010 «Керівництво та управління у сфері стандартів державної мови» по загальному фонду на 2023 рік</w:t>
      </w:r>
      <w:r w:rsidR="00614924" w:rsidRPr="00F76BEC">
        <w:rPr>
          <w:rFonts w:ascii="Times New Roman" w:eastAsia="Times New Roman" w:hAnsi="Times New Roman"/>
          <w:sz w:val="28"/>
          <w:szCs w:val="28"/>
        </w:rPr>
        <w:t>.</w:t>
      </w:r>
    </w:p>
    <w:p w14:paraId="69E2413A" w14:textId="77777777" w:rsidR="0007634A" w:rsidRPr="00F76BEC" w:rsidRDefault="0007634A" w:rsidP="00C31F67">
      <w:pPr>
        <w:pStyle w:val="af5"/>
        <w:spacing w:line="240" w:lineRule="auto"/>
        <w:rPr>
          <w:rFonts w:ascii="Times New Roman" w:hAnsi="Times New Roman"/>
          <w:color w:val="FF0000"/>
          <w:sz w:val="28"/>
          <w:szCs w:val="28"/>
        </w:rPr>
      </w:pPr>
    </w:p>
    <w:p w14:paraId="27ED2AC2" w14:textId="77777777" w:rsidR="0007634A" w:rsidRPr="00F76BEC" w:rsidRDefault="0007634A" w:rsidP="00C31F67">
      <w:pPr>
        <w:pStyle w:val="af3"/>
        <w:tabs>
          <w:tab w:val="left" w:pos="993"/>
        </w:tabs>
        <w:jc w:val="both"/>
        <w:rPr>
          <w:rFonts w:ascii="Times New Roman" w:hAnsi="Times New Roman"/>
          <w:color w:val="FF0000"/>
          <w:sz w:val="28"/>
          <w:szCs w:val="28"/>
        </w:rPr>
      </w:pPr>
    </w:p>
    <w:sectPr w:rsidR="0007634A" w:rsidRPr="00F76BEC" w:rsidSect="00F13FD9">
      <w:headerReference w:type="default" r:id="rId8"/>
      <w:footerReference w:type="default" r:id="rId9"/>
      <w:footerReference w:type="first" r:id="rId10"/>
      <w:pgSz w:w="11906" w:h="16838" w:code="9"/>
      <w:pgMar w:top="1134" w:right="567" w:bottom="1134" w:left="1701" w:header="624" w:footer="34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6B0A" w14:textId="77777777" w:rsidR="00B071EE" w:rsidRDefault="00B071EE">
      <w:pPr>
        <w:spacing w:line="240" w:lineRule="auto"/>
      </w:pPr>
      <w:r>
        <w:separator/>
      </w:r>
    </w:p>
  </w:endnote>
  <w:endnote w:type="continuationSeparator" w:id="0">
    <w:p w14:paraId="50C714DE" w14:textId="77777777" w:rsidR="00B071EE" w:rsidRDefault="00B07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9B17" w14:textId="77777777" w:rsidR="00C17790" w:rsidRPr="005D281E" w:rsidRDefault="000D6E6D">
    <w:pPr>
      <w:pStyle w:val="af9"/>
      <w:jc w:val="right"/>
      <w:rPr>
        <w:rFonts w:ascii="Times New Roman" w:hAnsi="Times New Roman" w:cs="Times New Roman"/>
        <w:sz w:val="20"/>
        <w:szCs w:val="20"/>
      </w:rPr>
    </w:pPr>
    <w:r w:rsidRPr="005D281E">
      <w:rPr>
        <w:rFonts w:ascii="Times New Roman" w:hAnsi="Times New Roman" w:cs="Times New Roman"/>
        <w:sz w:val="20"/>
        <w:szCs w:val="20"/>
      </w:rPr>
      <w:fldChar w:fldCharType="begin"/>
    </w:r>
    <w:r w:rsidR="00655CB7" w:rsidRPr="005D281E">
      <w:rPr>
        <w:rFonts w:ascii="Times New Roman" w:hAnsi="Times New Roman" w:cs="Times New Roman"/>
        <w:sz w:val="20"/>
        <w:szCs w:val="20"/>
      </w:rPr>
      <w:instrText xml:space="preserve"> PAGE   \* MERGEFORMAT </w:instrText>
    </w:r>
    <w:r w:rsidRPr="005D281E">
      <w:rPr>
        <w:rFonts w:ascii="Times New Roman" w:hAnsi="Times New Roman" w:cs="Times New Roman"/>
        <w:sz w:val="20"/>
        <w:szCs w:val="20"/>
      </w:rPr>
      <w:fldChar w:fldCharType="separate"/>
    </w:r>
    <w:r w:rsidR="001C44A2">
      <w:rPr>
        <w:rFonts w:ascii="Times New Roman" w:hAnsi="Times New Roman" w:cs="Times New Roman"/>
        <w:noProof/>
        <w:sz w:val="20"/>
        <w:szCs w:val="20"/>
      </w:rPr>
      <w:t>5</w:t>
    </w:r>
    <w:r w:rsidRPr="005D281E">
      <w:rPr>
        <w:rFonts w:ascii="Times New Roman" w:hAnsi="Times New Roman" w:cs="Times New Roman"/>
        <w:sz w:val="20"/>
        <w:szCs w:val="20"/>
      </w:rPr>
      <w:fldChar w:fldCharType="end"/>
    </w:r>
  </w:p>
  <w:p w14:paraId="05CAB1E7" w14:textId="77777777" w:rsidR="000018EE" w:rsidRPr="00EE1FE9" w:rsidRDefault="000018EE" w:rsidP="00EE1FE9">
    <w:pPr>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A601" w14:textId="77777777" w:rsidR="00C17790" w:rsidRPr="00224108" w:rsidRDefault="000D6E6D">
    <w:pPr>
      <w:pStyle w:val="af9"/>
      <w:jc w:val="right"/>
      <w:rPr>
        <w:rFonts w:ascii="Times New Roman" w:hAnsi="Times New Roman" w:cs="Times New Roman"/>
        <w:sz w:val="20"/>
        <w:szCs w:val="20"/>
      </w:rPr>
    </w:pPr>
    <w:r w:rsidRPr="00224108">
      <w:rPr>
        <w:rFonts w:ascii="Times New Roman" w:hAnsi="Times New Roman" w:cs="Times New Roman"/>
        <w:sz w:val="20"/>
        <w:szCs w:val="20"/>
      </w:rPr>
      <w:fldChar w:fldCharType="begin"/>
    </w:r>
    <w:r w:rsidR="00655CB7" w:rsidRPr="00224108">
      <w:rPr>
        <w:rFonts w:ascii="Times New Roman" w:hAnsi="Times New Roman" w:cs="Times New Roman"/>
        <w:sz w:val="20"/>
        <w:szCs w:val="20"/>
      </w:rPr>
      <w:instrText xml:space="preserve"> PAGE   \* MERGEFORMAT </w:instrText>
    </w:r>
    <w:r w:rsidRPr="00224108">
      <w:rPr>
        <w:rFonts w:ascii="Times New Roman" w:hAnsi="Times New Roman" w:cs="Times New Roman"/>
        <w:sz w:val="20"/>
        <w:szCs w:val="20"/>
      </w:rPr>
      <w:fldChar w:fldCharType="separate"/>
    </w:r>
    <w:r w:rsidR="00337A8D">
      <w:rPr>
        <w:rFonts w:ascii="Times New Roman" w:hAnsi="Times New Roman" w:cs="Times New Roman"/>
        <w:noProof/>
        <w:sz w:val="20"/>
        <w:szCs w:val="20"/>
      </w:rPr>
      <w:t>1</w:t>
    </w:r>
    <w:r w:rsidRPr="00224108">
      <w:rPr>
        <w:rFonts w:ascii="Times New Roman" w:hAnsi="Times New Roman" w:cs="Times New Roman"/>
        <w:sz w:val="20"/>
        <w:szCs w:val="20"/>
      </w:rPr>
      <w:fldChar w:fldCharType="end"/>
    </w:r>
  </w:p>
  <w:p w14:paraId="65EA4103" w14:textId="77777777" w:rsidR="00C17790" w:rsidRDefault="00C1779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65BA" w14:textId="77777777" w:rsidR="00B071EE" w:rsidRDefault="00B071EE">
      <w:pPr>
        <w:spacing w:line="240" w:lineRule="auto"/>
      </w:pPr>
      <w:r>
        <w:separator/>
      </w:r>
    </w:p>
  </w:footnote>
  <w:footnote w:type="continuationSeparator" w:id="0">
    <w:p w14:paraId="333DAC45" w14:textId="77777777" w:rsidR="00B071EE" w:rsidRDefault="00B07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9FA8" w14:textId="2915D6C8" w:rsidR="003844D1" w:rsidRDefault="003844D1" w:rsidP="003844D1">
    <w:pPr>
      <w:pStyle w:val="af8"/>
      <w:jc w:val="right"/>
      <w:rPr>
        <w:rFonts w:ascii="Times New Roman" w:hAnsi="Times New Roman" w:cs="Times New Roman"/>
        <w:b/>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6A5068"/>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9"/>
    <w:lvl w:ilvl="0">
      <w:start w:val="1"/>
      <w:numFmt w:val="decimal"/>
      <w:lvlText w:val="%1."/>
      <w:lvlJc w:val="left"/>
      <w:pPr>
        <w:tabs>
          <w:tab w:val="num" w:pos="0"/>
        </w:tabs>
        <w:ind w:left="0" w:firstLine="0"/>
      </w:pPr>
      <w:rPr>
        <w:rFonts w:cs="Times New Roman" w:hint="default"/>
      </w:rPr>
    </w:lvl>
    <w:lvl w:ilvl="1">
      <w:start w:val="1"/>
      <w:numFmt w:val="decimal"/>
      <w:lvlText w:val="%1.%2."/>
      <w:lvlJc w:val="center"/>
      <w:pPr>
        <w:tabs>
          <w:tab w:val="num" w:pos="426"/>
        </w:tabs>
        <w:ind w:left="426" w:hanging="2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3"/>
    <w:multiLevelType w:val="singleLevel"/>
    <w:tmpl w:val="00000003"/>
    <w:name w:val="WW8Num27"/>
    <w:lvl w:ilvl="0">
      <w:start w:val="1"/>
      <w:numFmt w:val="decimal"/>
      <w:lvlText w:val="%1."/>
      <w:lvlJc w:val="left"/>
      <w:pPr>
        <w:tabs>
          <w:tab w:val="num" w:pos="540"/>
        </w:tabs>
        <w:ind w:left="540" w:hanging="360"/>
      </w:pPr>
      <w:rPr>
        <w:rFonts w:cs="Times New Roman" w:hint="default"/>
      </w:rPr>
    </w:lvl>
  </w:abstractNum>
  <w:abstractNum w:abstractNumId="4" w15:restartNumberingAfterBreak="0">
    <w:nsid w:val="09F705D6"/>
    <w:multiLevelType w:val="hybridMultilevel"/>
    <w:tmpl w:val="5AE0D5D4"/>
    <w:lvl w:ilvl="0" w:tplc="04465F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A2C6582"/>
    <w:multiLevelType w:val="multilevel"/>
    <w:tmpl w:val="EB444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EFD371B"/>
    <w:multiLevelType w:val="hybridMultilevel"/>
    <w:tmpl w:val="AC2ED0CE"/>
    <w:lvl w:ilvl="0" w:tplc="F5A2DA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0FA90615"/>
    <w:multiLevelType w:val="multilevel"/>
    <w:tmpl w:val="2ED28530"/>
    <w:lvl w:ilvl="0">
      <w:start w:val="1"/>
      <w:numFmt w:val="decimal"/>
      <w:lvlText w:val="%1."/>
      <w:lvlJc w:val="center"/>
      <w:pPr>
        <w:tabs>
          <w:tab w:val="num" w:pos="397"/>
        </w:tabs>
        <w:ind w:left="0" w:firstLine="288"/>
      </w:pPr>
      <w:rPr>
        <w:rFonts w:cs="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284"/>
        </w:tabs>
        <w:ind w:left="0" w:firstLine="0"/>
      </w:pPr>
      <w:rPr>
        <w:rFonts w:cs="Times New Roman" w:hint="default"/>
        <w:b w:val="0"/>
        <w:sz w:val="24"/>
        <w:szCs w:val="24"/>
      </w:rPr>
    </w:lvl>
    <w:lvl w:ilvl="2">
      <w:start w:val="1"/>
      <w:numFmt w:val="decimal"/>
      <w:lvlText w:val="%1.%2.%3."/>
      <w:lvlJc w:val="left"/>
      <w:pPr>
        <w:tabs>
          <w:tab w:val="num" w:pos="0"/>
        </w:tabs>
        <w:ind w:left="57" w:hanging="57"/>
      </w:pPr>
      <w:rPr>
        <w:rFonts w:cs="Times New Roman" w:hint="default"/>
        <w:sz w:val="24"/>
        <w:szCs w:val="24"/>
      </w:rPr>
    </w:lvl>
    <w:lvl w:ilvl="3">
      <w:start w:val="1"/>
      <w:numFmt w:val="decimal"/>
      <w:lvlText w:val="%1.%2.%3.%4."/>
      <w:lvlJc w:val="left"/>
      <w:pPr>
        <w:tabs>
          <w:tab w:val="num" w:pos="0"/>
        </w:tabs>
        <w:ind w:left="0" w:firstLine="0"/>
      </w:pPr>
      <w:rPr>
        <w:rFonts w:cs="Times New Roman" w:hint="default"/>
        <w:b/>
      </w:rPr>
    </w:lvl>
    <w:lvl w:ilvl="4">
      <w:start w:val="1"/>
      <w:numFmt w:val="decimal"/>
      <w:lvlText w:val="%1.%2.%3.%4.%5."/>
      <w:lvlJc w:val="left"/>
      <w:pPr>
        <w:tabs>
          <w:tab w:val="num" w:pos="0"/>
        </w:tabs>
        <w:ind w:left="2896" w:hanging="1080"/>
      </w:pPr>
      <w:rPr>
        <w:rFonts w:cs="Times New Roman" w:hint="default"/>
      </w:rPr>
    </w:lvl>
    <w:lvl w:ilvl="5">
      <w:start w:val="1"/>
      <w:numFmt w:val="decimal"/>
      <w:lvlText w:val="%1.%2.%3.%4.%5.%6."/>
      <w:lvlJc w:val="left"/>
      <w:pPr>
        <w:tabs>
          <w:tab w:val="num" w:pos="0"/>
        </w:tabs>
        <w:ind w:left="3710" w:hanging="1440"/>
      </w:pPr>
      <w:rPr>
        <w:rFonts w:cs="Times New Roman" w:hint="default"/>
      </w:rPr>
    </w:lvl>
    <w:lvl w:ilvl="6">
      <w:start w:val="1"/>
      <w:numFmt w:val="decimal"/>
      <w:lvlText w:val="%1.%2.%3.%4.%5.%6.%7."/>
      <w:lvlJc w:val="left"/>
      <w:pPr>
        <w:tabs>
          <w:tab w:val="num" w:pos="0"/>
        </w:tabs>
        <w:ind w:left="4524" w:hanging="1800"/>
      </w:pPr>
      <w:rPr>
        <w:rFonts w:cs="Times New Roman" w:hint="default"/>
      </w:rPr>
    </w:lvl>
    <w:lvl w:ilvl="7">
      <w:start w:val="1"/>
      <w:numFmt w:val="decimal"/>
      <w:lvlText w:val="%1.%2.%3.%4.%5.%6.%7.%8."/>
      <w:lvlJc w:val="left"/>
      <w:pPr>
        <w:tabs>
          <w:tab w:val="num" w:pos="0"/>
        </w:tabs>
        <w:ind w:left="4978" w:hanging="1800"/>
      </w:pPr>
      <w:rPr>
        <w:rFonts w:cs="Times New Roman" w:hint="default"/>
      </w:rPr>
    </w:lvl>
    <w:lvl w:ilvl="8">
      <w:start w:val="1"/>
      <w:numFmt w:val="decimal"/>
      <w:lvlText w:val="%1.%2.%3.%4.%5.%6.%7.%8.%9."/>
      <w:lvlJc w:val="left"/>
      <w:pPr>
        <w:tabs>
          <w:tab w:val="num" w:pos="0"/>
        </w:tabs>
        <w:ind w:left="5792" w:hanging="2160"/>
      </w:pPr>
      <w:rPr>
        <w:rFonts w:cs="Times New Roman" w:hint="default"/>
      </w:rPr>
    </w:lvl>
  </w:abstractNum>
  <w:abstractNum w:abstractNumId="8" w15:restartNumberingAfterBreak="0">
    <w:nsid w:val="13B1145D"/>
    <w:multiLevelType w:val="hybridMultilevel"/>
    <w:tmpl w:val="0F64BDD6"/>
    <w:lvl w:ilvl="0" w:tplc="B1A48F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6882142"/>
    <w:multiLevelType w:val="hybridMultilevel"/>
    <w:tmpl w:val="1C205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A4A3D59"/>
    <w:multiLevelType w:val="hybridMultilevel"/>
    <w:tmpl w:val="D3DC1546"/>
    <w:lvl w:ilvl="0" w:tplc="DDC2047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1" w15:restartNumberingAfterBreak="0">
    <w:nsid w:val="1E5020DA"/>
    <w:multiLevelType w:val="hybridMultilevel"/>
    <w:tmpl w:val="1C24D4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28C0E16"/>
    <w:multiLevelType w:val="hybridMultilevel"/>
    <w:tmpl w:val="896EA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76D354B"/>
    <w:multiLevelType w:val="hybridMultilevel"/>
    <w:tmpl w:val="A15255A0"/>
    <w:lvl w:ilvl="0" w:tplc="5EF41EE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2F2A120E"/>
    <w:multiLevelType w:val="hybridMultilevel"/>
    <w:tmpl w:val="C4C423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D5A78CF"/>
    <w:multiLevelType w:val="multilevel"/>
    <w:tmpl w:val="C0A64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868712A"/>
    <w:multiLevelType w:val="hybridMultilevel"/>
    <w:tmpl w:val="BAE43C4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BD4E4E"/>
    <w:multiLevelType w:val="multilevel"/>
    <w:tmpl w:val="065A26BA"/>
    <w:lvl w:ilvl="0">
      <w:start w:val="1"/>
      <w:numFmt w:val="decimal"/>
      <w:lvlText w:val="%1."/>
      <w:lvlJc w:val="left"/>
      <w:pPr>
        <w:ind w:left="720" w:hanging="360"/>
      </w:pPr>
      <w:rPr>
        <w:rFonts w:ascii="Times New Roman" w:hAnsi="Times New Roman" w:cs="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7C4728"/>
    <w:multiLevelType w:val="multilevel"/>
    <w:tmpl w:val="A8FA1690"/>
    <w:lvl w:ilvl="0">
      <w:start w:val="1"/>
      <w:numFmt w:val="decimal"/>
      <w:lvlText w:val="%1"/>
      <w:lvlJc w:val="left"/>
      <w:pPr>
        <w:ind w:left="360" w:hanging="360"/>
      </w:p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9" w15:restartNumberingAfterBreak="0">
    <w:nsid w:val="62D67962"/>
    <w:multiLevelType w:val="hybridMultilevel"/>
    <w:tmpl w:val="A2BA45EA"/>
    <w:lvl w:ilvl="0" w:tplc="DFAEAACA">
      <w:start w:val="4"/>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6B3A5C48"/>
    <w:multiLevelType w:val="hybridMultilevel"/>
    <w:tmpl w:val="E230F45C"/>
    <w:lvl w:ilvl="0" w:tplc="23C804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1B9070C"/>
    <w:multiLevelType w:val="hybridMultilevel"/>
    <w:tmpl w:val="CA26A94A"/>
    <w:lvl w:ilvl="0" w:tplc="2018B5C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13"/>
  </w:num>
  <w:num w:numId="5">
    <w:abstractNumId w:val="10"/>
  </w:num>
  <w:num w:numId="6">
    <w:abstractNumId w:val="16"/>
  </w:num>
  <w:num w:numId="7">
    <w:abstractNumId w:val="0"/>
    <w:lvlOverride w:ilvl="0">
      <w:lvl w:ilvl="0">
        <w:numFmt w:val="bullet"/>
        <w:lvlText w:val="-"/>
        <w:legacy w:legacy="1" w:legacySpace="0" w:legacyIndent="187"/>
        <w:lvlJc w:val="left"/>
        <w:rPr>
          <w:rFonts w:ascii="Times New Roman" w:hAnsi="Times New Roman" w:cs="Times New Roman" w:hint="default"/>
        </w:rPr>
      </w:lvl>
    </w:lvlOverride>
  </w:num>
  <w:num w:numId="8">
    <w:abstractNumId w:val="7"/>
  </w:num>
  <w:num w:numId="9">
    <w:abstractNumId w:val="19"/>
  </w:num>
  <w:num w:numId="10">
    <w:abstractNumId w:val="14"/>
  </w:num>
  <w:num w:numId="11">
    <w:abstractNumId w:val="20"/>
  </w:num>
  <w:num w:numId="12">
    <w:abstractNumId w:val="12"/>
  </w:num>
  <w:num w:numId="13">
    <w:abstractNumId w:val="21"/>
  </w:num>
  <w:num w:numId="14">
    <w:abstractNumId w:val="17"/>
  </w:num>
  <w:num w:numId="15">
    <w:abstractNumId w:val="6"/>
  </w:num>
  <w:num w:numId="16">
    <w:abstractNumId w:val="9"/>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20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5575"/>
    <w:rsid w:val="000018EE"/>
    <w:rsid w:val="00003265"/>
    <w:rsid w:val="00005590"/>
    <w:rsid w:val="00014B90"/>
    <w:rsid w:val="00016F4F"/>
    <w:rsid w:val="00020561"/>
    <w:rsid w:val="0002431F"/>
    <w:rsid w:val="00031768"/>
    <w:rsid w:val="0004194B"/>
    <w:rsid w:val="00044200"/>
    <w:rsid w:val="00044601"/>
    <w:rsid w:val="00045647"/>
    <w:rsid w:val="000506B2"/>
    <w:rsid w:val="00052447"/>
    <w:rsid w:val="000569CE"/>
    <w:rsid w:val="000630AF"/>
    <w:rsid w:val="000638D2"/>
    <w:rsid w:val="00064FE5"/>
    <w:rsid w:val="00071442"/>
    <w:rsid w:val="00073B24"/>
    <w:rsid w:val="00074580"/>
    <w:rsid w:val="000748E6"/>
    <w:rsid w:val="0007634A"/>
    <w:rsid w:val="0007649B"/>
    <w:rsid w:val="00082D1E"/>
    <w:rsid w:val="000833BD"/>
    <w:rsid w:val="00086072"/>
    <w:rsid w:val="000A07BE"/>
    <w:rsid w:val="000A1903"/>
    <w:rsid w:val="000C15D3"/>
    <w:rsid w:val="000C4BA9"/>
    <w:rsid w:val="000D1238"/>
    <w:rsid w:val="000D6E6D"/>
    <w:rsid w:val="000E1E13"/>
    <w:rsid w:val="000E6CCA"/>
    <w:rsid w:val="000E7D87"/>
    <w:rsid w:val="000F082F"/>
    <w:rsid w:val="000F3FC9"/>
    <w:rsid w:val="000F405E"/>
    <w:rsid w:val="000F707B"/>
    <w:rsid w:val="00106120"/>
    <w:rsid w:val="00106366"/>
    <w:rsid w:val="00112E55"/>
    <w:rsid w:val="0011537B"/>
    <w:rsid w:val="00116108"/>
    <w:rsid w:val="00120A11"/>
    <w:rsid w:val="0012166B"/>
    <w:rsid w:val="00131528"/>
    <w:rsid w:val="00132ED9"/>
    <w:rsid w:val="00132FB7"/>
    <w:rsid w:val="0015408C"/>
    <w:rsid w:val="00154A09"/>
    <w:rsid w:val="00155D3D"/>
    <w:rsid w:val="0015741D"/>
    <w:rsid w:val="001601CC"/>
    <w:rsid w:val="0016095C"/>
    <w:rsid w:val="00160D62"/>
    <w:rsid w:val="00165EC6"/>
    <w:rsid w:val="001764A2"/>
    <w:rsid w:val="001803B9"/>
    <w:rsid w:val="001809C1"/>
    <w:rsid w:val="00184412"/>
    <w:rsid w:val="00184C32"/>
    <w:rsid w:val="0018505C"/>
    <w:rsid w:val="00192A06"/>
    <w:rsid w:val="001A220F"/>
    <w:rsid w:val="001A223F"/>
    <w:rsid w:val="001A4DD1"/>
    <w:rsid w:val="001B208A"/>
    <w:rsid w:val="001B4862"/>
    <w:rsid w:val="001C0EAE"/>
    <w:rsid w:val="001C44A2"/>
    <w:rsid w:val="001C5440"/>
    <w:rsid w:val="001D1C05"/>
    <w:rsid w:val="001D25B8"/>
    <w:rsid w:val="001D4FF9"/>
    <w:rsid w:val="001E0E6B"/>
    <w:rsid w:val="001E1961"/>
    <w:rsid w:val="001E3B6B"/>
    <w:rsid w:val="001E5CC5"/>
    <w:rsid w:val="001F4D63"/>
    <w:rsid w:val="0021467C"/>
    <w:rsid w:val="002179B4"/>
    <w:rsid w:val="00224108"/>
    <w:rsid w:val="002264A8"/>
    <w:rsid w:val="00227C2A"/>
    <w:rsid w:val="002311FF"/>
    <w:rsid w:val="002314E7"/>
    <w:rsid w:val="0023201F"/>
    <w:rsid w:val="0024100B"/>
    <w:rsid w:val="00242EC8"/>
    <w:rsid w:val="002433EF"/>
    <w:rsid w:val="0025017E"/>
    <w:rsid w:val="0025603B"/>
    <w:rsid w:val="002562DB"/>
    <w:rsid w:val="002563A6"/>
    <w:rsid w:val="00257B92"/>
    <w:rsid w:val="0026214E"/>
    <w:rsid w:val="00271DD6"/>
    <w:rsid w:val="00275641"/>
    <w:rsid w:val="002856D0"/>
    <w:rsid w:val="00292E28"/>
    <w:rsid w:val="002A65D5"/>
    <w:rsid w:val="002B7445"/>
    <w:rsid w:val="002E1BEE"/>
    <w:rsid w:val="002E40E0"/>
    <w:rsid w:val="0030029B"/>
    <w:rsid w:val="0030096A"/>
    <w:rsid w:val="0030118C"/>
    <w:rsid w:val="00301365"/>
    <w:rsid w:val="003157D8"/>
    <w:rsid w:val="00327645"/>
    <w:rsid w:val="003278D6"/>
    <w:rsid w:val="00336ABE"/>
    <w:rsid w:val="00337A8D"/>
    <w:rsid w:val="003520C3"/>
    <w:rsid w:val="00355F78"/>
    <w:rsid w:val="0036484C"/>
    <w:rsid w:val="003662A0"/>
    <w:rsid w:val="00374526"/>
    <w:rsid w:val="00381F42"/>
    <w:rsid w:val="0038344A"/>
    <w:rsid w:val="00383DF8"/>
    <w:rsid w:val="003844D1"/>
    <w:rsid w:val="00384E88"/>
    <w:rsid w:val="003871F5"/>
    <w:rsid w:val="00392BF4"/>
    <w:rsid w:val="003A3AE1"/>
    <w:rsid w:val="003A5CAC"/>
    <w:rsid w:val="003B2245"/>
    <w:rsid w:val="003B2603"/>
    <w:rsid w:val="003C174C"/>
    <w:rsid w:val="003C3426"/>
    <w:rsid w:val="003D71A3"/>
    <w:rsid w:val="003E6FF2"/>
    <w:rsid w:val="003E7E4D"/>
    <w:rsid w:val="003F28ED"/>
    <w:rsid w:val="003F60C0"/>
    <w:rsid w:val="004025ED"/>
    <w:rsid w:val="00404C67"/>
    <w:rsid w:val="004069D7"/>
    <w:rsid w:val="00410DBB"/>
    <w:rsid w:val="00413B0E"/>
    <w:rsid w:val="00433B72"/>
    <w:rsid w:val="00435FC5"/>
    <w:rsid w:val="004369BC"/>
    <w:rsid w:val="00440145"/>
    <w:rsid w:val="004401FC"/>
    <w:rsid w:val="00442E84"/>
    <w:rsid w:val="0044378A"/>
    <w:rsid w:val="00451CDA"/>
    <w:rsid w:val="00451CE2"/>
    <w:rsid w:val="00454E87"/>
    <w:rsid w:val="00455107"/>
    <w:rsid w:val="004576DF"/>
    <w:rsid w:val="00461517"/>
    <w:rsid w:val="00461767"/>
    <w:rsid w:val="004658DA"/>
    <w:rsid w:val="004733A7"/>
    <w:rsid w:val="00473CFC"/>
    <w:rsid w:val="00477895"/>
    <w:rsid w:val="004876EC"/>
    <w:rsid w:val="004902A3"/>
    <w:rsid w:val="00490F6A"/>
    <w:rsid w:val="0049604B"/>
    <w:rsid w:val="004A1102"/>
    <w:rsid w:val="004A1958"/>
    <w:rsid w:val="004A2EC9"/>
    <w:rsid w:val="004A7043"/>
    <w:rsid w:val="004B0876"/>
    <w:rsid w:val="004B614B"/>
    <w:rsid w:val="004C336D"/>
    <w:rsid w:val="004C78D1"/>
    <w:rsid w:val="004D2ADC"/>
    <w:rsid w:val="004E0032"/>
    <w:rsid w:val="004E0348"/>
    <w:rsid w:val="004E4230"/>
    <w:rsid w:val="00505580"/>
    <w:rsid w:val="005131AA"/>
    <w:rsid w:val="00516BE2"/>
    <w:rsid w:val="005373CF"/>
    <w:rsid w:val="00537684"/>
    <w:rsid w:val="00544769"/>
    <w:rsid w:val="00546F21"/>
    <w:rsid w:val="00553428"/>
    <w:rsid w:val="0055432C"/>
    <w:rsid w:val="00554CD1"/>
    <w:rsid w:val="0055780A"/>
    <w:rsid w:val="005633AC"/>
    <w:rsid w:val="0057088D"/>
    <w:rsid w:val="00585018"/>
    <w:rsid w:val="00586FE8"/>
    <w:rsid w:val="005935E8"/>
    <w:rsid w:val="005B10B8"/>
    <w:rsid w:val="005C4FEE"/>
    <w:rsid w:val="005D281E"/>
    <w:rsid w:val="005D4AD6"/>
    <w:rsid w:val="005D58FA"/>
    <w:rsid w:val="005E55CD"/>
    <w:rsid w:val="005F39CD"/>
    <w:rsid w:val="005F47CD"/>
    <w:rsid w:val="005F5DC3"/>
    <w:rsid w:val="005F7216"/>
    <w:rsid w:val="00600120"/>
    <w:rsid w:val="00600161"/>
    <w:rsid w:val="00604E31"/>
    <w:rsid w:val="00612173"/>
    <w:rsid w:val="00614924"/>
    <w:rsid w:val="006155E6"/>
    <w:rsid w:val="006174EF"/>
    <w:rsid w:val="0063167B"/>
    <w:rsid w:val="00631F10"/>
    <w:rsid w:val="0063210F"/>
    <w:rsid w:val="0064262C"/>
    <w:rsid w:val="006451AE"/>
    <w:rsid w:val="00650586"/>
    <w:rsid w:val="00655CB7"/>
    <w:rsid w:val="00657F44"/>
    <w:rsid w:val="006613C2"/>
    <w:rsid w:val="0066297D"/>
    <w:rsid w:val="006743BF"/>
    <w:rsid w:val="00675C33"/>
    <w:rsid w:val="006827AB"/>
    <w:rsid w:val="00683B40"/>
    <w:rsid w:val="00684D77"/>
    <w:rsid w:val="00686D4B"/>
    <w:rsid w:val="00694583"/>
    <w:rsid w:val="00695A34"/>
    <w:rsid w:val="00695F20"/>
    <w:rsid w:val="006A0C01"/>
    <w:rsid w:val="006A225B"/>
    <w:rsid w:val="006B07C1"/>
    <w:rsid w:val="006B26B6"/>
    <w:rsid w:val="006B4F98"/>
    <w:rsid w:val="006C3124"/>
    <w:rsid w:val="006C7FFD"/>
    <w:rsid w:val="006D28F4"/>
    <w:rsid w:val="006D3609"/>
    <w:rsid w:val="006D4C27"/>
    <w:rsid w:val="006D60FC"/>
    <w:rsid w:val="006E0414"/>
    <w:rsid w:val="006E0809"/>
    <w:rsid w:val="006E34D9"/>
    <w:rsid w:val="006E68A5"/>
    <w:rsid w:val="006F6796"/>
    <w:rsid w:val="006F69F3"/>
    <w:rsid w:val="00701CDF"/>
    <w:rsid w:val="007025BD"/>
    <w:rsid w:val="0070714A"/>
    <w:rsid w:val="00723A78"/>
    <w:rsid w:val="0072506A"/>
    <w:rsid w:val="0073185D"/>
    <w:rsid w:val="00732510"/>
    <w:rsid w:val="00732E09"/>
    <w:rsid w:val="00741F35"/>
    <w:rsid w:val="00746DC9"/>
    <w:rsid w:val="0075453A"/>
    <w:rsid w:val="00762007"/>
    <w:rsid w:val="0076392B"/>
    <w:rsid w:val="00765D7E"/>
    <w:rsid w:val="00770710"/>
    <w:rsid w:val="00772787"/>
    <w:rsid w:val="00775169"/>
    <w:rsid w:val="007905AF"/>
    <w:rsid w:val="0079214D"/>
    <w:rsid w:val="00792871"/>
    <w:rsid w:val="0079535A"/>
    <w:rsid w:val="007A306F"/>
    <w:rsid w:val="007A48DB"/>
    <w:rsid w:val="007A4FCA"/>
    <w:rsid w:val="007A6A6B"/>
    <w:rsid w:val="007A7F69"/>
    <w:rsid w:val="007B1D2C"/>
    <w:rsid w:val="007B2123"/>
    <w:rsid w:val="007B28F5"/>
    <w:rsid w:val="007C28F0"/>
    <w:rsid w:val="007E02CA"/>
    <w:rsid w:val="00815D70"/>
    <w:rsid w:val="0082081E"/>
    <w:rsid w:val="0082128E"/>
    <w:rsid w:val="008222F3"/>
    <w:rsid w:val="008260AD"/>
    <w:rsid w:val="00827F63"/>
    <w:rsid w:val="00830080"/>
    <w:rsid w:val="008406A5"/>
    <w:rsid w:val="008444AC"/>
    <w:rsid w:val="00845465"/>
    <w:rsid w:val="008465E9"/>
    <w:rsid w:val="00851A80"/>
    <w:rsid w:val="00861657"/>
    <w:rsid w:val="00867436"/>
    <w:rsid w:val="0087362A"/>
    <w:rsid w:val="008928DC"/>
    <w:rsid w:val="008A03D6"/>
    <w:rsid w:val="008A0451"/>
    <w:rsid w:val="008A4ACE"/>
    <w:rsid w:val="008A5CFA"/>
    <w:rsid w:val="008B0913"/>
    <w:rsid w:val="008B3B3F"/>
    <w:rsid w:val="008C15AE"/>
    <w:rsid w:val="008C1975"/>
    <w:rsid w:val="008C2FCD"/>
    <w:rsid w:val="008C3BB2"/>
    <w:rsid w:val="008C53DD"/>
    <w:rsid w:val="008D04E5"/>
    <w:rsid w:val="008D1BCB"/>
    <w:rsid w:val="008D493A"/>
    <w:rsid w:val="008D6EDA"/>
    <w:rsid w:val="008E0710"/>
    <w:rsid w:val="008E296D"/>
    <w:rsid w:val="008F048D"/>
    <w:rsid w:val="008F4BAD"/>
    <w:rsid w:val="009117B5"/>
    <w:rsid w:val="0092097F"/>
    <w:rsid w:val="00921CF6"/>
    <w:rsid w:val="009224B0"/>
    <w:rsid w:val="00922503"/>
    <w:rsid w:val="00924033"/>
    <w:rsid w:val="00927A22"/>
    <w:rsid w:val="00931EAE"/>
    <w:rsid w:val="00933264"/>
    <w:rsid w:val="00934243"/>
    <w:rsid w:val="009377B7"/>
    <w:rsid w:val="009450E7"/>
    <w:rsid w:val="009472B3"/>
    <w:rsid w:val="00964BEE"/>
    <w:rsid w:val="00964C46"/>
    <w:rsid w:val="00965580"/>
    <w:rsid w:val="00965BB1"/>
    <w:rsid w:val="00972971"/>
    <w:rsid w:val="00976300"/>
    <w:rsid w:val="00980153"/>
    <w:rsid w:val="00986A09"/>
    <w:rsid w:val="00990DD0"/>
    <w:rsid w:val="00991422"/>
    <w:rsid w:val="009916F5"/>
    <w:rsid w:val="00993624"/>
    <w:rsid w:val="009A40AE"/>
    <w:rsid w:val="009A7FDC"/>
    <w:rsid w:val="009B4093"/>
    <w:rsid w:val="009C3ECC"/>
    <w:rsid w:val="009C78A1"/>
    <w:rsid w:val="009D3AA6"/>
    <w:rsid w:val="009D6A81"/>
    <w:rsid w:val="009E2FD5"/>
    <w:rsid w:val="009E500A"/>
    <w:rsid w:val="009E5E11"/>
    <w:rsid w:val="009E6868"/>
    <w:rsid w:val="009E6DAB"/>
    <w:rsid w:val="009F2C3B"/>
    <w:rsid w:val="009F4E2C"/>
    <w:rsid w:val="009F5C2D"/>
    <w:rsid w:val="00A00E2D"/>
    <w:rsid w:val="00A04243"/>
    <w:rsid w:val="00A11DCD"/>
    <w:rsid w:val="00A12AD5"/>
    <w:rsid w:val="00A136C3"/>
    <w:rsid w:val="00A1687D"/>
    <w:rsid w:val="00A221C2"/>
    <w:rsid w:val="00A2266F"/>
    <w:rsid w:val="00A26932"/>
    <w:rsid w:val="00A26B02"/>
    <w:rsid w:val="00A3098F"/>
    <w:rsid w:val="00A321F7"/>
    <w:rsid w:val="00A3410B"/>
    <w:rsid w:val="00A40F79"/>
    <w:rsid w:val="00A431DC"/>
    <w:rsid w:val="00A45E8D"/>
    <w:rsid w:val="00A5248C"/>
    <w:rsid w:val="00A55007"/>
    <w:rsid w:val="00A6097E"/>
    <w:rsid w:val="00A66119"/>
    <w:rsid w:val="00A7139A"/>
    <w:rsid w:val="00A714DC"/>
    <w:rsid w:val="00A778CD"/>
    <w:rsid w:val="00A83200"/>
    <w:rsid w:val="00A90043"/>
    <w:rsid w:val="00A906DB"/>
    <w:rsid w:val="00A92629"/>
    <w:rsid w:val="00AA3504"/>
    <w:rsid w:val="00AB58C9"/>
    <w:rsid w:val="00AC443F"/>
    <w:rsid w:val="00AD098B"/>
    <w:rsid w:val="00AD237C"/>
    <w:rsid w:val="00AD7F57"/>
    <w:rsid w:val="00AE2C9A"/>
    <w:rsid w:val="00AF714B"/>
    <w:rsid w:val="00B000BA"/>
    <w:rsid w:val="00B02731"/>
    <w:rsid w:val="00B04DF1"/>
    <w:rsid w:val="00B071EE"/>
    <w:rsid w:val="00B1053D"/>
    <w:rsid w:val="00B13351"/>
    <w:rsid w:val="00B1596F"/>
    <w:rsid w:val="00B2530F"/>
    <w:rsid w:val="00B44D2E"/>
    <w:rsid w:val="00B54E20"/>
    <w:rsid w:val="00B60C6F"/>
    <w:rsid w:val="00B64441"/>
    <w:rsid w:val="00B75E2E"/>
    <w:rsid w:val="00B836F7"/>
    <w:rsid w:val="00B84A2A"/>
    <w:rsid w:val="00B93BFF"/>
    <w:rsid w:val="00BA375C"/>
    <w:rsid w:val="00BA3921"/>
    <w:rsid w:val="00BA5769"/>
    <w:rsid w:val="00BA62F0"/>
    <w:rsid w:val="00BA733D"/>
    <w:rsid w:val="00BB0617"/>
    <w:rsid w:val="00BB1FC6"/>
    <w:rsid w:val="00BC26B2"/>
    <w:rsid w:val="00BC742B"/>
    <w:rsid w:val="00BC77E3"/>
    <w:rsid w:val="00BD0F59"/>
    <w:rsid w:val="00BD22AE"/>
    <w:rsid w:val="00BD4960"/>
    <w:rsid w:val="00BD5445"/>
    <w:rsid w:val="00BE39DA"/>
    <w:rsid w:val="00BE7B48"/>
    <w:rsid w:val="00BF6965"/>
    <w:rsid w:val="00BF73CB"/>
    <w:rsid w:val="00C00162"/>
    <w:rsid w:val="00C02540"/>
    <w:rsid w:val="00C028ED"/>
    <w:rsid w:val="00C03F33"/>
    <w:rsid w:val="00C057DB"/>
    <w:rsid w:val="00C114EB"/>
    <w:rsid w:val="00C11E34"/>
    <w:rsid w:val="00C176DB"/>
    <w:rsid w:val="00C17790"/>
    <w:rsid w:val="00C21015"/>
    <w:rsid w:val="00C21220"/>
    <w:rsid w:val="00C24484"/>
    <w:rsid w:val="00C24C9E"/>
    <w:rsid w:val="00C31F67"/>
    <w:rsid w:val="00C439DC"/>
    <w:rsid w:val="00C45EDF"/>
    <w:rsid w:val="00C53685"/>
    <w:rsid w:val="00C54104"/>
    <w:rsid w:val="00C64FF5"/>
    <w:rsid w:val="00C67FC1"/>
    <w:rsid w:val="00C71855"/>
    <w:rsid w:val="00C745DC"/>
    <w:rsid w:val="00C805B9"/>
    <w:rsid w:val="00C81437"/>
    <w:rsid w:val="00C84A8E"/>
    <w:rsid w:val="00C87BE2"/>
    <w:rsid w:val="00C91D9E"/>
    <w:rsid w:val="00CA53C6"/>
    <w:rsid w:val="00CB2B1B"/>
    <w:rsid w:val="00CC2FCF"/>
    <w:rsid w:val="00CC415B"/>
    <w:rsid w:val="00CD01D6"/>
    <w:rsid w:val="00CD3383"/>
    <w:rsid w:val="00CE5818"/>
    <w:rsid w:val="00CE5E73"/>
    <w:rsid w:val="00CF40E9"/>
    <w:rsid w:val="00D0568A"/>
    <w:rsid w:val="00D06707"/>
    <w:rsid w:val="00D111B9"/>
    <w:rsid w:val="00D15652"/>
    <w:rsid w:val="00D320A8"/>
    <w:rsid w:val="00D35B94"/>
    <w:rsid w:val="00D44191"/>
    <w:rsid w:val="00D4599A"/>
    <w:rsid w:val="00D4735D"/>
    <w:rsid w:val="00D57858"/>
    <w:rsid w:val="00D70326"/>
    <w:rsid w:val="00D77845"/>
    <w:rsid w:val="00D816DA"/>
    <w:rsid w:val="00D84E51"/>
    <w:rsid w:val="00D85B52"/>
    <w:rsid w:val="00D863E1"/>
    <w:rsid w:val="00D908B0"/>
    <w:rsid w:val="00D9135A"/>
    <w:rsid w:val="00D93C7A"/>
    <w:rsid w:val="00DA13F6"/>
    <w:rsid w:val="00DA1F47"/>
    <w:rsid w:val="00DA2036"/>
    <w:rsid w:val="00DA5672"/>
    <w:rsid w:val="00DC039D"/>
    <w:rsid w:val="00DC1BFB"/>
    <w:rsid w:val="00DC3004"/>
    <w:rsid w:val="00DC546E"/>
    <w:rsid w:val="00DC5FF5"/>
    <w:rsid w:val="00DC756D"/>
    <w:rsid w:val="00DD0FE1"/>
    <w:rsid w:val="00DE0AB3"/>
    <w:rsid w:val="00DE6251"/>
    <w:rsid w:val="00E00735"/>
    <w:rsid w:val="00E060D1"/>
    <w:rsid w:val="00E1769E"/>
    <w:rsid w:val="00E17FA4"/>
    <w:rsid w:val="00E2187B"/>
    <w:rsid w:val="00E23010"/>
    <w:rsid w:val="00E31774"/>
    <w:rsid w:val="00E31F75"/>
    <w:rsid w:val="00E32C1E"/>
    <w:rsid w:val="00E379FE"/>
    <w:rsid w:val="00E44552"/>
    <w:rsid w:val="00E459C0"/>
    <w:rsid w:val="00E62550"/>
    <w:rsid w:val="00E65575"/>
    <w:rsid w:val="00E66F95"/>
    <w:rsid w:val="00E748C4"/>
    <w:rsid w:val="00E75825"/>
    <w:rsid w:val="00E82AE4"/>
    <w:rsid w:val="00E854A6"/>
    <w:rsid w:val="00E857EF"/>
    <w:rsid w:val="00E93DEB"/>
    <w:rsid w:val="00E94976"/>
    <w:rsid w:val="00E94BC7"/>
    <w:rsid w:val="00E94C67"/>
    <w:rsid w:val="00EA100F"/>
    <w:rsid w:val="00EA50CE"/>
    <w:rsid w:val="00EB697F"/>
    <w:rsid w:val="00EC0CCD"/>
    <w:rsid w:val="00EC0D4F"/>
    <w:rsid w:val="00EC3727"/>
    <w:rsid w:val="00EE065C"/>
    <w:rsid w:val="00EE1FE9"/>
    <w:rsid w:val="00EE2A87"/>
    <w:rsid w:val="00EE432C"/>
    <w:rsid w:val="00EF1379"/>
    <w:rsid w:val="00EF7B37"/>
    <w:rsid w:val="00F00F3D"/>
    <w:rsid w:val="00F01FF8"/>
    <w:rsid w:val="00F064A7"/>
    <w:rsid w:val="00F079CF"/>
    <w:rsid w:val="00F13FD9"/>
    <w:rsid w:val="00F151FF"/>
    <w:rsid w:val="00F30633"/>
    <w:rsid w:val="00F41490"/>
    <w:rsid w:val="00F4208F"/>
    <w:rsid w:val="00F43F32"/>
    <w:rsid w:val="00F44C54"/>
    <w:rsid w:val="00F47416"/>
    <w:rsid w:val="00F477A3"/>
    <w:rsid w:val="00F47CBC"/>
    <w:rsid w:val="00F5095F"/>
    <w:rsid w:val="00F57207"/>
    <w:rsid w:val="00F572DB"/>
    <w:rsid w:val="00F57B25"/>
    <w:rsid w:val="00F60517"/>
    <w:rsid w:val="00F6214B"/>
    <w:rsid w:val="00F62884"/>
    <w:rsid w:val="00F6422D"/>
    <w:rsid w:val="00F76190"/>
    <w:rsid w:val="00F76BEC"/>
    <w:rsid w:val="00F82482"/>
    <w:rsid w:val="00F83889"/>
    <w:rsid w:val="00F86580"/>
    <w:rsid w:val="00F9157A"/>
    <w:rsid w:val="00FA5A31"/>
    <w:rsid w:val="00FA6B43"/>
    <w:rsid w:val="00FC195A"/>
    <w:rsid w:val="00FD01A2"/>
    <w:rsid w:val="00FF4F2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14ACAB7"/>
  <w15:docId w15:val="{F4884742-6938-4E12-A051-98829F32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CB7"/>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rsid w:val="00655CB7"/>
    <w:pPr>
      <w:keepNext/>
      <w:keepLines/>
      <w:numPr>
        <w:numId w:val="1"/>
      </w:numPr>
      <w:spacing w:before="480" w:after="120"/>
      <w:outlineLvl w:val="0"/>
    </w:pPr>
    <w:rPr>
      <w:b/>
      <w:sz w:val="48"/>
      <w:szCs w:val="48"/>
    </w:rPr>
  </w:style>
  <w:style w:type="paragraph" w:styleId="2">
    <w:name w:val="heading 2"/>
    <w:basedOn w:val="10"/>
    <w:next w:val="10"/>
    <w:qFormat/>
    <w:rsid w:val="00655CB7"/>
    <w:pPr>
      <w:keepNext/>
      <w:keepLines/>
      <w:numPr>
        <w:ilvl w:val="1"/>
        <w:numId w:val="1"/>
      </w:numPr>
      <w:spacing w:before="360" w:after="80"/>
      <w:outlineLvl w:val="1"/>
    </w:pPr>
    <w:rPr>
      <w:b/>
      <w:sz w:val="36"/>
      <w:szCs w:val="36"/>
    </w:rPr>
  </w:style>
  <w:style w:type="paragraph" w:styleId="3">
    <w:name w:val="heading 3"/>
    <w:basedOn w:val="10"/>
    <w:next w:val="10"/>
    <w:qFormat/>
    <w:rsid w:val="00655CB7"/>
    <w:pPr>
      <w:keepNext/>
      <w:keepLines/>
      <w:numPr>
        <w:ilvl w:val="2"/>
        <w:numId w:val="1"/>
      </w:numPr>
      <w:spacing w:before="280" w:after="80"/>
      <w:outlineLvl w:val="2"/>
    </w:pPr>
    <w:rPr>
      <w:b/>
      <w:sz w:val="28"/>
      <w:szCs w:val="28"/>
    </w:rPr>
  </w:style>
  <w:style w:type="paragraph" w:styleId="4">
    <w:name w:val="heading 4"/>
    <w:basedOn w:val="10"/>
    <w:next w:val="10"/>
    <w:qFormat/>
    <w:rsid w:val="00655CB7"/>
    <w:pPr>
      <w:keepNext/>
      <w:keepLines/>
      <w:numPr>
        <w:ilvl w:val="3"/>
        <w:numId w:val="1"/>
      </w:numPr>
      <w:spacing w:before="240" w:after="40"/>
      <w:outlineLvl w:val="3"/>
    </w:pPr>
    <w:rPr>
      <w:b/>
      <w:sz w:val="24"/>
      <w:szCs w:val="24"/>
    </w:rPr>
  </w:style>
  <w:style w:type="paragraph" w:styleId="5">
    <w:name w:val="heading 5"/>
    <w:basedOn w:val="10"/>
    <w:next w:val="10"/>
    <w:qFormat/>
    <w:rsid w:val="00655CB7"/>
    <w:pPr>
      <w:keepNext/>
      <w:keepLines/>
      <w:numPr>
        <w:ilvl w:val="4"/>
        <w:numId w:val="1"/>
      </w:numPr>
      <w:spacing w:before="220" w:after="40"/>
      <w:outlineLvl w:val="4"/>
    </w:pPr>
    <w:rPr>
      <w:b/>
    </w:rPr>
  </w:style>
  <w:style w:type="paragraph" w:styleId="6">
    <w:name w:val="heading 6"/>
    <w:basedOn w:val="10"/>
    <w:next w:val="10"/>
    <w:qFormat/>
    <w:rsid w:val="00655CB7"/>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55CB7"/>
    <w:rPr>
      <w:rFonts w:hint="default"/>
      <w:color w:val="000000"/>
    </w:rPr>
  </w:style>
  <w:style w:type="character" w:customStyle="1" w:styleId="WW8Num2z0">
    <w:name w:val="WW8Num2z0"/>
    <w:rsid w:val="00655CB7"/>
    <w:rPr>
      <w:rFonts w:hint="default"/>
      <w:color w:val="000000"/>
    </w:rPr>
  </w:style>
  <w:style w:type="character" w:customStyle="1" w:styleId="WW8Num3z0">
    <w:name w:val="WW8Num3z0"/>
    <w:rsid w:val="00655CB7"/>
    <w:rPr>
      <w:rFonts w:ascii="Times New Roman" w:eastAsia="Times New Roman" w:hAnsi="Times New Roman" w:cs="Times New Roman" w:hint="default"/>
    </w:rPr>
  </w:style>
  <w:style w:type="character" w:customStyle="1" w:styleId="WW8Num3z1">
    <w:name w:val="WW8Num3z1"/>
    <w:rsid w:val="00655CB7"/>
    <w:rPr>
      <w:rFonts w:ascii="Courier New" w:hAnsi="Courier New" w:cs="Courier New" w:hint="default"/>
    </w:rPr>
  </w:style>
  <w:style w:type="character" w:customStyle="1" w:styleId="WW8Num3z2">
    <w:name w:val="WW8Num3z2"/>
    <w:rsid w:val="00655CB7"/>
    <w:rPr>
      <w:rFonts w:ascii="Wingdings" w:hAnsi="Wingdings" w:cs="Wingdings" w:hint="default"/>
    </w:rPr>
  </w:style>
  <w:style w:type="character" w:customStyle="1" w:styleId="WW8Num3z3">
    <w:name w:val="WW8Num3z3"/>
    <w:rsid w:val="00655CB7"/>
    <w:rPr>
      <w:rFonts w:ascii="Symbol" w:hAnsi="Symbol" w:cs="Symbol" w:hint="default"/>
    </w:rPr>
  </w:style>
  <w:style w:type="character" w:customStyle="1" w:styleId="WW8Num4z0">
    <w:name w:val="WW8Num4z0"/>
    <w:rsid w:val="00655CB7"/>
    <w:rPr>
      <w:rFonts w:hint="default"/>
      <w:color w:val="000000"/>
    </w:rPr>
  </w:style>
  <w:style w:type="character" w:customStyle="1" w:styleId="WW8Num5z0">
    <w:name w:val="WW8Num5z0"/>
    <w:rsid w:val="00655CB7"/>
  </w:style>
  <w:style w:type="character" w:customStyle="1" w:styleId="WW8Num5z1">
    <w:name w:val="WW8Num5z1"/>
    <w:rsid w:val="00655CB7"/>
  </w:style>
  <w:style w:type="character" w:customStyle="1" w:styleId="WW8Num5z2">
    <w:name w:val="WW8Num5z2"/>
    <w:rsid w:val="00655CB7"/>
  </w:style>
  <w:style w:type="character" w:customStyle="1" w:styleId="WW8Num5z3">
    <w:name w:val="WW8Num5z3"/>
    <w:rsid w:val="00655CB7"/>
  </w:style>
  <w:style w:type="character" w:customStyle="1" w:styleId="WW8Num5z4">
    <w:name w:val="WW8Num5z4"/>
    <w:rsid w:val="00655CB7"/>
  </w:style>
  <w:style w:type="character" w:customStyle="1" w:styleId="WW8Num5z5">
    <w:name w:val="WW8Num5z5"/>
    <w:rsid w:val="00655CB7"/>
  </w:style>
  <w:style w:type="character" w:customStyle="1" w:styleId="WW8Num5z6">
    <w:name w:val="WW8Num5z6"/>
    <w:rsid w:val="00655CB7"/>
  </w:style>
  <w:style w:type="character" w:customStyle="1" w:styleId="WW8Num5z7">
    <w:name w:val="WW8Num5z7"/>
    <w:rsid w:val="00655CB7"/>
  </w:style>
  <w:style w:type="character" w:customStyle="1" w:styleId="WW8Num5z8">
    <w:name w:val="WW8Num5z8"/>
    <w:rsid w:val="00655CB7"/>
  </w:style>
  <w:style w:type="character" w:customStyle="1" w:styleId="WW8Num6z0">
    <w:name w:val="WW8Num6z0"/>
    <w:rsid w:val="00655CB7"/>
    <w:rPr>
      <w:rFonts w:hint="default"/>
      <w:color w:val="000000"/>
    </w:rPr>
  </w:style>
  <w:style w:type="character" w:customStyle="1" w:styleId="WW8Num7z0">
    <w:name w:val="WW8Num7z0"/>
    <w:rsid w:val="00655CB7"/>
    <w:rPr>
      <w:rFonts w:hint="default"/>
    </w:rPr>
  </w:style>
  <w:style w:type="character" w:customStyle="1" w:styleId="WW8Num8z0">
    <w:name w:val="WW8Num8z0"/>
    <w:rsid w:val="00655CB7"/>
    <w:rPr>
      <w:rFonts w:ascii="Times New Roman" w:hAnsi="Times New Roman" w:cs="Times New Roman" w:hint="default"/>
    </w:rPr>
  </w:style>
  <w:style w:type="character" w:customStyle="1" w:styleId="WW8Num8z1">
    <w:name w:val="WW8Num8z1"/>
    <w:rsid w:val="00655CB7"/>
    <w:rPr>
      <w:rFonts w:cs="Times New Roman"/>
    </w:rPr>
  </w:style>
  <w:style w:type="character" w:customStyle="1" w:styleId="WW8Num9z0">
    <w:name w:val="WW8Num9z0"/>
    <w:rsid w:val="00655CB7"/>
    <w:rPr>
      <w:rFonts w:cs="Times New Roman" w:hint="default"/>
    </w:rPr>
  </w:style>
  <w:style w:type="character" w:customStyle="1" w:styleId="WW8Num10z0">
    <w:name w:val="WW8Num10z0"/>
    <w:rsid w:val="00655CB7"/>
    <w:rPr>
      <w:rFonts w:hint="default"/>
    </w:rPr>
  </w:style>
  <w:style w:type="character" w:customStyle="1" w:styleId="WW8Num11z0">
    <w:name w:val="WW8Num11z0"/>
    <w:rsid w:val="00655CB7"/>
    <w:rPr>
      <w:rFonts w:cs="Times New Roman" w:hint="default"/>
    </w:rPr>
  </w:style>
  <w:style w:type="character" w:customStyle="1" w:styleId="WW8Num11z1">
    <w:name w:val="WW8Num11z1"/>
    <w:rsid w:val="00655CB7"/>
    <w:rPr>
      <w:rFonts w:cs="Times New Roman"/>
    </w:rPr>
  </w:style>
  <w:style w:type="character" w:customStyle="1" w:styleId="WW8Num12z0">
    <w:name w:val="WW8Num12z0"/>
    <w:rsid w:val="00655CB7"/>
    <w:rPr>
      <w:rFonts w:hint="default"/>
    </w:rPr>
  </w:style>
  <w:style w:type="character" w:customStyle="1" w:styleId="WW8Num13z0">
    <w:name w:val="WW8Num13z0"/>
    <w:rsid w:val="00655CB7"/>
    <w:rPr>
      <w:rFonts w:hint="default"/>
    </w:rPr>
  </w:style>
  <w:style w:type="character" w:customStyle="1" w:styleId="WW8Num14z0">
    <w:name w:val="WW8Num14z0"/>
    <w:rsid w:val="00655CB7"/>
    <w:rPr>
      <w:rFonts w:cs="Times New Roman" w:hint="default"/>
    </w:rPr>
  </w:style>
  <w:style w:type="character" w:customStyle="1" w:styleId="WW8Num14z1">
    <w:name w:val="WW8Num14z1"/>
    <w:rsid w:val="00655CB7"/>
    <w:rPr>
      <w:rFonts w:cs="Times New Roman"/>
    </w:rPr>
  </w:style>
  <w:style w:type="character" w:customStyle="1" w:styleId="WW8Num15z0">
    <w:name w:val="WW8Num15z0"/>
    <w:rsid w:val="00655CB7"/>
    <w:rPr>
      <w:rFonts w:cs="Times New Roman" w:hint="default"/>
    </w:rPr>
  </w:style>
  <w:style w:type="character" w:customStyle="1" w:styleId="WW8Num15z1">
    <w:name w:val="WW8Num15z1"/>
    <w:rsid w:val="00655CB7"/>
    <w:rPr>
      <w:rFonts w:cs="Times New Roman"/>
    </w:rPr>
  </w:style>
  <w:style w:type="character" w:customStyle="1" w:styleId="WW8Num16z0">
    <w:name w:val="WW8Num16z0"/>
    <w:rsid w:val="00655CB7"/>
    <w:rPr>
      <w:rFonts w:hint="default"/>
    </w:rPr>
  </w:style>
  <w:style w:type="character" w:customStyle="1" w:styleId="WW8Num17z0">
    <w:name w:val="WW8Num17z0"/>
    <w:rsid w:val="00655CB7"/>
    <w:rPr>
      <w:rFonts w:hint="default"/>
    </w:rPr>
  </w:style>
  <w:style w:type="character" w:customStyle="1" w:styleId="WW8Num18z0">
    <w:name w:val="WW8Num18z0"/>
    <w:rsid w:val="00655CB7"/>
  </w:style>
  <w:style w:type="character" w:customStyle="1" w:styleId="WW8Num18z1">
    <w:name w:val="WW8Num18z1"/>
    <w:rsid w:val="00655CB7"/>
  </w:style>
  <w:style w:type="character" w:customStyle="1" w:styleId="WW8Num18z2">
    <w:name w:val="WW8Num18z2"/>
    <w:rsid w:val="00655CB7"/>
  </w:style>
  <w:style w:type="character" w:customStyle="1" w:styleId="WW8Num18z3">
    <w:name w:val="WW8Num18z3"/>
    <w:rsid w:val="00655CB7"/>
  </w:style>
  <w:style w:type="character" w:customStyle="1" w:styleId="WW8Num18z4">
    <w:name w:val="WW8Num18z4"/>
    <w:rsid w:val="00655CB7"/>
  </w:style>
  <w:style w:type="character" w:customStyle="1" w:styleId="WW8Num18z5">
    <w:name w:val="WW8Num18z5"/>
    <w:rsid w:val="00655CB7"/>
  </w:style>
  <w:style w:type="character" w:customStyle="1" w:styleId="WW8Num18z6">
    <w:name w:val="WW8Num18z6"/>
    <w:rsid w:val="00655CB7"/>
  </w:style>
  <w:style w:type="character" w:customStyle="1" w:styleId="WW8Num18z7">
    <w:name w:val="WW8Num18z7"/>
    <w:rsid w:val="00655CB7"/>
  </w:style>
  <w:style w:type="character" w:customStyle="1" w:styleId="WW8Num18z8">
    <w:name w:val="WW8Num18z8"/>
    <w:rsid w:val="00655CB7"/>
  </w:style>
  <w:style w:type="character" w:customStyle="1" w:styleId="WW8Num19z0">
    <w:name w:val="WW8Num19z0"/>
    <w:rsid w:val="00655CB7"/>
    <w:rPr>
      <w:rFonts w:ascii="Times New Roman" w:hAnsi="Times New Roman" w:cs="Times New Roman" w:hint="default"/>
    </w:rPr>
  </w:style>
  <w:style w:type="character" w:customStyle="1" w:styleId="WW8Num20z0">
    <w:name w:val="WW8Num20z0"/>
    <w:rsid w:val="00655CB7"/>
    <w:rPr>
      <w:rFonts w:hint="default"/>
    </w:rPr>
  </w:style>
  <w:style w:type="character" w:customStyle="1" w:styleId="WW8Num21z0">
    <w:name w:val="WW8Num21z0"/>
    <w:rsid w:val="00655CB7"/>
    <w:rPr>
      <w:rFonts w:hint="default"/>
      <w:color w:val="000000"/>
    </w:rPr>
  </w:style>
  <w:style w:type="character" w:customStyle="1" w:styleId="WW8Num22z0">
    <w:name w:val="WW8Num22z0"/>
    <w:rsid w:val="00655CB7"/>
    <w:rPr>
      <w:rFonts w:cs="Times New Roman" w:hint="default"/>
    </w:rPr>
  </w:style>
  <w:style w:type="character" w:customStyle="1" w:styleId="WW8Num22z1">
    <w:name w:val="WW8Num22z1"/>
    <w:rsid w:val="00655CB7"/>
    <w:rPr>
      <w:rFonts w:cs="Times New Roman"/>
    </w:rPr>
  </w:style>
  <w:style w:type="character" w:customStyle="1" w:styleId="WW8Num23z0">
    <w:name w:val="WW8Num23z0"/>
    <w:rsid w:val="00655CB7"/>
    <w:rPr>
      <w:rFonts w:hint="default"/>
    </w:rPr>
  </w:style>
  <w:style w:type="character" w:customStyle="1" w:styleId="WW8Num24z0">
    <w:name w:val="WW8Num24z0"/>
    <w:rsid w:val="00655CB7"/>
    <w:rPr>
      <w:rFonts w:hint="default"/>
    </w:rPr>
  </w:style>
  <w:style w:type="character" w:customStyle="1" w:styleId="WW8Num25z0">
    <w:name w:val="WW8Num25z0"/>
    <w:rsid w:val="00655CB7"/>
    <w:rPr>
      <w:rFonts w:hint="default"/>
    </w:rPr>
  </w:style>
  <w:style w:type="character" w:customStyle="1" w:styleId="WW8Num26z0">
    <w:name w:val="WW8Num26z0"/>
    <w:rsid w:val="00655CB7"/>
    <w:rPr>
      <w:rFonts w:ascii="Times New Roman" w:hAnsi="Times New Roman" w:cs="Times New Roman" w:hint="default"/>
    </w:rPr>
  </w:style>
  <w:style w:type="character" w:customStyle="1" w:styleId="WW8Num26z1">
    <w:name w:val="WW8Num26z1"/>
    <w:rsid w:val="00655CB7"/>
    <w:rPr>
      <w:rFonts w:cs="Times New Roman"/>
    </w:rPr>
  </w:style>
  <w:style w:type="character" w:customStyle="1" w:styleId="WW8Num27z0">
    <w:name w:val="WW8Num27z0"/>
    <w:rsid w:val="00655CB7"/>
    <w:rPr>
      <w:rFonts w:cs="Times New Roman" w:hint="default"/>
    </w:rPr>
  </w:style>
  <w:style w:type="character" w:customStyle="1" w:styleId="WW8Num27z1">
    <w:name w:val="WW8Num27z1"/>
    <w:rsid w:val="00655CB7"/>
    <w:rPr>
      <w:rFonts w:cs="Times New Roman"/>
    </w:rPr>
  </w:style>
  <w:style w:type="character" w:customStyle="1" w:styleId="WW8Num28z0">
    <w:name w:val="WW8Num28z0"/>
    <w:rsid w:val="00655CB7"/>
    <w:rPr>
      <w:rFonts w:hint="default"/>
      <w:color w:val="000000"/>
    </w:rPr>
  </w:style>
  <w:style w:type="character" w:customStyle="1" w:styleId="WW8Num29z0">
    <w:name w:val="WW8Num29z0"/>
    <w:rsid w:val="00655CB7"/>
    <w:rPr>
      <w:rFonts w:ascii="Wingdings" w:hAnsi="Wingdings" w:cs="Wingdings" w:hint="default"/>
    </w:rPr>
  </w:style>
  <w:style w:type="character" w:customStyle="1" w:styleId="WW8Num29z1">
    <w:name w:val="WW8Num29z1"/>
    <w:rsid w:val="00655CB7"/>
    <w:rPr>
      <w:rFonts w:cs="Times New Roman"/>
    </w:rPr>
  </w:style>
  <w:style w:type="character" w:customStyle="1" w:styleId="WW8Num30z0">
    <w:name w:val="WW8Num30z0"/>
    <w:rsid w:val="00655CB7"/>
    <w:rPr>
      <w:rFonts w:hint="default"/>
    </w:rPr>
  </w:style>
  <w:style w:type="character" w:customStyle="1" w:styleId="WW8Num31z0">
    <w:name w:val="WW8Num31z0"/>
    <w:rsid w:val="00655CB7"/>
    <w:rPr>
      <w:rFonts w:ascii="Times New Roman" w:hAnsi="Times New Roman" w:cs="Times New Roman" w:hint="default"/>
    </w:rPr>
  </w:style>
  <w:style w:type="character" w:customStyle="1" w:styleId="WW8Num31z1">
    <w:name w:val="WW8Num31z1"/>
    <w:rsid w:val="00655CB7"/>
    <w:rPr>
      <w:rFonts w:cs="Times New Roman"/>
    </w:rPr>
  </w:style>
  <w:style w:type="character" w:customStyle="1" w:styleId="WW8Num32z0">
    <w:name w:val="WW8Num32z0"/>
    <w:rsid w:val="00655CB7"/>
    <w:rPr>
      <w:rFonts w:hint="default"/>
    </w:rPr>
  </w:style>
  <w:style w:type="character" w:customStyle="1" w:styleId="WW8Num33z0">
    <w:name w:val="WW8Num33z0"/>
    <w:rsid w:val="00655CB7"/>
    <w:rPr>
      <w:rFonts w:hint="default"/>
    </w:rPr>
  </w:style>
  <w:style w:type="character" w:customStyle="1" w:styleId="WW8Num34z0">
    <w:name w:val="WW8Num34z0"/>
    <w:rsid w:val="00655CB7"/>
    <w:rPr>
      <w:rFonts w:hint="default"/>
    </w:rPr>
  </w:style>
  <w:style w:type="character" w:customStyle="1" w:styleId="WW8Num35z0">
    <w:name w:val="WW8Num35z0"/>
    <w:rsid w:val="00655CB7"/>
    <w:rPr>
      <w:rFonts w:hint="default"/>
    </w:rPr>
  </w:style>
  <w:style w:type="character" w:customStyle="1" w:styleId="WW8Num36z0">
    <w:name w:val="WW8Num36z0"/>
    <w:rsid w:val="00655CB7"/>
    <w:rPr>
      <w:rFonts w:hint="default"/>
    </w:rPr>
  </w:style>
  <w:style w:type="character" w:customStyle="1" w:styleId="11">
    <w:name w:val="Основной шрифт абзаца1"/>
    <w:rsid w:val="00655CB7"/>
  </w:style>
  <w:style w:type="character" w:styleId="a3">
    <w:name w:val="Hyperlink"/>
    <w:rsid w:val="00655CB7"/>
    <w:rPr>
      <w:rFonts w:cs="Times New Roman"/>
      <w:color w:val="0000FF"/>
      <w:u w:val="single"/>
    </w:rPr>
  </w:style>
  <w:style w:type="character" w:customStyle="1" w:styleId="a4">
    <w:name w:val="Обычный (веб) Знак"/>
    <w:rsid w:val="00655CB7"/>
    <w:rPr>
      <w:rFonts w:ascii="Times New Roman" w:eastAsia="Times New Roman" w:hAnsi="Times New Roman" w:cs="Times New Roman"/>
      <w:sz w:val="24"/>
      <w:szCs w:val="24"/>
    </w:rPr>
  </w:style>
  <w:style w:type="character" w:styleId="a5">
    <w:name w:val="Strong"/>
    <w:qFormat/>
    <w:rsid w:val="00655CB7"/>
    <w:rPr>
      <w:b/>
      <w:bCs/>
    </w:rPr>
  </w:style>
  <w:style w:type="character" w:customStyle="1" w:styleId="a6">
    <w:name w:val="Основной текст Знак"/>
    <w:rsid w:val="00655CB7"/>
    <w:rPr>
      <w:rFonts w:eastAsia="Times New Roman"/>
      <w:lang w:val="en-GB"/>
    </w:rPr>
  </w:style>
  <w:style w:type="character" w:customStyle="1" w:styleId="a7">
    <w:name w:val="Основной текст с отступом Знак"/>
    <w:rsid w:val="00655CB7"/>
    <w:rPr>
      <w:rFonts w:ascii="Times New Roman" w:eastAsia="Times New Roman" w:hAnsi="Times New Roman" w:cs="Times New Roman"/>
    </w:rPr>
  </w:style>
  <w:style w:type="character" w:customStyle="1" w:styleId="20">
    <w:name w:val="Основной текст 2 Знак"/>
    <w:rsid w:val="00655CB7"/>
    <w:rPr>
      <w:rFonts w:ascii="Times New Roman" w:eastAsia="Calibri" w:hAnsi="Times New Roman" w:cs="Times New Roman"/>
      <w:sz w:val="24"/>
      <w:szCs w:val="24"/>
      <w:lang w:val="ru-RU"/>
    </w:rPr>
  </w:style>
  <w:style w:type="character" w:customStyle="1" w:styleId="a8">
    <w:name w:val="Текст сноски Знак"/>
    <w:rsid w:val="00655CB7"/>
    <w:rPr>
      <w:rFonts w:eastAsia="Times New Roman" w:cs="Times New Roman"/>
      <w:lang w:val="ru-RU"/>
    </w:rPr>
  </w:style>
  <w:style w:type="character" w:customStyle="1" w:styleId="a9">
    <w:name w:val="Символ сноски"/>
    <w:rsid w:val="00655CB7"/>
    <w:rPr>
      <w:rFonts w:cs="Times New Roman"/>
      <w:vertAlign w:val="superscript"/>
    </w:rPr>
  </w:style>
  <w:style w:type="character" w:customStyle="1" w:styleId="aa">
    <w:name w:val="Основной текст + Полужирный"/>
    <w:rsid w:val="00655CB7"/>
    <w:rPr>
      <w:rFonts w:ascii="Times New Roman" w:eastAsia="Times New Roman" w:hAnsi="Times New Roman" w:cs="Times New Roman"/>
      <w:b/>
      <w:bCs/>
      <w:spacing w:val="0"/>
      <w:sz w:val="21"/>
      <w:szCs w:val="21"/>
      <w:lang w:val="en-GB" w:eastAsia="ar-SA" w:bidi="ar-SA"/>
    </w:rPr>
  </w:style>
  <w:style w:type="character" w:customStyle="1" w:styleId="ab">
    <w:name w:val="Верхний колонтитул Знак"/>
    <w:uiPriority w:val="99"/>
    <w:rsid w:val="00655CB7"/>
    <w:rPr>
      <w:color w:val="000000"/>
      <w:sz w:val="22"/>
      <w:szCs w:val="22"/>
    </w:rPr>
  </w:style>
  <w:style w:type="character" w:customStyle="1" w:styleId="ac">
    <w:name w:val="Нижний колонтитул Знак"/>
    <w:uiPriority w:val="99"/>
    <w:rsid w:val="00655CB7"/>
    <w:rPr>
      <w:color w:val="000000"/>
      <w:sz w:val="22"/>
      <w:szCs w:val="22"/>
    </w:rPr>
  </w:style>
  <w:style w:type="paragraph" w:customStyle="1" w:styleId="ad">
    <w:name w:val="Заголовок"/>
    <w:basedOn w:val="a"/>
    <w:next w:val="ae"/>
    <w:rsid w:val="00655CB7"/>
    <w:pPr>
      <w:keepNext/>
      <w:spacing w:before="240" w:after="120"/>
    </w:pPr>
    <w:rPr>
      <w:rFonts w:eastAsia="Microsoft YaHei"/>
      <w:sz w:val="28"/>
      <w:szCs w:val="28"/>
    </w:rPr>
  </w:style>
  <w:style w:type="paragraph" w:styleId="ae">
    <w:name w:val="Body Text"/>
    <w:basedOn w:val="a"/>
    <w:rsid w:val="00655CB7"/>
    <w:pPr>
      <w:autoSpaceDE w:val="0"/>
      <w:spacing w:after="120" w:line="240" w:lineRule="auto"/>
      <w:jc w:val="both"/>
    </w:pPr>
    <w:rPr>
      <w:rFonts w:eastAsia="Times New Roman"/>
      <w:color w:val="auto"/>
      <w:sz w:val="20"/>
      <w:szCs w:val="20"/>
      <w:lang w:val="en-GB"/>
    </w:rPr>
  </w:style>
  <w:style w:type="paragraph" w:styleId="af">
    <w:name w:val="List"/>
    <w:basedOn w:val="ae"/>
    <w:rsid w:val="00655CB7"/>
  </w:style>
  <w:style w:type="paragraph" w:customStyle="1" w:styleId="12">
    <w:name w:val="Название1"/>
    <w:basedOn w:val="a"/>
    <w:rsid w:val="00655CB7"/>
    <w:pPr>
      <w:suppressLineNumbers/>
      <w:spacing w:before="120" w:after="120"/>
    </w:pPr>
    <w:rPr>
      <w:i/>
      <w:iCs/>
      <w:sz w:val="24"/>
      <w:szCs w:val="24"/>
    </w:rPr>
  </w:style>
  <w:style w:type="paragraph" w:customStyle="1" w:styleId="13">
    <w:name w:val="Указатель1"/>
    <w:basedOn w:val="a"/>
    <w:rsid w:val="00655CB7"/>
    <w:pPr>
      <w:suppressLineNumbers/>
    </w:pPr>
  </w:style>
  <w:style w:type="paragraph" w:customStyle="1" w:styleId="10">
    <w:name w:val="Звичайний1"/>
    <w:rsid w:val="00655CB7"/>
    <w:pPr>
      <w:suppressAutoHyphens/>
      <w:spacing w:line="276" w:lineRule="auto"/>
    </w:pPr>
    <w:rPr>
      <w:rFonts w:ascii="Arial" w:eastAsia="Arial" w:hAnsi="Arial" w:cs="Arial"/>
      <w:color w:val="000000"/>
      <w:sz w:val="22"/>
      <w:szCs w:val="22"/>
      <w:lang w:eastAsia="ar-SA"/>
    </w:rPr>
  </w:style>
  <w:style w:type="paragraph" w:styleId="af0">
    <w:name w:val="Title"/>
    <w:basedOn w:val="10"/>
    <w:next w:val="10"/>
    <w:qFormat/>
    <w:rsid w:val="00655CB7"/>
    <w:pPr>
      <w:keepNext/>
      <w:keepLines/>
      <w:spacing w:before="480" w:after="120"/>
    </w:pPr>
    <w:rPr>
      <w:b/>
      <w:sz w:val="72"/>
      <w:szCs w:val="72"/>
    </w:rPr>
  </w:style>
  <w:style w:type="paragraph" w:styleId="af1">
    <w:name w:val="Subtitle"/>
    <w:basedOn w:val="10"/>
    <w:next w:val="10"/>
    <w:qFormat/>
    <w:rsid w:val="00655CB7"/>
    <w:pPr>
      <w:keepNext/>
      <w:keepLines/>
      <w:spacing w:before="360" w:after="80"/>
    </w:pPr>
    <w:rPr>
      <w:rFonts w:ascii="Georgia" w:eastAsia="Georgia" w:hAnsi="Georgia" w:cs="Georgia"/>
      <w:i/>
      <w:color w:val="666666"/>
      <w:sz w:val="48"/>
      <w:szCs w:val="48"/>
    </w:rPr>
  </w:style>
  <w:style w:type="paragraph" w:styleId="af2">
    <w:name w:val="Normal (Web)"/>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3">
    <w:name w:val="No Spacing"/>
    <w:uiPriority w:val="1"/>
    <w:qFormat/>
    <w:rsid w:val="00655CB7"/>
    <w:pPr>
      <w:suppressAutoHyphens/>
    </w:pPr>
    <w:rPr>
      <w:rFonts w:ascii="Calibri" w:eastAsia="Calibri" w:hAnsi="Calibri"/>
      <w:sz w:val="22"/>
      <w:szCs w:val="22"/>
      <w:lang w:val="uk-UA" w:eastAsia="ar-SA"/>
    </w:rPr>
  </w:style>
  <w:style w:type="paragraph" w:styleId="af4">
    <w:name w:val="Body Text Indent"/>
    <w:basedOn w:val="a"/>
    <w:rsid w:val="00655CB7"/>
    <w:pPr>
      <w:spacing w:after="120" w:line="240" w:lineRule="auto"/>
      <w:ind w:left="283"/>
    </w:pPr>
    <w:rPr>
      <w:rFonts w:ascii="Times New Roman" w:eastAsia="Times New Roman" w:hAnsi="Times New Roman" w:cs="Times New Roman"/>
      <w:color w:val="auto"/>
      <w:sz w:val="20"/>
      <w:szCs w:val="20"/>
      <w:lang w:val="uk-UA"/>
    </w:rPr>
  </w:style>
  <w:style w:type="paragraph" w:styleId="af5">
    <w:name w:val="List Paragraph"/>
    <w:basedOn w:val="a"/>
    <w:uiPriority w:val="34"/>
    <w:qFormat/>
    <w:rsid w:val="00655CB7"/>
    <w:pPr>
      <w:spacing w:after="200"/>
      <w:ind w:left="720"/>
    </w:pPr>
    <w:rPr>
      <w:rFonts w:ascii="Calibri" w:eastAsia="Times New Roman" w:hAnsi="Calibri" w:cs="Times New Roman"/>
      <w:color w:val="auto"/>
      <w:lang w:val="uk-UA"/>
    </w:rPr>
  </w:style>
  <w:style w:type="paragraph" w:customStyle="1" w:styleId="21">
    <w:name w:val="Основной текст 21"/>
    <w:basedOn w:val="a"/>
    <w:rsid w:val="00655CB7"/>
    <w:pPr>
      <w:spacing w:after="120" w:line="480" w:lineRule="auto"/>
    </w:pPr>
    <w:rPr>
      <w:rFonts w:ascii="Times New Roman" w:eastAsia="Calibri" w:hAnsi="Times New Roman" w:cs="Times New Roman"/>
      <w:color w:val="auto"/>
      <w:sz w:val="24"/>
      <w:szCs w:val="24"/>
    </w:rPr>
  </w:style>
  <w:style w:type="paragraph" w:customStyle="1" w:styleId="af6">
    <w:name w:val="Знак Знак Знак"/>
    <w:basedOn w:val="a"/>
    <w:rsid w:val="00655CB7"/>
    <w:pPr>
      <w:spacing w:line="240" w:lineRule="auto"/>
    </w:pPr>
    <w:rPr>
      <w:rFonts w:ascii="Verdana" w:eastAsia="Times New Roman" w:hAnsi="Verdana" w:cs="Verdana"/>
      <w:color w:val="auto"/>
      <w:sz w:val="20"/>
      <w:szCs w:val="20"/>
      <w:lang w:val="en-US"/>
    </w:rPr>
  </w:style>
  <w:style w:type="paragraph" w:styleId="af7">
    <w:name w:val="footnote text"/>
    <w:basedOn w:val="a"/>
    <w:rsid w:val="00655CB7"/>
    <w:pPr>
      <w:spacing w:line="240" w:lineRule="auto"/>
    </w:pPr>
    <w:rPr>
      <w:rFonts w:eastAsia="Times New Roman" w:cs="Times New Roman"/>
      <w:color w:val="auto"/>
      <w:sz w:val="20"/>
      <w:szCs w:val="20"/>
    </w:rPr>
  </w:style>
  <w:style w:type="paragraph" w:customStyle="1" w:styleId="rvps2">
    <w:name w:val="rvps2"/>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8">
    <w:name w:val="header"/>
    <w:basedOn w:val="a"/>
    <w:uiPriority w:val="99"/>
    <w:rsid w:val="00655CB7"/>
    <w:pPr>
      <w:tabs>
        <w:tab w:val="center" w:pos="4677"/>
        <w:tab w:val="right" w:pos="9355"/>
      </w:tabs>
    </w:pPr>
  </w:style>
  <w:style w:type="paragraph" w:styleId="af9">
    <w:name w:val="footer"/>
    <w:basedOn w:val="a"/>
    <w:uiPriority w:val="99"/>
    <w:rsid w:val="00655CB7"/>
    <w:pPr>
      <w:tabs>
        <w:tab w:val="center" w:pos="4677"/>
        <w:tab w:val="right" w:pos="9355"/>
      </w:tabs>
    </w:pPr>
  </w:style>
  <w:style w:type="paragraph" w:customStyle="1" w:styleId="afa">
    <w:name w:val="Содержимое таблицы"/>
    <w:basedOn w:val="a"/>
    <w:rsid w:val="00655CB7"/>
    <w:pPr>
      <w:suppressLineNumbers/>
    </w:pPr>
  </w:style>
  <w:style w:type="paragraph" w:customStyle="1" w:styleId="afb">
    <w:name w:val="Заголовок таблицы"/>
    <w:basedOn w:val="afa"/>
    <w:rsid w:val="00655CB7"/>
    <w:pPr>
      <w:jc w:val="center"/>
    </w:pPr>
    <w:rPr>
      <w:b/>
      <w:bCs/>
    </w:rPr>
  </w:style>
  <w:style w:type="paragraph" w:styleId="afc">
    <w:name w:val="Balloon Text"/>
    <w:basedOn w:val="a"/>
    <w:link w:val="afd"/>
    <w:uiPriority w:val="99"/>
    <w:semiHidden/>
    <w:unhideWhenUsed/>
    <w:rsid w:val="00477895"/>
    <w:pPr>
      <w:spacing w:line="240" w:lineRule="auto"/>
    </w:pPr>
    <w:rPr>
      <w:rFonts w:ascii="Tahoma" w:hAnsi="Tahoma" w:cs="Times New Roman"/>
      <w:sz w:val="16"/>
      <w:szCs w:val="16"/>
    </w:rPr>
  </w:style>
  <w:style w:type="character" w:customStyle="1" w:styleId="afd">
    <w:name w:val="Текст у виносці Знак"/>
    <w:link w:val="afc"/>
    <w:uiPriority w:val="99"/>
    <w:semiHidden/>
    <w:rsid w:val="00477895"/>
    <w:rPr>
      <w:rFonts w:ascii="Tahoma" w:eastAsia="Arial" w:hAnsi="Tahoma" w:cs="Tahoma"/>
      <w:color w:val="000000"/>
      <w:sz w:val="16"/>
      <w:szCs w:val="16"/>
      <w:lang w:eastAsia="ar-SA"/>
    </w:rPr>
  </w:style>
  <w:style w:type="table" w:styleId="afe">
    <w:name w:val="Table Grid"/>
    <w:basedOn w:val="a1"/>
    <w:uiPriority w:val="59"/>
    <w:rsid w:val="001C5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1108">
      <w:bodyDiv w:val="1"/>
      <w:marLeft w:val="0"/>
      <w:marRight w:val="0"/>
      <w:marTop w:val="0"/>
      <w:marBottom w:val="0"/>
      <w:divBdr>
        <w:top w:val="none" w:sz="0" w:space="0" w:color="auto"/>
        <w:left w:val="none" w:sz="0" w:space="0" w:color="auto"/>
        <w:bottom w:val="none" w:sz="0" w:space="0" w:color="auto"/>
        <w:right w:val="none" w:sz="0" w:space="0" w:color="auto"/>
      </w:divBdr>
      <w:divsChild>
        <w:div w:id="645359303">
          <w:marLeft w:val="0"/>
          <w:marRight w:val="0"/>
          <w:marTop w:val="0"/>
          <w:marBottom w:val="0"/>
          <w:divBdr>
            <w:top w:val="none" w:sz="0" w:space="0" w:color="auto"/>
            <w:left w:val="none" w:sz="0" w:space="0" w:color="auto"/>
            <w:bottom w:val="none" w:sz="0" w:space="0" w:color="auto"/>
            <w:right w:val="none" w:sz="0" w:space="0" w:color="auto"/>
          </w:divBdr>
        </w:div>
      </w:divsChild>
    </w:div>
    <w:div w:id="158153469">
      <w:bodyDiv w:val="1"/>
      <w:marLeft w:val="0"/>
      <w:marRight w:val="0"/>
      <w:marTop w:val="0"/>
      <w:marBottom w:val="0"/>
      <w:divBdr>
        <w:top w:val="none" w:sz="0" w:space="0" w:color="auto"/>
        <w:left w:val="none" w:sz="0" w:space="0" w:color="auto"/>
        <w:bottom w:val="none" w:sz="0" w:space="0" w:color="auto"/>
        <w:right w:val="none" w:sz="0" w:space="0" w:color="auto"/>
      </w:divBdr>
    </w:div>
    <w:div w:id="832377636">
      <w:bodyDiv w:val="1"/>
      <w:marLeft w:val="0"/>
      <w:marRight w:val="0"/>
      <w:marTop w:val="0"/>
      <w:marBottom w:val="0"/>
      <w:divBdr>
        <w:top w:val="none" w:sz="0" w:space="0" w:color="auto"/>
        <w:left w:val="none" w:sz="0" w:space="0" w:color="auto"/>
        <w:bottom w:val="none" w:sz="0" w:space="0" w:color="auto"/>
        <w:right w:val="none" w:sz="0" w:space="0" w:color="auto"/>
      </w:divBdr>
    </w:div>
    <w:div w:id="930502922">
      <w:bodyDiv w:val="1"/>
      <w:marLeft w:val="0"/>
      <w:marRight w:val="0"/>
      <w:marTop w:val="0"/>
      <w:marBottom w:val="0"/>
      <w:divBdr>
        <w:top w:val="none" w:sz="0" w:space="0" w:color="auto"/>
        <w:left w:val="none" w:sz="0" w:space="0" w:color="auto"/>
        <w:bottom w:val="none" w:sz="0" w:space="0" w:color="auto"/>
        <w:right w:val="none" w:sz="0" w:space="0" w:color="auto"/>
      </w:divBdr>
    </w:div>
    <w:div w:id="1204555666">
      <w:bodyDiv w:val="1"/>
      <w:marLeft w:val="0"/>
      <w:marRight w:val="0"/>
      <w:marTop w:val="0"/>
      <w:marBottom w:val="0"/>
      <w:divBdr>
        <w:top w:val="none" w:sz="0" w:space="0" w:color="auto"/>
        <w:left w:val="none" w:sz="0" w:space="0" w:color="auto"/>
        <w:bottom w:val="none" w:sz="0" w:space="0" w:color="auto"/>
        <w:right w:val="none" w:sz="0" w:space="0" w:color="auto"/>
      </w:divBdr>
    </w:div>
    <w:div w:id="1318412472">
      <w:bodyDiv w:val="1"/>
      <w:marLeft w:val="0"/>
      <w:marRight w:val="0"/>
      <w:marTop w:val="0"/>
      <w:marBottom w:val="0"/>
      <w:divBdr>
        <w:top w:val="none" w:sz="0" w:space="0" w:color="auto"/>
        <w:left w:val="none" w:sz="0" w:space="0" w:color="auto"/>
        <w:bottom w:val="none" w:sz="0" w:space="0" w:color="auto"/>
        <w:right w:val="none" w:sz="0" w:space="0" w:color="auto"/>
      </w:divBdr>
    </w:div>
    <w:div w:id="1455370493">
      <w:bodyDiv w:val="1"/>
      <w:marLeft w:val="0"/>
      <w:marRight w:val="0"/>
      <w:marTop w:val="0"/>
      <w:marBottom w:val="0"/>
      <w:divBdr>
        <w:top w:val="none" w:sz="0" w:space="0" w:color="auto"/>
        <w:left w:val="none" w:sz="0" w:space="0" w:color="auto"/>
        <w:bottom w:val="none" w:sz="0" w:space="0" w:color="auto"/>
        <w:right w:val="none" w:sz="0" w:space="0" w:color="auto"/>
      </w:divBdr>
    </w:div>
    <w:div w:id="1580555725">
      <w:bodyDiv w:val="1"/>
      <w:marLeft w:val="0"/>
      <w:marRight w:val="0"/>
      <w:marTop w:val="0"/>
      <w:marBottom w:val="0"/>
      <w:divBdr>
        <w:top w:val="none" w:sz="0" w:space="0" w:color="auto"/>
        <w:left w:val="none" w:sz="0" w:space="0" w:color="auto"/>
        <w:bottom w:val="none" w:sz="0" w:space="0" w:color="auto"/>
        <w:right w:val="none" w:sz="0" w:space="0" w:color="auto"/>
      </w:divBdr>
    </w:div>
    <w:div w:id="1684279026">
      <w:bodyDiv w:val="1"/>
      <w:marLeft w:val="0"/>
      <w:marRight w:val="0"/>
      <w:marTop w:val="0"/>
      <w:marBottom w:val="0"/>
      <w:divBdr>
        <w:top w:val="none" w:sz="0" w:space="0" w:color="auto"/>
        <w:left w:val="none" w:sz="0" w:space="0" w:color="auto"/>
        <w:bottom w:val="none" w:sz="0" w:space="0" w:color="auto"/>
        <w:right w:val="none" w:sz="0" w:space="0" w:color="auto"/>
      </w:divBdr>
    </w:div>
    <w:div w:id="1700232055">
      <w:bodyDiv w:val="1"/>
      <w:marLeft w:val="0"/>
      <w:marRight w:val="0"/>
      <w:marTop w:val="0"/>
      <w:marBottom w:val="0"/>
      <w:divBdr>
        <w:top w:val="none" w:sz="0" w:space="0" w:color="auto"/>
        <w:left w:val="none" w:sz="0" w:space="0" w:color="auto"/>
        <w:bottom w:val="none" w:sz="0" w:space="0" w:color="auto"/>
        <w:right w:val="none" w:sz="0" w:space="0" w:color="auto"/>
      </w:divBdr>
    </w:div>
    <w:div w:id="1826894383">
      <w:bodyDiv w:val="1"/>
      <w:marLeft w:val="0"/>
      <w:marRight w:val="0"/>
      <w:marTop w:val="0"/>
      <w:marBottom w:val="0"/>
      <w:divBdr>
        <w:top w:val="none" w:sz="0" w:space="0" w:color="auto"/>
        <w:left w:val="none" w:sz="0" w:space="0" w:color="auto"/>
        <w:bottom w:val="none" w:sz="0" w:space="0" w:color="auto"/>
        <w:right w:val="none" w:sz="0" w:space="0" w:color="auto"/>
      </w:divBdr>
    </w:div>
    <w:div w:id="1838183010">
      <w:bodyDiv w:val="1"/>
      <w:marLeft w:val="0"/>
      <w:marRight w:val="0"/>
      <w:marTop w:val="0"/>
      <w:marBottom w:val="0"/>
      <w:divBdr>
        <w:top w:val="none" w:sz="0" w:space="0" w:color="auto"/>
        <w:left w:val="none" w:sz="0" w:space="0" w:color="auto"/>
        <w:bottom w:val="none" w:sz="0" w:space="0" w:color="auto"/>
        <w:right w:val="none" w:sz="0" w:space="0" w:color="auto"/>
      </w:divBdr>
    </w:div>
    <w:div w:id="2039504300">
      <w:bodyDiv w:val="1"/>
      <w:marLeft w:val="0"/>
      <w:marRight w:val="0"/>
      <w:marTop w:val="0"/>
      <w:marBottom w:val="0"/>
      <w:divBdr>
        <w:top w:val="none" w:sz="0" w:space="0" w:color="auto"/>
        <w:left w:val="none" w:sz="0" w:space="0" w:color="auto"/>
        <w:bottom w:val="none" w:sz="0" w:space="0" w:color="auto"/>
        <w:right w:val="none" w:sz="0" w:space="0" w:color="auto"/>
      </w:divBdr>
    </w:div>
    <w:div w:id="2140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54F8-3079-4007-85BF-675AC996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3</Pages>
  <Words>1035</Words>
  <Characters>5903</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Gasukraine</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Валентин Склярук</cp:lastModifiedBy>
  <cp:revision>417</cp:revision>
  <cp:lastPrinted>2022-11-11T11:30:00Z</cp:lastPrinted>
  <dcterms:created xsi:type="dcterms:W3CDTF">2017-01-31T12:55:00Z</dcterms:created>
  <dcterms:modified xsi:type="dcterms:W3CDTF">2023-06-28T13:12:00Z</dcterms:modified>
</cp:coreProperties>
</file>