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EB63B" w14:textId="77777777" w:rsidR="002C4D16" w:rsidRDefault="00F050AE" w:rsidP="00B81D34">
      <w:pPr>
        <w:ind w:firstLine="567"/>
        <w:jc w:val="center"/>
        <w:rPr>
          <w:rFonts w:ascii="Times New Roman" w:hAnsi="Times New Roman"/>
          <w:sz w:val="28"/>
          <w:szCs w:val="28"/>
        </w:rPr>
      </w:pPr>
      <w:r w:rsidRPr="003E4614">
        <w:rPr>
          <w:rFonts w:ascii="Times New Roman" w:hAnsi="Times New Roman"/>
          <w:sz w:val="28"/>
          <w:szCs w:val="28"/>
        </w:rPr>
        <w:t xml:space="preserve">Порівняльна таблиця за результатами громадського обговорення </w:t>
      </w:r>
    </w:p>
    <w:p w14:paraId="42182C2C" w14:textId="77777777" w:rsidR="002C4D16" w:rsidRDefault="00982BED" w:rsidP="00B81D34">
      <w:pPr>
        <w:ind w:firstLine="567"/>
        <w:jc w:val="center"/>
        <w:rPr>
          <w:rFonts w:ascii="Times New Roman" w:hAnsi="Times New Roman"/>
          <w:color w:val="1D1D1B"/>
          <w:sz w:val="28"/>
          <w:szCs w:val="28"/>
          <w:shd w:val="clear" w:color="auto" w:fill="FFFFFF"/>
        </w:rPr>
      </w:pPr>
      <w:r>
        <w:rPr>
          <w:rFonts w:ascii="Times New Roman" w:hAnsi="Times New Roman"/>
          <w:color w:val="1D1D1B"/>
          <w:sz w:val="28"/>
          <w:szCs w:val="28"/>
          <w:shd w:val="clear" w:color="auto" w:fill="FFFFFF"/>
        </w:rPr>
        <w:t>п</w:t>
      </w:r>
      <w:r w:rsidR="002651C7" w:rsidRPr="002651C7">
        <w:rPr>
          <w:rFonts w:ascii="Times New Roman" w:hAnsi="Times New Roman"/>
          <w:color w:val="1D1D1B"/>
          <w:sz w:val="28"/>
          <w:szCs w:val="28"/>
          <w:shd w:val="clear" w:color="auto" w:fill="FFFFFF"/>
        </w:rPr>
        <w:t>роєкт</w:t>
      </w:r>
      <w:r>
        <w:rPr>
          <w:rFonts w:ascii="Times New Roman" w:hAnsi="Times New Roman"/>
          <w:color w:val="1D1D1B"/>
          <w:sz w:val="28"/>
          <w:szCs w:val="28"/>
          <w:shd w:val="clear" w:color="auto" w:fill="FFFFFF"/>
        </w:rPr>
        <w:t>у</w:t>
      </w:r>
      <w:r w:rsidR="002651C7" w:rsidRPr="002651C7">
        <w:rPr>
          <w:rFonts w:ascii="Times New Roman" w:hAnsi="Times New Roman"/>
          <w:color w:val="1D1D1B"/>
          <w:sz w:val="28"/>
          <w:szCs w:val="28"/>
          <w:shd w:val="clear" w:color="auto" w:fill="FFFFFF"/>
        </w:rPr>
        <w:t xml:space="preserve"> тексту рішення Національної Комісії зі стандартів державної мови</w:t>
      </w:r>
    </w:p>
    <w:p w14:paraId="6403EC1D" w14:textId="21B1EE85" w:rsidR="002651C7" w:rsidRPr="002651C7" w:rsidRDefault="002651C7" w:rsidP="00B81D34">
      <w:pPr>
        <w:ind w:firstLine="567"/>
        <w:jc w:val="center"/>
        <w:rPr>
          <w:rFonts w:ascii="Times New Roman" w:hAnsi="Times New Roman"/>
          <w:b/>
          <w:bCs/>
          <w:sz w:val="28"/>
          <w:szCs w:val="28"/>
        </w:rPr>
      </w:pPr>
      <w:r w:rsidRPr="002651C7">
        <w:rPr>
          <w:rFonts w:ascii="Times New Roman" w:hAnsi="Times New Roman"/>
          <w:color w:val="1D1D1B"/>
          <w:sz w:val="28"/>
          <w:szCs w:val="28"/>
          <w:shd w:val="clear" w:color="auto" w:fill="FFFFFF"/>
        </w:rPr>
        <w:t xml:space="preserve"> «Про внесення змін до рішення Національної комісії зі стандартів державної мови від 27.05.2021 № 23»</w:t>
      </w:r>
    </w:p>
    <w:p w14:paraId="778B27BA" w14:textId="77777777" w:rsidR="00982BED" w:rsidRDefault="00982BED" w:rsidP="0013355F">
      <w:pPr>
        <w:ind w:firstLine="567"/>
        <w:jc w:val="center"/>
        <w:rPr>
          <w:rFonts w:ascii="Times New Roman" w:hAnsi="Times New Roman"/>
          <w:b/>
          <w:bCs/>
          <w:sz w:val="28"/>
          <w:szCs w:val="28"/>
        </w:rPr>
      </w:pPr>
    </w:p>
    <w:p w14:paraId="13BA71C6" w14:textId="451C6088" w:rsidR="00FA684F" w:rsidRPr="00FA684F" w:rsidRDefault="00FA684F" w:rsidP="00FA684F">
      <w:pPr>
        <w:jc w:val="center"/>
        <w:rPr>
          <w:rFonts w:ascii="Times New Roman" w:hAnsi="Times New Roman"/>
          <w:b/>
          <w:bCs/>
          <w:sz w:val="28"/>
          <w:szCs w:val="28"/>
        </w:rPr>
      </w:pPr>
      <w:r w:rsidRPr="00FA684F">
        <w:rPr>
          <w:rFonts w:ascii="Times New Roman" w:hAnsi="Times New Roman"/>
          <w:b/>
          <w:bCs/>
          <w:sz w:val="28"/>
          <w:szCs w:val="28"/>
        </w:rPr>
        <w:t>ПОРЯДОК</w:t>
      </w:r>
    </w:p>
    <w:p w14:paraId="1484C27A" w14:textId="77777777" w:rsidR="00FA684F" w:rsidRPr="00FA684F" w:rsidRDefault="00FA684F" w:rsidP="00FA684F">
      <w:pPr>
        <w:jc w:val="center"/>
        <w:rPr>
          <w:rFonts w:ascii="Times New Roman" w:hAnsi="Times New Roman"/>
          <w:b/>
          <w:bCs/>
          <w:sz w:val="28"/>
          <w:szCs w:val="28"/>
        </w:rPr>
      </w:pPr>
      <w:r w:rsidRPr="00FA684F">
        <w:rPr>
          <w:rFonts w:ascii="Times New Roman" w:hAnsi="Times New Roman"/>
          <w:b/>
          <w:bCs/>
          <w:sz w:val="28"/>
          <w:szCs w:val="28"/>
        </w:rPr>
        <w:t xml:space="preserve">призначення уповноважених установ, які забезпечують проведення іспитів </w:t>
      </w:r>
    </w:p>
    <w:p w14:paraId="596C8CF2" w14:textId="442570ED" w:rsidR="00105892" w:rsidRPr="00FA684F" w:rsidRDefault="00FA684F" w:rsidP="00FA684F">
      <w:pPr>
        <w:jc w:val="center"/>
        <w:rPr>
          <w:rFonts w:ascii="Times New Roman" w:hAnsi="Times New Roman"/>
          <w:b/>
          <w:bCs/>
          <w:sz w:val="28"/>
          <w:szCs w:val="28"/>
        </w:rPr>
      </w:pPr>
      <w:r w:rsidRPr="00FA684F">
        <w:rPr>
          <w:rFonts w:ascii="Times New Roman" w:hAnsi="Times New Roman"/>
          <w:b/>
          <w:bCs/>
          <w:sz w:val="28"/>
          <w:szCs w:val="28"/>
        </w:rPr>
        <w:t>на рівень володіння державною мовою та перевірку й оцінювання їх результатів</w:t>
      </w:r>
    </w:p>
    <w:p w14:paraId="15410324" w14:textId="7A222F2D" w:rsidR="00105892" w:rsidRDefault="00105892" w:rsidP="00B81D34">
      <w:pPr>
        <w:ind w:firstLine="567"/>
        <w:jc w:val="center"/>
        <w:rPr>
          <w:rFonts w:ascii="Times New Roman" w:hAnsi="Times New Roman"/>
          <w:b/>
          <w:bCs/>
          <w:sz w:val="28"/>
          <w:szCs w:val="28"/>
        </w:rPr>
      </w:pPr>
    </w:p>
    <w:tbl>
      <w:tblPr>
        <w:tblStyle w:val="ab"/>
        <w:tblW w:w="14454" w:type="dxa"/>
        <w:tblLook w:val="04A0" w:firstRow="1" w:lastRow="0" w:firstColumn="1" w:lastColumn="0" w:noHBand="0" w:noVBand="1"/>
      </w:tblPr>
      <w:tblGrid>
        <w:gridCol w:w="4390"/>
        <w:gridCol w:w="4394"/>
        <w:gridCol w:w="3118"/>
        <w:gridCol w:w="2552"/>
      </w:tblGrid>
      <w:tr w:rsidR="0013355F" w:rsidRPr="00863DA9" w14:paraId="6FF7EBAA" w14:textId="63FD3DA9" w:rsidTr="00F0366A">
        <w:tc>
          <w:tcPr>
            <w:tcW w:w="4390" w:type="dxa"/>
          </w:tcPr>
          <w:p w14:paraId="6905D0A1" w14:textId="1166047D" w:rsidR="0013355F" w:rsidRPr="0031248B" w:rsidRDefault="0013355F" w:rsidP="0031248B">
            <w:pPr>
              <w:pStyle w:val="ac"/>
              <w:tabs>
                <w:tab w:val="left" w:pos="993"/>
              </w:tabs>
              <w:ind w:left="142" w:firstLine="0"/>
              <w:jc w:val="center"/>
              <w:rPr>
                <w:rFonts w:ascii="Times New Roman" w:hAnsi="Times New Roman"/>
                <w:b/>
                <w:bCs/>
                <w:sz w:val="28"/>
                <w:szCs w:val="28"/>
              </w:rPr>
            </w:pPr>
            <w:r w:rsidRPr="0031248B">
              <w:rPr>
                <w:rFonts w:ascii="Times New Roman" w:hAnsi="Times New Roman"/>
                <w:b/>
                <w:bCs/>
                <w:sz w:val="28"/>
                <w:szCs w:val="28"/>
              </w:rPr>
              <w:t>Поточна редакція</w:t>
            </w:r>
          </w:p>
        </w:tc>
        <w:tc>
          <w:tcPr>
            <w:tcW w:w="4394" w:type="dxa"/>
          </w:tcPr>
          <w:p w14:paraId="1F21A0A9" w14:textId="11C6F40C" w:rsidR="0013355F" w:rsidRPr="0031248B" w:rsidRDefault="0013355F" w:rsidP="0031248B">
            <w:pPr>
              <w:ind w:left="142" w:firstLine="0"/>
              <w:jc w:val="center"/>
              <w:rPr>
                <w:rFonts w:ascii="Times New Roman" w:hAnsi="Times New Roman"/>
                <w:b/>
                <w:bCs/>
                <w:sz w:val="28"/>
                <w:szCs w:val="28"/>
              </w:rPr>
            </w:pPr>
            <w:r w:rsidRPr="0031248B">
              <w:rPr>
                <w:rFonts w:ascii="Times New Roman" w:hAnsi="Times New Roman"/>
                <w:b/>
                <w:bCs/>
                <w:sz w:val="28"/>
                <w:szCs w:val="28"/>
              </w:rPr>
              <w:t>Пропозиції</w:t>
            </w:r>
          </w:p>
        </w:tc>
        <w:tc>
          <w:tcPr>
            <w:tcW w:w="3118" w:type="dxa"/>
          </w:tcPr>
          <w:p w14:paraId="681D23A5" w14:textId="79C0B881" w:rsidR="0013355F" w:rsidRPr="0031248B" w:rsidRDefault="0013355F" w:rsidP="001D4770">
            <w:pPr>
              <w:ind w:left="142" w:firstLine="0"/>
              <w:jc w:val="center"/>
              <w:rPr>
                <w:rFonts w:ascii="Times New Roman" w:hAnsi="Times New Roman"/>
                <w:b/>
                <w:bCs/>
                <w:sz w:val="28"/>
                <w:szCs w:val="28"/>
              </w:rPr>
            </w:pPr>
            <w:r>
              <w:rPr>
                <w:rFonts w:ascii="Times New Roman" w:hAnsi="Times New Roman"/>
                <w:b/>
                <w:bCs/>
                <w:sz w:val="28"/>
                <w:szCs w:val="28"/>
              </w:rPr>
              <w:t>Автор</w:t>
            </w:r>
          </w:p>
        </w:tc>
        <w:tc>
          <w:tcPr>
            <w:tcW w:w="2552" w:type="dxa"/>
          </w:tcPr>
          <w:p w14:paraId="05335723" w14:textId="5FFC4269" w:rsidR="0013355F" w:rsidRPr="0031248B" w:rsidRDefault="0013355F" w:rsidP="001D4770">
            <w:pPr>
              <w:ind w:left="142" w:firstLine="0"/>
              <w:jc w:val="center"/>
              <w:rPr>
                <w:rFonts w:ascii="Times New Roman" w:hAnsi="Times New Roman"/>
                <w:b/>
                <w:bCs/>
                <w:sz w:val="28"/>
                <w:szCs w:val="28"/>
              </w:rPr>
            </w:pPr>
            <w:r w:rsidRPr="0031248B">
              <w:rPr>
                <w:rFonts w:ascii="Times New Roman" w:hAnsi="Times New Roman"/>
                <w:b/>
                <w:bCs/>
                <w:sz w:val="28"/>
                <w:szCs w:val="28"/>
              </w:rPr>
              <w:t>Результат обговорення</w:t>
            </w:r>
          </w:p>
        </w:tc>
      </w:tr>
      <w:tr w:rsidR="00806E41" w:rsidRPr="00863DA9" w14:paraId="53B95DF7" w14:textId="77777777" w:rsidTr="009E0782">
        <w:tc>
          <w:tcPr>
            <w:tcW w:w="14454" w:type="dxa"/>
            <w:gridSpan w:val="4"/>
          </w:tcPr>
          <w:p w14:paraId="6D46E483" w14:textId="3E1F889F" w:rsidR="00806E41" w:rsidRPr="0031248B" w:rsidRDefault="00806E41" w:rsidP="00806E41">
            <w:pPr>
              <w:jc w:val="center"/>
              <w:rPr>
                <w:rFonts w:ascii="Times New Roman" w:hAnsi="Times New Roman"/>
                <w:b/>
                <w:bCs/>
                <w:sz w:val="28"/>
                <w:szCs w:val="28"/>
              </w:rPr>
            </w:pPr>
            <w:r w:rsidRPr="00B7606C">
              <w:rPr>
                <w:rFonts w:ascii="Times New Roman" w:hAnsi="Times New Roman"/>
                <w:b/>
                <w:bCs/>
                <w:sz w:val="28"/>
                <w:szCs w:val="28"/>
              </w:rPr>
              <w:t>I. Загальні положення</w:t>
            </w:r>
          </w:p>
        </w:tc>
      </w:tr>
      <w:tr w:rsidR="00806E41" w14:paraId="717D7335" w14:textId="16948D35" w:rsidTr="00F0366A">
        <w:tc>
          <w:tcPr>
            <w:tcW w:w="4390" w:type="dxa"/>
          </w:tcPr>
          <w:p w14:paraId="0AC75B7B" w14:textId="181096BF" w:rsidR="00806E41" w:rsidRPr="008C6554" w:rsidRDefault="00806E41" w:rsidP="00806E41">
            <w:pPr>
              <w:rPr>
                <w:rFonts w:ascii="Times New Roman" w:hAnsi="Times New Roman"/>
                <w:sz w:val="28"/>
                <w:szCs w:val="28"/>
              </w:rPr>
            </w:pPr>
            <w:r w:rsidRPr="008C6554">
              <w:rPr>
                <w:rFonts w:ascii="Times New Roman" w:hAnsi="Times New Roman"/>
                <w:sz w:val="28"/>
                <w:szCs w:val="28"/>
              </w:rPr>
              <w:t xml:space="preserve">1. Цей Порядок визначає процедуру, відповідно до якої Національна комісія зі стандартів державної мови (далі – Комісія) призначає уповноважені установи, які забезпечують проведення іспитів на рівень володіння державною мовою (далі – іспити) та перевірку й оцінювання їх результатів, залучає інструкторів для проведення іспитів (далі – інструктор) та екзаменаторів для перевірки й оцінювання результатів іспитів (далі – екзаменатор), а також механізм формування переліків </w:t>
            </w:r>
            <w:r w:rsidRPr="008C6554">
              <w:rPr>
                <w:rFonts w:ascii="Times New Roman" w:hAnsi="Times New Roman"/>
                <w:sz w:val="28"/>
                <w:szCs w:val="28"/>
              </w:rPr>
              <w:lastRenderedPageBreak/>
              <w:t>уповноважених установ, інструкторів та екзаменаторів.</w:t>
            </w:r>
          </w:p>
          <w:p w14:paraId="1518BD3D" w14:textId="05780806" w:rsidR="00806E41" w:rsidRDefault="00806E41" w:rsidP="00806E41">
            <w:pPr>
              <w:pStyle w:val="ac"/>
              <w:tabs>
                <w:tab w:val="left" w:pos="993"/>
              </w:tabs>
              <w:ind w:left="142" w:right="172" w:firstLine="0"/>
              <w:rPr>
                <w:rFonts w:ascii="Times New Roman" w:hAnsi="Times New Roman"/>
                <w:b/>
                <w:bCs/>
                <w:sz w:val="28"/>
                <w:szCs w:val="28"/>
              </w:rPr>
            </w:pPr>
          </w:p>
        </w:tc>
        <w:tc>
          <w:tcPr>
            <w:tcW w:w="4394" w:type="dxa"/>
          </w:tcPr>
          <w:p w14:paraId="712096F6" w14:textId="6101FDC6" w:rsidR="00806E41" w:rsidRPr="0053603D" w:rsidRDefault="00806E41" w:rsidP="00806E41">
            <w:pPr>
              <w:ind w:left="142" w:firstLine="0"/>
              <w:rPr>
                <w:rFonts w:ascii="Times New Roman" w:hAnsi="Times New Roman"/>
                <w:sz w:val="28"/>
                <w:szCs w:val="28"/>
              </w:rPr>
            </w:pPr>
          </w:p>
        </w:tc>
        <w:tc>
          <w:tcPr>
            <w:tcW w:w="3118" w:type="dxa"/>
          </w:tcPr>
          <w:p w14:paraId="0A4C585A" w14:textId="1A5644C7" w:rsidR="00806E41" w:rsidRDefault="00806E41" w:rsidP="00806E41">
            <w:pPr>
              <w:ind w:left="142" w:firstLine="0"/>
              <w:jc w:val="center"/>
              <w:rPr>
                <w:rFonts w:ascii="Times New Roman" w:hAnsi="Times New Roman"/>
                <w:b/>
                <w:bCs/>
                <w:sz w:val="28"/>
                <w:szCs w:val="28"/>
              </w:rPr>
            </w:pPr>
          </w:p>
        </w:tc>
        <w:tc>
          <w:tcPr>
            <w:tcW w:w="2552" w:type="dxa"/>
          </w:tcPr>
          <w:p w14:paraId="5BF9F21C" w14:textId="11D7B596" w:rsidR="00806E41" w:rsidRPr="006C089C" w:rsidRDefault="00806E41" w:rsidP="00806E41">
            <w:pPr>
              <w:ind w:left="142" w:firstLine="0"/>
              <w:jc w:val="left"/>
              <w:rPr>
                <w:rFonts w:ascii="Times New Roman" w:hAnsi="Times New Roman"/>
                <w:b/>
                <w:bCs/>
                <w:strike/>
                <w:sz w:val="28"/>
                <w:szCs w:val="28"/>
              </w:rPr>
            </w:pPr>
          </w:p>
        </w:tc>
      </w:tr>
      <w:tr w:rsidR="00806E41" w14:paraId="20257CAF" w14:textId="77777777" w:rsidTr="00F0366A">
        <w:tc>
          <w:tcPr>
            <w:tcW w:w="4390" w:type="dxa"/>
          </w:tcPr>
          <w:p w14:paraId="45F6900A" w14:textId="77777777" w:rsidR="00806E41" w:rsidRDefault="00806E41" w:rsidP="00806E41">
            <w:pPr>
              <w:pStyle w:val="ac"/>
              <w:tabs>
                <w:tab w:val="left" w:pos="993"/>
              </w:tabs>
              <w:ind w:left="142" w:right="172" w:firstLine="0"/>
              <w:rPr>
                <w:rFonts w:ascii="Times New Roman" w:hAnsi="Times New Roman"/>
                <w:sz w:val="28"/>
                <w:szCs w:val="28"/>
              </w:rPr>
            </w:pPr>
            <w:r>
              <w:rPr>
                <w:rFonts w:ascii="Times New Roman" w:hAnsi="Times New Roman"/>
                <w:sz w:val="28"/>
                <w:szCs w:val="28"/>
              </w:rPr>
              <w:t>2.</w:t>
            </w:r>
            <w:r w:rsidRPr="008C6554">
              <w:rPr>
                <w:rFonts w:ascii="Times New Roman" w:hAnsi="Times New Roman"/>
                <w:sz w:val="28"/>
                <w:szCs w:val="28"/>
              </w:rPr>
              <w:t xml:space="preserve"> </w:t>
            </w:r>
            <w:r>
              <w:rPr>
                <w:rFonts w:ascii="Times New Roman" w:hAnsi="Times New Roman"/>
                <w:sz w:val="28"/>
                <w:szCs w:val="28"/>
              </w:rPr>
              <w:t>У</w:t>
            </w:r>
            <w:r w:rsidRPr="008C6554">
              <w:rPr>
                <w:rFonts w:ascii="Times New Roman" w:hAnsi="Times New Roman"/>
                <w:sz w:val="28"/>
                <w:szCs w:val="28"/>
              </w:rPr>
              <w:t xml:space="preserve"> цьому Порядку терміни вживаються у значенні, наведеному в Законі України «Про забезпечення функціонування української мови як державної», Законі України «Про електронні довірчі послуги», Законі України «Про освіту», Положенні про інтегровану систему електронної ідентифікації, затвердженому постановою Кабінету Міністрів України від 19</w:t>
            </w:r>
            <w:r>
              <w:rPr>
                <w:rFonts w:ascii="Times New Roman" w:hAnsi="Times New Roman"/>
                <w:sz w:val="28"/>
                <w:szCs w:val="28"/>
              </w:rPr>
              <w:t> </w:t>
            </w:r>
            <w:r w:rsidRPr="008C6554">
              <w:rPr>
                <w:rFonts w:ascii="Times New Roman" w:hAnsi="Times New Roman"/>
                <w:sz w:val="28"/>
                <w:szCs w:val="28"/>
              </w:rPr>
              <w:t xml:space="preserve">червня 2019 року № 546, Положенні про Національну комісію зі стандартів державної мови, затвердженому постановою Кабінету Міністрів України від 06 листопада 2019 року № 911, Порядку проведення іспитів на рівень володіння державною мовою, затвердженому постановою Кабінету Міністрів </w:t>
            </w:r>
            <w:r w:rsidRPr="008C6554">
              <w:rPr>
                <w:rFonts w:ascii="Times New Roman" w:hAnsi="Times New Roman"/>
                <w:sz w:val="28"/>
                <w:szCs w:val="28"/>
              </w:rPr>
              <w:lastRenderedPageBreak/>
              <w:t>України від 14 квітня 2021 року № 409.</w:t>
            </w:r>
          </w:p>
          <w:p w14:paraId="56F8CF2F" w14:textId="03C20997" w:rsidR="00806E41" w:rsidRPr="0031248B" w:rsidRDefault="00806E41" w:rsidP="00806E41">
            <w:pPr>
              <w:pStyle w:val="ac"/>
              <w:tabs>
                <w:tab w:val="left" w:pos="993"/>
              </w:tabs>
              <w:ind w:left="142" w:right="172" w:firstLine="0"/>
              <w:rPr>
                <w:rFonts w:ascii="Times New Roman" w:hAnsi="Times New Roman"/>
                <w:sz w:val="28"/>
                <w:szCs w:val="28"/>
              </w:rPr>
            </w:pPr>
          </w:p>
        </w:tc>
        <w:tc>
          <w:tcPr>
            <w:tcW w:w="4394" w:type="dxa"/>
          </w:tcPr>
          <w:p w14:paraId="22311585" w14:textId="60AAFE8E" w:rsidR="00806E41" w:rsidRPr="0053603D" w:rsidRDefault="00806E41" w:rsidP="00806E41">
            <w:pPr>
              <w:ind w:left="142" w:firstLine="0"/>
              <w:rPr>
                <w:rFonts w:ascii="Times New Roman" w:hAnsi="Times New Roman"/>
                <w:sz w:val="28"/>
                <w:szCs w:val="28"/>
              </w:rPr>
            </w:pPr>
          </w:p>
        </w:tc>
        <w:tc>
          <w:tcPr>
            <w:tcW w:w="3118" w:type="dxa"/>
          </w:tcPr>
          <w:p w14:paraId="501341D1" w14:textId="58BCDE5A" w:rsidR="00806E41" w:rsidRPr="00540250" w:rsidRDefault="00806E41" w:rsidP="00806E41">
            <w:pPr>
              <w:ind w:left="142" w:firstLine="0"/>
              <w:jc w:val="center"/>
              <w:rPr>
                <w:rFonts w:ascii="Times New Roman" w:hAnsi="Times New Roman"/>
                <w:b/>
                <w:bCs/>
                <w:sz w:val="28"/>
                <w:szCs w:val="28"/>
              </w:rPr>
            </w:pPr>
          </w:p>
        </w:tc>
        <w:tc>
          <w:tcPr>
            <w:tcW w:w="2552" w:type="dxa"/>
          </w:tcPr>
          <w:p w14:paraId="0DD0D91A" w14:textId="1BC46755" w:rsidR="00806E41" w:rsidRPr="00457630" w:rsidRDefault="00806E41" w:rsidP="00806E41">
            <w:pPr>
              <w:ind w:left="142" w:firstLine="0"/>
              <w:jc w:val="center"/>
              <w:rPr>
                <w:rFonts w:ascii="Times New Roman" w:hAnsi="Times New Roman"/>
                <w:b/>
                <w:bCs/>
                <w:sz w:val="26"/>
                <w:szCs w:val="26"/>
              </w:rPr>
            </w:pPr>
          </w:p>
        </w:tc>
      </w:tr>
      <w:tr w:rsidR="00806E41" w14:paraId="0067BBDD" w14:textId="1EC9FD6E" w:rsidTr="00F0366A">
        <w:tc>
          <w:tcPr>
            <w:tcW w:w="4390" w:type="dxa"/>
          </w:tcPr>
          <w:p w14:paraId="154710DE" w14:textId="740876CA" w:rsidR="00806E41" w:rsidRPr="008C6554" w:rsidRDefault="00806E41" w:rsidP="00806E41">
            <w:pPr>
              <w:rPr>
                <w:rFonts w:ascii="Times New Roman" w:hAnsi="Times New Roman"/>
                <w:sz w:val="28"/>
                <w:szCs w:val="28"/>
              </w:rPr>
            </w:pPr>
            <w:r>
              <w:rPr>
                <w:rFonts w:ascii="Times New Roman" w:hAnsi="Times New Roman"/>
                <w:sz w:val="28"/>
                <w:szCs w:val="28"/>
              </w:rPr>
              <w:t>3. </w:t>
            </w:r>
            <w:r w:rsidRPr="008C6554">
              <w:rPr>
                <w:rFonts w:ascii="Times New Roman" w:hAnsi="Times New Roman"/>
                <w:sz w:val="28"/>
                <w:szCs w:val="28"/>
              </w:rPr>
              <w:t>Організаційну, інформаційну, аналітичну підтримку процедури призначення уповноважених установ та механізм залучення інструкторів та екзаменаторів забезпечує апарат Комісії.</w:t>
            </w:r>
          </w:p>
          <w:p w14:paraId="199C171C" w14:textId="625EE26C" w:rsidR="00806E41" w:rsidRPr="00E866B3" w:rsidRDefault="00806E41" w:rsidP="00806E41">
            <w:pPr>
              <w:pStyle w:val="ac"/>
              <w:tabs>
                <w:tab w:val="left" w:pos="993"/>
              </w:tabs>
              <w:ind w:left="142" w:right="172" w:firstLine="0"/>
              <w:rPr>
                <w:rFonts w:ascii="Times New Roman" w:hAnsi="Times New Roman"/>
                <w:sz w:val="28"/>
                <w:szCs w:val="28"/>
              </w:rPr>
            </w:pPr>
          </w:p>
        </w:tc>
        <w:tc>
          <w:tcPr>
            <w:tcW w:w="4394" w:type="dxa"/>
          </w:tcPr>
          <w:p w14:paraId="142F399B" w14:textId="38C6A7C0" w:rsidR="00806E41" w:rsidRPr="0053603D" w:rsidRDefault="00806E41" w:rsidP="00806E41">
            <w:pPr>
              <w:ind w:left="142" w:firstLine="0"/>
              <w:rPr>
                <w:rFonts w:ascii="Times New Roman" w:hAnsi="Times New Roman"/>
                <w:sz w:val="28"/>
                <w:szCs w:val="28"/>
              </w:rPr>
            </w:pPr>
          </w:p>
        </w:tc>
        <w:tc>
          <w:tcPr>
            <w:tcW w:w="3118" w:type="dxa"/>
          </w:tcPr>
          <w:p w14:paraId="72C1BE21" w14:textId="312A247D" w:rsidR="00806E41" w:rsidRDefault="00806E41" w:rsidP="00806E41">
            <w:pPr>
              <w:ind w:left="142" w:firstLine="0"/>
              <w:jc w:val="left"/>
              <w:rPr>
                <w:rFonts w:ascii="Times New Roman" w:hAnsi="Times New Roman"/>
                <w:b/>
                <w:bCs/>
                <w:sz w:val="28"/>
                <w:szCs w:val="28"/>
              </w:rPr>
            </w:pPr>
          </w:p>
        </w:tc>
        <w:tc>
          <w:tcPr>
            <w:tcW w:w="2552" w:type="dxa"/>
          </w:tcPr>
          <w:p w14:paraId="460C35F5" w14:textId="1AF481F4" w:rsidR="00806E41" w:rsidRDefault="00806E41" w:rsidP="00806E41">
            <w:pPr>
              <w:ind w:left="142" w:firstLine="0"/>
              <w:jc w:val="left"/>
              <w:rPr>
                <w:rFonts w:ascii="Times New Roman" w:hAnsi="Times New Roman"/>
                <w:b/>
                <w:bCs/>
                <w:sz w:val="28"/>
                <w:szCs w:val="28"/>
              </w:rPr>
            </w:pPr>
          </w:p>
        </w:tc>
      </w:tr>
      <w:tr w:rsidR="00806E41" w14:paraId="36ADE0EA" w14:textId="77777777" w:rsidTr="00F467D4">
        <w:tc>
          <w:tcPr>
            <w:tcW w:w="14454" w:type="dxa"/>
            <w:gridSpan w:val="4"/>
          </w:tcPr>
          <w:p w14:paraId="61C0A604" w14:textId="4F8516B2" w:rsidR="00806E41" w:rsidRDefault="00995174" w:rsidP="0098008B">
            <w:pPr>
              <w:jc w:val="center"/>
              <w:rPr>
                <w:rFonts w:ascii="Times New Roman" w:hAnsi="Times New Roman"/>
                <w:b/>
                <w:bCs/>
                <w:sz w:val="28"/>
                <w:szCs w:val="28"/>
              </w:rPr>
            </w:pPr>
            <w:r w:rsidRPr="00B7606C">
              <w:rPr>
                <w:rFonts w:ascii="Times New Roman" w:hAnsi="Times New Roman"/>
                <w:b/>
                <w:bCs/>
                <w:sz w:val="28"/>
                <w:szCs w:val="28"/>
              </w:rPr>
              <w:t>II. Уповноважена установа</w:t>
            </w:r>
          </w:p>
        </w:tc>
      </w:tr>
      <w:tr w:rsidR="00806E41" w14:paraId="187CAA9F" w14:textId="77777777" w:rsidTr="00F0366A">
        <w:tc>
          <w:tcPr>
            <w:tcW w:w="4390" w:type="dxa"/>
          </w:tcPr>
          <w:p w14:paraId="6ED865F9" w14:textId="77777777" w:rsidR="00806E41" w:rsidRDefault="0064144B" w:rsidP="0064144B">
            <w:pPr>
              <w:rPr>
                <w:rFonts w:ascii="Times New Roman" w:hAnsi="Times New Roman"/>
                <w:sz w:val="28"/>
                <w:szCs w:val="28"/>
              </w:rPr>
            </w:pPr>
            <w:r>
              <w:rPr>
                <w:rFonts w:ascii="Times New Roman" w:hAnsi="Times New Roman"/>
                <w:sz w:val="28"/>
                <w:szCs w:val="28"/>
              </w:rPr>
              <w:t>1</w:t>
            </w:r>
            <w:r w:rsidRPr="00E014BE">
              <w:rPr>
                <w:rFonts w:ascii="Times New Roman" w:hAnsi="Times New Roman"/>
                <w:sz w:val="28"/>
                <w:szCs w:val="28"/>
              </w:rPr>
              <w:t>. Уповноваженими установами можуть бути визначені рішенням Комісії підприємства, установи, організації, заклади освіти в Україні та/або за кордоном, які:</w:t>
            </w:r>
          </w:p>
          <w:p w14:paraId="4D76C3AC" w14:textId="4A490883" w:rsidR="00AC168B" w:rsidRPr="00E866B3" w:rsidRDefault="00AC168B" w:rsidP="0064144B">
            <w:pPr>
              <w:rPr>
                <w:rFonts w:ascii="Times New Roman" w:hAnsi="Times New Roman"/>
                <w:sz w:val="28"/>
                <w:szCs w:val="28"/>
              </w:rPr>
            </w:pPr>
          </w:p>
        </w:tc>
        <w:tc>
          <w:tcPr>
            <w:tcW w:w="4394" w:type="dxa"/>
          </w:tcPr>
          <w:p w14:paraId="603D6C62" w14:textId="727A492D" w:rsidR="00806E41" w:rsidRPr="0053603D" w:rsidRDefault="00806E41" w:rsidP="00806E41">
            <w:pPr>
              <w:ind w:left="142" w:firstLine="0"/>
              <w:rPr>
                <w:rFonts w:ascii="Times New Roman" w:hAnsi="Times New Roman"/>
                <w:sz w:val="28"/>
                <w:szCs w:val="28"/>
              </w:rPr>
            </w:pPr>
          </w:p>
        </w:tc>
        <w:tc>
          <w:tcPr>
            <w:tcW w:w="3118" w:type="dxa"/>
          </w:tcPr>
          <w:p w14:paraId="2F73CFB5" w14:textId="71CA21A9" w:rsidR="00806E41" w:rsidRPr="00540250" w:rsidRDefault="00806E41" w:rsidP="00806E41">
            <w:pPr>
              <w:ind w:left="142" w:firstLine="0"/>
              <w:jc w:val="left"/>
              <w:rPr>
                <w:rFonts w:ascii="Times New Roman" w:hAnsi="Times New Roman"/>
                <w:b/>
                <w:bCs/>
                <w:sz w:val="28"/>
                <w:szCs w:val="28"/>
              </w:rPr>
            </w:pPr>
          </w:p>
        </w:tc>
        <w:tc>
          <w:tcPr>
            <w:tcW w:w="2552" w:type="dxa"/>
          </w:tcPr>
          <w:p w14:paraId="08F42002" w14:textId="533D4D45" w:rsidR="00806E41" w:rsidRPr="00457630" w:rsidRDefault="00806E41" w:rsidP="00806E41">
            <w:pPr>
              <w:ind w:left="142" w:firstLine="0"/>
              <w:jc w:val="left"/>
              <w:rPr>
                <w:rFonts w:ascii="Times New Roman" w:hAnsi="Times New Roman"/>
                <w:sz w:val="26"/>
                <w:szCs w:val="26"/>
              </w:rPr>
            </w:pPr>
          </w:p>
        </w:tc>
      </w:tr>
      <w:tr w:rsidR="0064144B" w14:paraId="7981D05A" w14:textId="77777777" w:rsidTr="00F0366A">
        <w:tc>
          <w:tcPr>
            <w:tcW w:w="4390" w:type="dxa"/>
          </w:tcPr>
          <w:p w14:paraId="4F7B51EC" w14:textId="77777777" w:rsidR="0064144B" w:rsidRPr="008C6554" w:rsidRDefault="0064144B" w:rsidP="0064144B">
            <w:pPr>
              <w:rPr>
                <w:rFonts w:ascii="Times New Roman" w:hAnsi="Times New Roman"/>
                <w:sz w:val="28"/>
                <w:szCs w:val="28"/>
              </w:rPr>
            </w:pPr>
            <w:r w:rsidRPr="008C6554">
              <w:rPr>
                <w:rFonts w:ascii="Times New Roman" w:hAnsi="Times New Roman"/>
                <w:sz w:val="28"/>
                <w:szCs w:val="28"/>
              </w:rPr>
              <w:t xml:space="preserve">1) провадять освітню діяльність відповідно до </w:t>
            </w:r>
            <w:r w:rsidRPr="008C6554">
              <w:rPr>
                <w:rFonts w:ascii="Times New Roman" w:hAnsi="Times New Roman"/>
                <w:color w:val="333333"/>
                <w:sz w:val="28"/>
                <w:szCs w:val="28"/>
                <w:shd w:val="clear" w:color="auto" w:fill="FFFFFF"/>
              </w:rPr>
              <w:t>законодавства;</w:t>
            </w:r>
          </w:p>
          <w:p w14:paraId="5017E4F6" w14:textId="77777777" w:rsidR="0064144B" w:rsidRPr="008C6554" w:rsidRDefault="0064144B" w:rsidP="008310BD">
            <w:pPr>
              <w:rPr>
                <w:rFonts w:ascii="Times New Roman" w:hAnsi="Times New Roman"/>
                <w:sz w:val="28"/>
                <w:szCs w:val="28"/>
              </w:rPr>
            </w:pPr>
          </w:p>
        </w:tc>
        <w:tc>
          <w:tcPr>
            <w:tcW w:w="4394" w:type="dxa"/>
          </w:tcPr>
          <w:p w14:paraId="3FB78703" w14:textId="77777777" w:rsidR="0064144B" w:rsidRPr="0053603D" w:rsidRDefault="0064144B" w:rsidP="00806E41">
            <w:pPr>
              <w:ind w:left="142" w:firstLine="0"/>
              <w:rPr>
                <w:rFonts w:ascii="Times New Roman" w:hAnsi="Times New Roman"/>
                <w:sz w:val="28"/>
                <w:szCs w:val="28"/>
              </w:rPr>
            </w:pPr>
          </w:p>
        </w:tc>
        <w:tc>
          <w:tcPr>
            <w:tcW w:w="3118" w:type="dxa"/>
          </w:tcPr>
          <w:p w14:paraId="7EC3492A" w14:textId="77777777" w:rsidR="0064144B" w:rsidRPr="00540250" w:rsidRDefault="0064144B" w:rsidP="00806E41">
            <w:pPr>
              <w:ind w:left="142" w:firstLine="0"/>
              <w:jc w:val="left"/>
              <w:rPr>
                <w:rFonts w:ascii="Times New Roman" w:hAnsi="Times New Roman"/>
                <w:b/>
                <w:bCs/>
                <w:sz w:val="28"/>
                <w:szCs w:val="28"/>
              </w:rPr>
            </w:pPr>
          </w:p>
        </w:tc>
        <w:tc>
          <w:tcPr>
            <w:tcW w:w="2552" w:type="dxa"/>
          </w:tcPr>
          <w:p w14:paraId="24DAD09D" w14:textId="77777777" w:rsidR="0064144B" w:rsidRPr="00457630" w:rsidRDefault="0064144B" w:rsidP="00806E41">
            <w:pPr>
              <w:ind w:left="142" w:firstLine="0"/>
              <w:jc w:val="left"/>
              <w:rPr>
                <w:rFonts w:ascii="Times New Roman" w:hAnsi="Times New Roman"/>
                <w:sz w:val="26"/>
                <w:szCs w:val="26"/>
              </w:rPr>
            </w:pPr>
          </w:p>
        </w:tc>
      </w:tr>
      <w:tr w:rsidR="00806E41" w14:paraId="227A401B" w14:textId="1F44A5AE" w:rsidTr="00F0366A">
        <w:tc>
          <w:tcPr>
            <w:tcW w:w="4390" w:type="dxa"/>
          </w:tcPr>
          <w:p w14:paraId="2DDBB88D" w14:textId="77777777" w:rsidR="008310BD" w:rsidRPr="008C6554" w:rsidRDefault="008310BD" w:rsidP="008310BD">
            <w:pPr>
              <w:rPr>
                <w:rFonts w:ascii="Times New Roman" w:hAnsi="Times New Roman"/>
                <w:sz w:val="28"/>
                <w:szCs w:val="28"/>
              </w:rPr>
            </w:pPr>
            <w:r w:rsidRPr="008C6554">
              <w:rPr>
                <w:rFonts w:ascii="Times New Roman" w:hAnsi="Times New Roman"/>
                <w:sz w:val="28"/>
                <w:szCs w:val="28"/>
              </w:rPr>
              <w:t xml:space="preserve">2) мають у власності або користуванні будівлі, споруди та приміщення, в яких облаштовані іспитові аудиторії, що відповідають вимогам щодо </w:t>
            </w:r>
            <w:r w:rsidRPr="008C6554">
              <w:rPr>
                <w:rFonts w:ascii="Times New Roman" w:hAnsi="Times New Roman"/>
                <w:sz w:val="28"/>
                <w:szCs w:val="28"/>
              </w:rPr>
              <w:lastRenderedPageBreak/>
              <w:t>доступності згідно з державними будівельними нормами та стандартами;</w:t>
            </w:r>
          </w:p>
          <w:p w14:paraId="1274EADD" w14:textId="4BEA5A6A" w:rsidR="00806E41" w:rsidRPr="003E4614" w:rsidRDefault="00806E41" w:rsidP="00806E41">
            <w:pPr>
              <w:pStyle w:val="ac"/>
              <w:tabs>
                <w:tab w:val="left" w:pos="993"/>
              </w:tabs>
              <w:ind w:left="142" w:right="172" w:firstLine="0"/>
              <w:rPr>
                <w:rFonts w:ascii="Times New Roman" w:hAnsi="Times New Roman"/>
                <w:sz w:val="28"/>
                <w:szCs w:val="28"/>
              </w:rPr>
            </w:pPr>
          </w:p>
        </w:tc>
        <w:tc>
          <w:tcPr>
            <w:tcW w:w="4394" w:type="dxa"/>
          </w:tcPr>
          <w:p w14:paraId="2A62CB85" w14:textId="75233262" w:rsidR="00806E41" w:rsidRPr="0053603D" w:rsidRDefault="00806E41" w:rsidP="00806E41">
            <w:pPr>
              <w:ind w:left="142" w:firstLine="0"/>
              <w:rPr>
                <w:rFonts w:ascii="Times New Roman" w:hAnsi="Times New Roman"/>
                <w:sz w:val="28"/>
                <w:szCs w:val="28"/>
              </w:rPr>
            </w:pPr>
          </w:p>
        </w:tc>
        <w:tc>
          <w:tcPr>
            <w:tcW w:w="3118" w:type="dxa"/>
          </w:tcPr>
          <w:p w14:paraId="2B267FBD" w14:textId="7F4AD6E6" w:rsidR="00806E41" w:rsidRDefault="00806E41" w:rsidP="00806E41">
            <w:pPr>
              <w:ind w:left="142" w:firstLine="0"/>
              <w:jc w:val="left"/>
              <w:rPr>
                <w:rFonts w:ascii="Times New Roman" w:hAnsi="Times New Roman"/>
                <w:b/>
                <w:bCs/>
                <w:sz w:val="28"/>
                <w:szCs w:val="28"/>
              </w:rPr>
            </w:pPr>
          </w:p>
        </w:tc>
        <w:tc>
          <w:tcPr>
            <w:tcW w:w="2552" w:type="dxa"/>
          </w:tcPr>
          <w:p w14:paraId="2794C985" w14:textId="58563C0E" w:rsidR="00806E41" w:rsidRDefault="00806E41" w:rsidP="00806E41">
            <w:pPr>
              <w:ind w:left="142" w:firstLine="0"/>
              <w:jc w:val="left"/>
              <w:rPr>
                <w:rFonts w:ascii="Times New Roman" w:hAnsi="Times New Roman"/>
                <w:b/>
                <w:bCs/>
                <w:sz w:val="28"/>
                <w:szCs w:val="28"/>
              </w:rPr>
            </w:pPr>
          </w:p>
        </w:tc>
      </w:tr>
      <w:tr w:rsidR="00806E41" w14:paraId="43666CC8" w14:textId="1203CDD5" w:rsidTr="00F0366A">
        <w:tc>
          <w:tcPr>
            <w:tcW w:w="4390" w:type="dxa"/>
          </w:tcPr>
          <w:p w14:paraId="0C05322C" w14:textId="77777777" w:rsidR="008310BD" w:rsidRPr="008C6554" w:rsidRDefault="008310BD" w:rsidP="008310BD">
            <w:pPr>
              <w:rPr>
                <w:rFonts w:ascii="Times New Roman" w:hAnsi="Times New Roman"/>
                <w:sz w:val="28"/>
                <w:szCs w:val="28"/>
              </w:rPr>
            </w:pPr>
          </w:p>
          <w:p w14:paraId="3E627B9B" w14:textId="77777777" w:rsidR="008310BD" w:rsidRPr="008C6554" w:rsidRDefault="008310BD" w:rsidP="008310BD">
            <w:pPr>
              <w:rPr>
                <w:rFonts w:ascii="Times New Roman" w:hAnsi="Times New Roman"/>
                <w:sz w:val="28"/>
                <w:szCs w:val="28"/>
              </w:rPr>
            </w:pPr>
            <w:r w:rsidRPr="008C6554">
              <w:rPr>
                <w:rFonts w:ascii="Times New Roman" w:hAnsi="Times New Roman"/>
                <w:sz w:val="28"/>
                <w:szCs w:val="28"/>
              </w:rPr>
              <w:t xml:space="preserve">3) мають у власності, користуванні або у доступній близькості укриття, облаштовані відповідно до вимог законодавства у сфері цивільного захисту </w:t>
            </w:r>
          </w:p>
          <w:p w14:paraId="74B99CBB" w14:textId="50BFBA4C" w:rsidR="00806E41" w:rsidRDefault="00806E41" w:rsidP="00806E41">
            <w:pPr>
              <w:pStyle w:val="ac"/>
              <w:tabs>
                <w:tab w:val="left" w:pos="993"/>
              </w:tabs>
              <w:ind w:left="142" w:right="172" w:firstLine="0"/>
              <w:rPr>
                <w:rFonts w:ascii="Times New Roman" w:hAnsi="Times New Roman"/>
                <w:b/>
                <w:bCs/>
                <w:sz w:val="28"/>
                <w:szCs w:val="28"/>
              </w:rPr>
            </w:pPr>
          </w:p>
        </w:tc>
        <w:tc>
          <w:tcPr>
            <w:tcW w:w="4394" w:type="dxa"/>
          </w:tcPr>
          <w:p w14:paraId="0FBEA21B" w14:textId="32369FFC" w:rsidR="00806E41" w:rsidRPr="0053603D" w:rsidRDefault="00806E41" w:rsidP="00806E41">
            <w:pPr>
              <w:ind w:left="142" w:firstLine="0"/>
              <w:rPr>
                <w:rFonts w:ascii="Times New Roman" w:hAnsi="Times New Roman"/>
                <w:sz w:val="28"/>
                <w:szCs w:val="28"/>
              </w:rPr>
            </w:pPr>
          </w:p>
        </w:tc>
        <w:tc>
          <w:tcPr>
            <w:tcW w:w="3118" w:type="dxa"/>
          </w:tcPr>
          <w:p w14:paraId="1F5D9624" w14:textId="508D1EEE" w:rsidR="00806E41" w:rsidRDefault="00806E41" w:rsidP="00806E41">
            <w:pPr>
              <w:ind w:left="142" w:firstLine="0"/>
              <w:jc w:val="left"/>
              <w:rPr>
                <w:rFonts w:ascii="Times New Roman" w:hAnsi="Times New Roman"/>
                <w:b/>
                <w:bCs/>
                <w:sz w:val="28"/>
                <w:szCs w:val="28"/>
              </w:rPr>
            </w:pPr>
          </w:p>
        </w:tc>
        <w:tc>
          <w:tcPr>
            <w:tcW w:w="2552" w:type="dxa"/>
          </w:tcPr>
          <w:p w14:paraId="36FC280A" w14:textId="6250CB1E" w:rsidR="00806E41" w:rsidRDefault="00806E41" w:rsidP="00806E41">
            <w:pPr>
              <w:ind w:left="142" w:firstLine="0"/>
              <w:jc w:val="left"/>
              <w:rPr>
                <w:rFonts w:ascii="Times New Roman" w:hAnsi="Times New Roman"/>
                <w:b/>
                <w:bCs/>
                <w:sz w:val="28"/>
                <w:szCs w:val="28"/>
              </w:rPr>
            </w:pPr>
          </w:p>
        </w:tc>
      </w:tr>
      <w:tr w:rsidR="00806E41" w14:paraId="0426C74E" w14:textId="0298E24D" w:rsidTr="00F0366A">
        <w:tc>
          <w:tcPr>
            <w:tcW w:w="4390" w:type="dxa"/>
          </w:tcPr>
          <w:p w14:paraId="453DAA4B" w14:textId="77777777" w:rsidR="008310BD" w:rsidRPr="008C6554" w:rsidRDefault="008310BD" w:rsidP="008310BD">
            <w:pPr>
              <w:rPr>
                <w:rFonts w:ascii="Times New Roman" w:hAnsi="Times New Roman"/>
                <w:sz w:val="28"/>
                <w:szCs w:val="28"/>
              </w:rPr>
            </w:pPr>
            <w:r w:rsidRPr="008C6554">
              <w:rPr>
                <w:rFonts w:ascii="Times New Roman" w:hAnsi="Times New Roman"/>
                <w:sz w:val="28"/>
                <w:szCs w:val="28"/>
              </w:rPr>
              <w:t xml:space="preserve">4) мають штатних працівників, які </w:t>
            </w:r>
            <w:r w:rsidRPr="008C6554">
              <w:rPr>
                <w:rFonts w:ascii="Times New Roman" w:hAnsi="Times New Roman"/>
                <w:color w:val="333333"/>
                <w:sz w:val="28"/>
                <w:szCs w:val="28"/>
                <w:shd w:val="clear" w:color="auto" w:fill="FFFFFF"/>
              </w:rPr>
              <w:t>здатні за своїм освітнім і професійним рівнем належно виконувати обов’язки інструктора й екзаменатора</w:t>
            </w:r>
            <w:r w:rsidRPr="008C6554">
              <w:rPr>
                <w:rFonts w:ascii="Times New Roman" w:hAnsi="Times New Roman"/>
                <w:sz w:val="28"/>
                <w:szCs w:val="28"/>
              </w:rPr>
              <w:t>;</w:t>
            </w:r>
          </w:p>
          <w:p w14:paraId="690E508E" w14:textId="77777777" w:rsidR="00806E41" w:rsidRPr="00E866B3" w:rsidRDefault="00806E41" w:rsidP="00806E41">
            <w:pPr>
              <w:pStyle w:val="ac"/>
              <w:tabs>
                <w:tab w:val="left" w:pos="993"/>
              </w:tabs>
              <w:ind w:left="142" w:right="172" w:firstLine="0"/>
              <w:rPr>
                <w:rFonts w:ascii="Times New Roman" w:hAnsi="Times New Roman"/>
                <w:sz w:val="28"/>
                <w:szCs w:val="28"/>
              </w:rPr>
            </w:pPr>
          </w:p>
        </w:tc>
        <w:tc>
          <w:tcPr>
            <w:tcW w:w="4394" w:type="dxa"/>
          </w:tcPr>
          <w:p w14:paraId="65353612" w14:textId="4CDF6DC2" w:rsidR="00806E41" w:rsidRPr="0053603D" w:rsidRDefault="00806E41" w:rsidP="00806E41">
            <w:pPr>
              <w:ind w:left="142" w:firstLine="0"/>
              <w:rPr>
                <w:rFonts w:ascii="Times New Roman" w:hAnsi="Times New Roman"/>
                <w:sz w:val="28"/>
                <w:szCs w:val="28"/>
              </w:rPr>
            </w:pPr>
          </w:p>
        </w:tc>
        <w:tc>
          <w:tcPr>
            <w:tcW w:w="3118" w:type="dxa"/>
          </w:tcPr>
          <w:p w14:paraId="45682C40" w14:textId="008D6EC7" w:rsidR="00806E41" w:rsidRDefault="00806E41" w:rsidP="00806E41">
            <w:pPr>
              <w:ind w:left="142" w:firstLine="0"/>
              <w:jc w:val="left"/>
              <w:rPr>
                <w:rFonts w:ascii="Times New Roman" w:hAnsi="Times New Roman"/>
                <w:b/>
                <w:bCs/>
                <w:sz w:val="28"/>
                <w:szCs w:val="28"/>
              </w:rPr>
            </w:pPr>
          </w:p>
        </w:tc>
        <w:tc>
          <w:tcPr>
            <w:tcW w:w="2552" w:type="dxa"/>
          </w:tcPr>
          <w:p w14:paraId="3E2E4F35" w14:textId="50E872EA" w:rsidR="00806E41" w:rsidRDefault="00806E41" w:rsidP="00806E41">
            <w:pPr>
              <w:ind w:left="142" w:firstLine="0"/>
              <w:jc w:val="left"/>
              <w:rPr>
                <w:rFonts w:ascii="Times New Roman" w:hAnsi="Times New Roman"/>
                <w:b/>
                <w:bCs/>
                <w:sz w:val="28"/>
                <w:szCs w:val="28"/>
              </w:rPr>
            </w:pPr>
          </w:p>
        </w:tc>
      </w:tr>
      <w:tr w:rsidR="00806E41" w14:paraId="240B834F" w14:textId="4C61C90B" w:rsidTr="00F0366A">
        <w:tc>
          <w:tcPr>
            <w:tcW w:w="4390" w:type="dxa"/>
          </w:tcPr>
          <w:p w14:paraId="2AD9CF0F" w14:textId="77777777" w:rsidR="008310BD" w:rsidRPr="008C6554" w:rsidRDefault="008310BD" w:rsidP="008310BD">
            <w:pPr>
              <w:rPr>
                <w:rFonts w:ascii="Times New Roman" w:hAnsi="Times New Roman"/>
                <w:sz w:val="28"/>
                <w:szCs w:val="28"/>
              </w:rPr>
            </w:pPr>
            <w:r w:rsidRPr="008C6554">
              <w:rPr>
                <w:rFonts w:ascii="Times New Roman" w:hAnsi="Times New Roman"/>
                <w:sz w:val="28"/>
                <w:szCs w:val="28"/>
              </w:rPr>
              <w:t>5) забезпечать вільний доступ претендентів, зокрема претендентів із обмеженими фізичними можливостями, до іспитової аудиторії та електронного кабінету, а також неупереджене ставлення до претендентів під час проведення іспитів;</w:t>
            </w:r>
          </w:p>
          <w:p w14:paraId="24EA6648" w14:textId="13FEA9D3" w:rsidR="00806E41" w:rsidRPr="00E866B3" w:rsidRDefault="00806E41" w:rsidP="00806E41">
            <w:pPr>
              <w:pStyle w:val="ac"/>
              <w:tabs>
                <w:tab w:val="left" w:pos="993"/>
              </w:tabs>
              <w:ind w:left="142" w:right="30" w:firstLine="0"/>
              <w:rPr>
                <w:rFonts w:ascii="Times New Roman" w:hAnsi="Times New Roman"/>
                <w:sz w:val="28"/>
                <w:szCs w:val="28"/>
              </w:rPr>
            </w:pPr>
          </w:p>
        </w:tc>
        <w:tc>
          <w:tcPr>
            <w:tcW w:w="4394" w:type="dxa"/>
          </w:tcPr>
          <w:p w14:paraId="4F628B68" w14:textId="4794C4BE" w:rsidR="00806E41" w:rsidRPr="0053603D" w:rsidRDefault="00806E41" w:rsidP="00806E41">
            <w:pPr>
              <w:ind w:left="142" w:firstLine="0"/>
              <w:rPr>
                <w:rFonts w:ascii="Times New Roman" w:hAnsi="Times New Roman"/>
                <w:sz w:val="28"/>
                <w:szCs w:val="28"/>
              </w:rPr>
            </w:pPr>
          </w:p>
        </w:tc>
        <w:tc>
          <w:tcPr>
            <w:tcW w:w="3118" w:type="dxa"/>
          </w:tcPr>
          <w:p w14:paraId="128B036A" w14:textId="5338DD75" w:rsidR="00806E41" w:rsidRDefault="00806E41" w:rsidP="00806E41">
            <w:pPr>
              <w:ind w:left="142" w:firstLine="0"/>
              <w:jc w:val="left"/>
              <w:rPr>
                <w:rFonts w:ascii="Times New Roman" w:hAnsi="Times New Roman"/>
                <w:b/>
                <w:bCs/>
                <w:sz w:val="28"/>
                <w:szCs w:val="28"/>
              </w:rPr>
            </w:pPr>
          </w:p>
        </w:tc>
        <w:tc>
          <w:tcPr>
            <w:tcW w:w="2552" w:type="dxa"/>
          </w:tcPr>
          <w:p w14:paraId="5E6A7D7E" w14:textId="32827E6D" w:rsidR="00806E41" w:rsidRDefault="00806E41" w:rsidP="00806E41">
            <w:pPr>
              <w:ind w:left="142" w:firstLine="0"/>
              <w:jc w:val="left"/>
              <w:rPr>
                <w:rFonts w:ascii="Times New Roman" w:hAnsi="Times New Roman"/>
                <w:b/>
                <w:bCs/>
                <w:sz w:val="28"/>
                <w:szCs w:val="28"/>
              </w:rPr>
            </w:pPr>
          </w:p>
        </w:tc>
      </w:tr>
      <w:tr w:rsidR="00B87265" w14:paraId="556DA303" w14:textId="77777777" w:rsidTr="00F0366A">
        <w:tc>
          <w:tcPr>
            <w:tcW w:w="4390" w:type="dxa"/>
          </w:tcPr>
          <w:p w14:paraId="7820D20C" w14:textId="77777777" w:rsidR="00B87265" w:rsidRPr="008C6554" w:rsidRDefault="00B87265" w:rsidP="008310BD">
            <w:pPr>
              <w:rPr>
                <w:rFonts w:ascii="Times New Roman" w:hAnsi="Times New Roman"/>
                <w:sz w:val="28"/>
                <w:szCs w:val="28"/>
              </w:rPr>
            </w:pPr>
          </w:p>
        </w:tc>
        <w:tc>
          <w:tcPr>
            <w:tcW w:w="4394" w:type="dxa"/>
          </w:tcPr>
          <w:p w14:paraId="5745AFD3" w14:textId="77777777" w:rsidR="00B87265" w:rsidRDefault="00B87265" w:rsidP="00806E41">
            <w:pPr>
              <w:ind w:left="142" w:firstLine="0"/>
              <w:rPr>
                <w:rFonts w:ascii="Times New Roman" w:hAnsi="Times New Roman"/>
                <w:b/>
                <w:bCs/>
                <w:sz w:val="28"/>
                <w:szCs w:val="28"/>
              </w:rPr>
            </w:pPr>
            <w:r w:rsidRPr="00B26F83">
              <w:rPr>
                <w:rFonts w:ascii="Times New Roman" w:hAnsi="Times New Roman"/>
                <w:b/>
                <w:bCs/>
                <w:sz w:val="28"/>
                <w:szCs w:val="28"/>
              </w:rPr>
              <w:t>6) забезпечать вільний доступ претендентів – осіб з інвалідністю до іспитової аудиторії відповідно до додатка 1 до цього Порядку;</w:t>
            </w:r>
          </w:p>
          <w:p w14:paraId="1E2711B2" w14:textId="1C507FDB" w:rsidR="00B26F83" w:rsidRPr="00B26F83" w:rsidRDefault="00B26F83" w:rsidP="00806E41">
            <w:pPr>
              <w:ind w:left="142" w:firstLine="0"/>
              <w:rPr>
                <w:rFonts w:ascii="Times New Roman" w:hAnsi="Times New Roman"/>
                <w:b/>
                <w:bCs/>
                <w:sz w:val="28"/>
                <w:szCs w:val="28"/>
              </w:rPr>
            </w:pPr>
          </w:p>
        </w:tc>
        <w:tc>
          <w:tcPr>
            <w:tcW w:w="3118" w:type="dxa"/>
          </w:tcPr>
          <w:p w14:paraId="5BDE8C8A" w14:textId="540CBFF6" w:rsidR="00B87265" w:rsidRDefault="00A337C1" w:rsidP="00806E41">
            <w:pPr>
              <w:ind w:left="142" w:firstLine="0"/>
              <w:jc w:val="left"/>
              <w:rPr>
                <w:rFonts w:ascii="Times New Roman" w:hAnsi="Times New Roman"/>
                <w:b/>
                <w:bCs/>
                <w:sz w:val="28"/>
                <w:szCs w:val="28"/>
              </w:rPr>
            </w:pPr>
            <w:r>
              <w:rPr>
                <w:rFonts w:ascii="Times New Roman" w:hAnsi="Times New Roman"/>
                <w:b/>
                <w:bCs/>
                <w:sz w:val="28"/>
                <w:szCs w:val="28"/>
              </w:rPr>
              <w:t>Чебаненко</w:t>
            </w:r>
            <w:r w:rsidR="00DD7A16">
              <w:rPr>
                <w:rFonts w:ascii="Times New Roman" w:hAnsi="Times New Roman"/>
                <w:b/>
                <w:bCs/>
                <w:sz w:val="28"/>
                <w:szCs w:val="28"/>
              </w:rPr>
              <w:t xml:space="preserve"> Олег</w:t>
            </w:r>
          </w:p>
        </w:tc>
        <w:tc>
          <w:tcPr>
            <w:tcW w:w="2552" w:type="dxa"/>
          </w:tcPr>
          <w:p w14:paraId="03C270CA" w14:textId="1BE9A840" w:rsidR="00B87265" w:rsidRDefault="00DD7A16" w:rsidP="00806E41">
            <w:pPr>
              <w:ind w:left="142" w:firstLine="0"/>
              <w:jc w:val="left"/>
              <w:rPr>
                <w:rFonts w:ascii="Times New Roman" w:hAnsi="Times New Roman"/>
                <w:b/>
                <w:bCs/>
                <w:sz w:val="28"/>
                <w:szCs w:val="28"/>
              </w:rPr>
            </w:pPr>
            <w:r>
              <w:rPr>
                <w:rFonts w:ascii="Times New Roman" w:hAnsi="Times New Roman"/>
                <w:b/>
                <w:bCs/>
                <w:sz w:val="28"/>
                <w:szCs w:val="28"/>
              </w:rPr>
              <w:t>Враховано</w:t>
            </w:r>
            <w:r w:rsidR="000C7ADD">
              <w:rPr>
                <w:rFonts w:ascii="Times New Roman" w:hAnsi="Times New Roman"/>
                <w:b/>
                <w:bCs/>
                <w:sz w:val="28"/>
                <w:szCs w:val="28"/>
              </w:rPr>
              <w:t>.</w:t>
            </w:r>
          </w:p>
        </w:tc>
      </w:tr>
      <w:tr w:rsidR="00806E41" w14:paraId="4383BC91" w14:textId="27344FE9" w:rsidTr="00F0366A">
        <w:trPr>
          <w:trHeight w:val="1408"/>
        </w:trPr>
        <w:tc>
          <w:tcPr>
            <w:tcW w:w="4390" w:type="dxa"/>
          </w:tcPr>
          <w:p w14:paraId="0E94FEA2" w14:textId="5B354516" w:rsidR="008310BD" w:rsidRPr="00725E69" w:rsidRDefault="0064144B" w:rsidP="008310BD">
            <w:pPr>
              <w:rPr>
                <w:rFonts w:ascii="Times New Roman" w:hAnsi="Times New Roman"/>
                <w:sz w:val="28"/>
                <w:szCs w:val="28"/>
              </w:rPr>
            </w:pPr>
            <w:r w:rsidRPr="00725E69">
              <w:rPr>
                <w:rFonts w:ascii="Times New Roman" w:hAnsi="Times New Roman"/>
                <w:sz w:val="28"/>
                <w:szCs w:val="28"/>
              </w:rPr>
              <w:t>7</w:t>
            </w:r>
            <w:r w:rsidR="008310BD" w:rsidRPr="00725E69">
              <w:rPr>
                <w:rFonts w:ascii="Times New Roman" w:hAnsi="Times New Roman"/>
                <w:sz w:val="28"/>
                <w:szCs w:val="28"/>
              </w:rPr>
              <w:t>) забезпечать проведення іспитів згідно з графіком, встановленим та узгодженим із Комісією;</w:t>
            </w:r>
          </w:p>
          <w:p w14:paraId="705720B3" w14:textId="5EEEF20B" w:rsidR="00806E41" w:rsidRPr="00725E69" w:rsidRDefault="00806E41" w:rsidP="00806E41">
            <w:pPr>
              <w:pStyle w:val="ac"/>
              <w:tabs>
                <w:tab w:val="left" w:pos="993"/>
              </w:tabs>
              <w:ind w:left="142" w:right="30" w:firstLine="0"/>
              <w:rPr>
                <w:rFonts w:ascii="Times New Roman" w:hAnsi="Times New Roman"/>
                <w:sz w:val="28"/>
                <w:szCs w:val="28"/>
              </w:rPr>
            </w:pPr>
          </w:p>
        </w:tc>
        <w:tc>
          <w:tcPr>
            <w:tcW w:w="4394" w:type="dxa"/>
          </w:tcPr>
          <w:p w14:paraId="598E6943" w14:textId="7D2379DA" w:rsidR="00806E41" w:rsidRPr="0053603D" w:rsidRDefault="00806E41" w:rsidP="00B87265">
            <w:pPr>
              <w:rPr>
                <w:rFonts w:ascii="Times New Roman" w:hAnsi="Times New Roman"/>
                <w:sz w:val="28"/>
                <w:szCs w:val="28"/>
              </w:rPr>
            </w:pPr>
          </w:p>
        </w:tc>
        <w:tc>
          <w:tcPr>
            <w:tcW w:w="3118" w:type="dxa"/>
          </w:tcPr>
          <w:p w14:paraId="47692175" w14:textId="314C94CD" w:rsidR="00806E41" w:rsidRDefault="00806E41" w:rsidP="00806E41">
            <w:pPr>
              <w:ind w:left="142" w:firstLine="0"/>
              <w:jc w:val="left"/>
              <w:rPr>
                <w:rFonts w:ascii="Times New Roman" w:hAnsi="Times New Roman"/>
                <w:b/>
                <w:bCs/>
                <w:sz w:val="28"/>
                <w:szCs w:val="28"/>
              </w:rPr>
            </w:pPr>
          </w:p>
        </w:tc>
        <w:tc>
          <w:tcPr>
            <w:tcW w:w="2552" w:type="dxa"/>
          </w:tcPr>
          <w:p w14:paraId="1CEA6940" w14:textId="333CC100" w:rsidR="00806E41" w:rsidRDefault="00806E41" w:rsidP="00806E41">
            <w:pPr>
              <w:ind w:left="142" w:firstLine="0"/>
              <w:jc w:val="left"/>
              <w:rPr>
                <w:rFonts w:ascii="Times New Roman" w:hAnsi="Times New Roman"/>
                <w:b/>
                <w:bCs/>
                <w:sz w:val="28"/>
                <w:szCs w:val="28"/>
              </w:rPr>
            </w:pPr>
          </w:p>
        </w:tc>
      </w:tr>
      <w:tr w:rsidR="00806E41" w14:paraId="4B2C9BCB" w14:textId="67D47A4A" w:rsidTr="00F0366A">
        <w:tc>
          <w:tcPr>
            <w:tcW w:w="4390" w:type="dxa"/>
          </w:tcPr>
          <w:p w14:paraId="0F9C17F6" w14:textId="44A4F483" w:rsidR="008310BD" w:rsidRPr="00725E69" w:rsidRDefault="0064144B" w:rsidP="008310BD">
            <w:pPr>
              <w:rPr>
                <w:rFonts w:ascii="Times New Roman" w:hAnsi="Times New Roman"/>
                <w:sz w:val="28"/>
                <w:szCs w:val="28"/>
              </w:rPr>
            </w:pPr>
            <w:r w:rsidRPr="00725E69">
              <w:rPr>
                <w:rFonts w:ascii="Times New Roman" w:hAnsi="Times New Roman"/>
                <w:sz w:val="28"/>
                <w:szCs w:val="28"/>
              </w:rPr>
              <w:t>8</w:t>
            </w:r>
            <w:r w:rsidR="008310BD" w:rsidRPr="00725E69">
              <w:rPr>
                <w:rFonts w:ascii="Times New Roman" w:hAnsi="Times New Roman"/>
                <w:sz w:val="28"/>
                <w:szCs w:val="28"/>
              </w:rPr>
              <w:t>) забезпечать відеоспостереження за перебігом іспитового процесу в іспитовій аудиторії та його оприлюднення на своєму офіційному вебсайті;</w:t>
            </w:r>
          </w:p>
          <w:p w14:paraId="1439FB45" w14:textId="1626AD34" w:rsidR="00806E41" w:rsidRPr="00725E69" w:rsidRDefault="00806E41" w:rsidP="00806E41">
            <w:pPr>
              <w:pStyle w:val="ac"/>
              <w:tabs>
                <w:tab w:val="left" w:pos="993"/>
              </w:tabs>
              <w:ind w:left="142" w:right="30" w:firstLine="0"/>
              <w:rPr>
                <w:rFonts w:ascii="Times New Roman" w:hAnsi="Times New Roman"/>
                <w:sz w:val="28"/>
                <w:szCs w:val="28"/>
              </w:rPr>
            </w:pPr>
          </w:p>
        </w:tc>
        <w:tc>
          <w:tcPr>
            <w:tcW w:w="4394" w:type="dxa"/>
          </w:tcPr>
          <w:p w14:paraId="0F6930DB" w14:textId="32B84983" w:rsidR="00806E41" w:rsidRPr="0053603D" w:rsidRDefault="00806E41" w:rsidP="00806E41">
            <w:pPr>
              <w:ind w:left="142" w:firstLine="0"/>
              <w:rPr>
                <w:rFonts w:ascii="Times New Roman" w:hAnsi="Times New Roman"/>
                <w:sz w:val="28"/>
                <w:szCs w:val="28"/>
              </w:rPr>
            </w:pPr>
          </w:p>
        </w:tc>
        <w:tc>
          <w:tcPr>
            <w:tcW w:w="3118" w:type="dxa"/>
          </w:tcPr>
          <w:p w14:paraId="5183EA2B" w14:textId="61F545E7" w:rsidR="00806E41" w:rsidRDefault="00806E41" w:rsidP="00806E41">
            <w:pPr>
              <w:ind w:left="142" w:firstLine="0"/>
              <w:jc w:val="left"/>
              <w:rPr>
                <w:rFonts w:ascii="Times New Roman" w:hAnsi="Times New Roman"/>
                <w:b/>
                <w:bCs/>
                <w:sz w:val="28"/>
                <w:szCs w:val="28"/>
              </w:rPr>
            </w:pPr>
          </w:p>
        </w:tc>
        <w:tc>
          <w:tcPr>
            <w:tcW w:w="2552" w:type="dxa"/>
          </w:tcPr>
          <w:p w14:paraId="5D645201" w14:textId="0DFBDAD5" w:rsidR="00806E41" w:rsidRDefault="00806E41" w:rsidP="00806E41">
            <w:pPr>
              <w:ind w:left="142" w:firstLine="0"/>
              <w:jc w:val="left"/>
              <w:rPr>
                <w:rFonts w:ascii="Times New Roman" w:hAnsi="Times New Roman"/>
                <w:b/>
                <w:bCs/>
                <w:sz w:val="28"/>
                <w:szCs w:val="28"/>
              </w:rPr>
            </w:pPr>
          </w:p>
        </w:tc>
      </w:tr>
      <w:tr w:rsidR="00806E41" w14:paraId="6BB43499" w14:textId="77777777" w:rsidTr="00F0366A">
        <w:tc>
          <w:tcPr>
            <w:tcW w:w="4390" w:type="dxa"/>
          </w:tcPr>
          <w:p w14:paraId="2715F001" w14:textId="01B11230" w:rsidR="008310BD" w:rsidRPr="00725E69" w:rsidRDefault="0064144B" w:rsidP="008310BD">
            <w:pPr>
              <w:rPr>
                <w:rFonts w:ascii="Times New Roman" w:hAnsi="Times New Roman"/>
                <w:sz w:val="28"/>
                <w:szCs w:val="28"/>
              </w:rPr>
            </w:pPr>
            <w:r w:rsidRPr="00725E69">
              <w:rPr>
                <w:rFonts w:ascii="Times New Roman" w:hAnsi="Times New Roman"/>
                <w:sz w:val="28"/>
                <w:szCs w:val="28"/>
              </w:rPr>
              <w:t>9</w:t>
            </w:r>
            <w:r w:rsidR="008310BD" w:rsidRPr="00725E69">
              <w:rPr>
                <w:rFonts w:ascii="Times New Roman" w:hAnsi="Times New Roman"/>
                <w:sz w:val="28"/>
                <w:szCs w:val="28"/>
              </w:rPr>
              <w:t>) відповідають усім матеріально-технічним вимогам до іспитової аудиторії, комп’ютера та його програмного забезпечення відповідно до додатка </w:t>
            </w:r>
            <w:r w:rsidRPr="00725E69">
              <w:rPr>
                <w:rFonts w:ascii="Times New Roman" w:hAnsi="Times New Roman"/>
                <w:sz w:val="28"/>
                <w:szCs w:val="28"/>
              </w:rPr>
              <w:t>2</w:t>
            </w:r>
            <w:r w:rsidR="008310BD" w:rsidRPr="00725E69">
              <w:rPr>
                <w:rFonts w:ascii="Times New Roman" w:hAnsi="Times New Roman"/>
                <w:sz w:val="28"/>
                <w:szCs w:val="28"/>
              </w:rPr>
              <w:t xml:space="preserve"> до цього Порядку.</w:t>
            </w:r>
          </w:p>
          <w:p w14:paraId="2F3B5AD9" w14:textId="77777777" w:rsidR="00806E41" w:rsidRPr="00725E69" w:rsidRDefault="00806E41" w:rsidP="00806E41">
            <w:pPr>
              <w:pStyle w:val="ac"/>
              <w:tabs>
                <w:tab w:val="left" w:pos="993"/>
              </w:tabs>
              <w:ind w:left="142" w:right="30" w:firstLine="0"/>
              <w:rPr>
                <w:rFonts w:ascii="Times New Roman" w:hAnsi="Times New Roman"/>
                <w:sz w:val="28"/>
                <w:szCs w:val="28"/>
              </w:rPr>
            </w:pPr>
          </w:p>
        </w:tc>
        <w:tc>
          <w:tcPr>
            <w:tcW w:w="4394" w:type="dxa"/>
          </w:tcPr>
          <w:p w14:paraId="131906EF" w14:textId="0406CB44" w:rsidR="00806E41" w:rsidRPr="00540250" w:rsidRDefault="00806E41" w:rsidP="00806E41">
            <w:pPr>
              <w:ind w:left="142" w:firstLine="0"/>
              <w:rPr>
                <w:rFonts w:ascii="Times New Roman" w:hAnsi="Times New Roman"/>
                <w:sz w:val="28"/>
                <w:szCs w:val="28"/>
              </w:rPr>
            </w:pPr>
          </w:p>
        </w:tc>
        <w:tc>
          <w:tcPr>
            <w:tcW w:w="3118" w:type="dxa"/>
          </w:tcPr>
          <w:p w14:paraId="422BB8F8" w14:textId="7FA1CBA1" w:rsidR="00806E41" w:rsidRDefault="00806E41" w:rsidP="00806E41">
            <w:pPr>
              <w:ind w:left="142" w:firstLine="0"/>
              <w:jc w:val="left"/>
              <w:rPr>
                <w:rFonts w:ascii="Times New Roman" w:hAnsi="Times New Roman"/>
                <w:b/>
                <w:bCs/>
                <w:sz w:val="28"/>
                <w:szCs w:val="28"/>
              </w:rPr>
            </w:pPr>
          </w:p>
        </w:tc>
        <w:tc>
          <w:tcPr>
            <w:tcW w:w="2552" w:type="dxa"/>
          </w:tcPr>
          <w:p w14:paraId="2263DA23" w14:textId="1987890F" w:rsidR="00806E41" w:rsidRDefault="00806E41" w:rsidP="00806E41">
            <w:pPr>
              <w:ind w:left="142" w:firstLine="0"/>
              <w:jc w:val="left"/>
              <w:rPr>
                <w:rFonts w:ascii="Times New Roman" w:hAnsi="Times New Roman"/>
                <w:b/>
                <w:bCs/>
                <w:sz w:val="28"/>
                <w:szCs w:val="28"/>
              </w:rPr>
            </w:pPr>
          </w:p>
        </w:tc>
      </w:tr>
      <w:tr w:rsidR="005266AB" w14:paraId="4DF4BAA1" w14:textId="77777777" w:rsidTr="00F0366A">
        <w:tc>
          <w:tcPr>
            <w:tcW w:w="4390" w:type="dxa"/>
          </w:tcPr>
          <w:p w14:paraId="6216F64B" w14:textId="77777777" w:rsidR="005266AB" w:rsidRDefault="005266AB" w:rsidP="008310BD">
            <w:pPr>
              <w:rPr>
                <w:rFonts w:ascii="Times New Roman" w:hAnsi="Times New Roman"/>
                <w:sz w:val="28"/>
                <w:szCs w:val="28"/>
              </w:rPr>
            </w:pPr>
            <w:r w:rsidRPr="008C6554">
              <w:rPr>
                <w:rFonts w:ascii="Times New Roman" w:hAnsi="Times New Roman"/>
                <w:sz w:val="28"/>
                <w:szCs w:val="28"/>
              </w:rPr>
              <w:t>2. Призначення уповноважених установ здійснюється на підставі</w:t>
            </w:r>
            <w:r>
              <w:rPr>
                <w:rFonts w:ascii="Times New Roman" w:hAnsi="Times New Roman"/>
                <w:sz w:val="28"/>
                <w:szCs w:val="28"/>
              </w:rPr>
              <w:t xml:space="preserve"> таких</w:t>
            </w:r>
            <w:r w:rsidRPr="008C6554">
              <w:rPr>
                <w:rFonts w:ascii="Times New Roman" w:hAnsi="Times New Roman"/>
                <w:sz w:val="28"/>
                <w:szCs w:val="28"/>
              </w:rPr>
              <w:t xml:space="preserve"> </w:t>
            </w:r>
            <w:r w:rsidRPr="008C6554">
              <w:rPr>
                <w:rFonts w:ascii="Times New Roman" w:hAnsi="Times New Roman"/>
                <w:sz w:val="28"/>
                <w:szCs w:val="28"/>
              </w:rPr>
              <w:lastRenderedPageBreak/>
              <w:t>документів, надісланих до Комісії в електронній формі:</w:t>
            </w:r>
          </w:p>
          <w:p w14:paraId="3E656CD0" w14:textId="4B10E466" w:rsidR="005266AB" w:rsidRPr="00B87265" w:rsidRDefault="005266AB" w:rsidP="008310BD">
            <w:pPr>
              <w:rPr>
                <w:rFonts w:ascii="Times New Roman" w:hAnsi="Times New Roman"/>
                <w:sz w:val="28"/>
                <w:szCs w:val="28"/>
                <w:highlight w:val="yellow"/>
              </w:rPr>
            </w:pPr>
          </w:p>
        </w:tc>
        <w:tc>
          <w:tcPr>
            <w:tcW w:w="4394" w:type="dxa"/>
          </w:tcPr>
          <w:p w14:paraId="540C4752" w14:textId="77777777" w:rsidR="005266AB" w:rsidRPr="00540250" w:rsidRDefault="005266AB" w:rsidP="00806E41">
            <w:pPr>
              <w:ind w:left="142" w:firstLine="0"/>
              <w:rPr>
                <w:rFonts w:ascii="Times New Roman" w:hAnsi="Times New Roman"/>
                <w:sz w:val="28"/>
                <w:szCs w:val="28"/>
              </w:rPr>
            </w:pPr>
          </w:p>
        </w:tc>
        <w:tc>
          <w:tcPr>
            <w:tcW w:w="3118" w:type="dxa"/>
          </w:tcPr>
          <w:p w14:paraId="7618F3DF" w14:textId="77777777" w:rsidR="005266AB" w:rsidRDefault="005266AB" w:rsidP="00806E41">
            <w:pPr>
              <w:ind w:left="142" w:firstLine="0"/>
              <w:jc w:val="left"/>
              <w:rPr>
                <w:rFonts w:ascii="Times New Roman" w:hAnsi="Times New Roman"/>
                <w:b/>
                <w:bCs/>
                <w:sz w:val="28"/>
                <w:szCs w:val="28"/>
              </w:rPr>
            </w:pPr>
          </w:p>
        </w:tc>
        <w:tc>
          <w:tcPr>
            <w:tcW w:w="2552" w:type="dxa"/>
          </w:tcPr>
          <w:p w14:paraId="36509F1C" w14:textId="77777777" w:rsidR="005266AB" w:rsidRDefault="005266AB" w:rsidP="00806E41">
            <w:pPr>
              <w:ind w:left="142" w:firstLine="0"/>
              <w:jc w:val="left"/>
              <w:rPr>
                <w:rFonts w:ascii="Times New Roman" w:hAnsi="Times New Roman"/>
                <w:b/>
                <w:bCs/>
                <w:sz w:val="28"/>
                <w:szCs w:val="28"/>
              </w:rPr>
            </w:pPr>
          </w:p>
        </w:tc>
      </w:tr>
      <w:tr w:rsidR="00806E41" w14:paraId="00AACB3C" w14:textId="4BABB177" w:rsidTr="00F0366A">
        <w:tc>
          <w:tcPr>
            <w:tcW w:w="4390" w:type="dxa"/>
          </w:tcPr>
          <w:p w14:paraId="04A150C1" w14:textId="77777777" w:rsidR="008310BD" w:rsidRPr="008C6554" w:rsidRDefault="008310BD" w:rsidP="008310BD">
            <w:pPr>
              <w:rPr>
                <w:rFonts w:ascii="Times New Roman" w:hAnsi="Times New Roman"/>
                <w:sz w:val="28"/>
                <w:szCs w:val="28"/>
              </w:rPr>
            </w:pPr>
            <w:r w:rsidRPr="008C6554">
              <w:rPr>
                <w:rFonts w:ascii="Times New Roman" w:hAnsi="Times New Roman"/>
                <w:sz w:val="28"/>
                <w:szCs w:val="28"/>
              </w:rPr>
              <w:t>1) листа-обґрунтування із характеристикою матеріально-технічн</w:t>
            </w:r>
            <w:r>
              <w:rPr>
                <w:rFonts w:ascii="Times New Roman" w:hAnsi="Times New Roman"/>
                <w:sz w:val="28"/>
                <w:szCs w:val="28"/>
              </w:rPr>
              <w:t xml:space="preserve">их вимог </w:t>
            </w:r>
            <w:r w:rsidRPr="008C6554">
              <w:rPr>
                <w:rFonts w:ascii="Times New Roman" w:hAnsi="Times New Roman"/>
                <w:sz w:val="28"/>
                <w:szCs w:val="28"/>
              </w:rPr>
              <w:t xml:space="preserve">до іспитової аудиторії, комп’ютера та його програмного забезпечення </w:t>
            </w:r>
            <w:r>
              <w:rPr>
                <w:rFonts w:ascii="Times New Roman" w:hAnsi="Times New Roman"/>
                <w:sz w:val="28"/>
                <w:szCs w:val="28"/>
              </w:rPr>
              <w:t>і</w:t>
            </w:r>
            <w:r w:rsidRPr="008C6554">
              <w:rPr>
                <w:rFonts w:ascii="Times New Roman" w:hAnsi="Times New Roman"/>
                <w:sz w:val="28"/>
                <w:szCs w:val="28"/>
              </w:rPr>
              <w:t xml:space="preserve"> зазначенням відповідності до вимог цього Порядку;</w:t>
            </w:r>
          </w:p>
          <w:p w14:paraId="5E804A39" w14:textId="77777777" w:rsidR="00806E41" w:rsidRDefault="00806E41" w:rsidP="00806E41">
            <w:pPr>
              <w:ind w:left="142" w:right="172" w:firstLine="0"/>
              <w:jc w:val="left"/>
              <w:rPr>
                <w:rFonts w:ascii="Times New Roman" w:hAnsi="Times New Roman"/>
                <w:b/>
                <w:bCs/>
                <w:sz w:val="28"/>
                <w:szCs w:val="28"/>
              </w:rPr>
            </w:pPr>
          </w:p>
        </w:tc>
        <w:tc>
          <w:tcPr>
            <w:tcW w:w="4394" w:type="dxa"/>
          </w:tcPr>
          <w:p w14:paraId="7AAC5202" w14:textId="7AC5790B" w:rsidR="00806E41" w:rsidRPr="0053603D" w:rsidRDefault="00806E41" w:rsidP="00806E41">
            <w:pPr>
              <w:ind w:left="142" w:firstLine="0"/>
              <w:rPr>
                <w:rFonts w:ascii="Times New Roman" w:hAnsi="Times New Roman"/>
                <w:sz w:val="28"/>
                <w:szCs w:val="28"/>
              </w:rPr>
            </w:pPr>
          </w:p>
        </w:tc>
        <w:tc>
          <w:tcPr>
            <w:tcW w:w="3118" w:type="dxa"/>
          </w:tcPr>
          <w:p w14:paraId="3FD306BF" w14:textId="43C74081" w:rsidR="00806E41" w:rsidRDefault="00806E41" w:rsidP="00806E41">
            <w:pPr>
              <w:ind w:left="142" w:firstLine="0"/>
              <w:jc w:val="left"/>
              <w:rPr>
                <w:rFonts w:ascii="Times New Roman" w:hAnsi="Times New Roman"/>
                <w:b/>
                <w:bCs/>
                <w:sz w:val="28"/>
                <w:szCs w:val="28"/>
              </w:rPr>
            </w:pPr>
          </w:p>
        </w:tc>
        <w:tc>
          <w:tcPr>
            <w:tcW w:w="2552" w:type="dxa"/>
          </w:tcPr>
          <w:p w14:paraId="14C40BCF" w14:textId="77777777" w:rsidR="00806E41" w:rsidRDefault="00806E41" w:rsidP="00806E41">
            <w:pPr>
              <w:ind w:left="142" w:firstLine="0"/>
              <w:jc w:val="left"/>
              <w:rPr>
                <w:rFonts w:ascii="Times New Roman" w:hAnsi="Times New Roman"/>
                <w:b/>
                <w:bCs/>
                <w:sz w:val="28"/>
                <w:szCs w:val="28"/>
              </w:rPr>
            </w:pPr>
          </w:p>
        </w:tc>
      </w:tr>
      <w:tr w:rsidR="00806E41" w14:paraId="1B4C92CB" w14:textId="56E244DA" w:rsidTr="00F0366A">
        <w:tc>
          <w:tcPr>
            <w:tcW w:w="4390" w:type="dxa"/>
          </w:tcPr>
          <w:p w14:paraId="3DFFE75D" w14:textId="77777777" w:rsidR="008310BD" w:rsidRPr="008C6554" w:rsidRDefault="008310BD" w:rsidP="008310BD">
            <w:pPr>
              <w:rPr>
                <w:rFonts w:ascii="Times New Roman" w:hAnsi="Times New Roman"/>
                <w:sz w:val="28"/>
                <w:szCs w:val="28"/>
              </w:rPr>
            </w:pPr>
            <w:r w:rsidRPr="008C6554">
              <w:rPr>
                <w:rFonts w:ascii="Times New Roman" w:hAnsi="Times New Roman"/>
                <w:sz w:val="28"/>
                <w:szCs w:val="28"/>
              </w:rPr>
              <w:t>2) списку кандидатів на виконання функцій інструктора й екзаменатора.</w:t>
            </w:r>
          </w:p>
          <w:p w14:paraId="16CCFCC5" w14:textId="77777777" w:rsidR="00806E41" w:rsidRPr="00FB149F" w:rsidRDefault="00806E41" w:rsidP="005266AB">
            <w:pPr>
              <w:rPr>
                <w:rFonts w:ascii="Times New Roman" w:hAnsi="Times New Roman"/>
                <w:sz w:val="28"/>
                <w:szCs w:val="28"/>
              </w:rPr>
            </w:pPr>
          </w:p>
        </w:tc>
        <w:tc>
          <w:tcPr>
            <w:tcW w:w="4394" w:type="dxa"/>
          </w:tcPr>
          <w:p w14:paraId="5109CA2D" w14:textId="2F608049" w:rsidR="00806E41" w:rsidRPr="0053603D" w:rsidRDefault="00806E41" w:rsidP="00806E41">
            <w:pPr>
              <w:ind w:left="142" w:firstLine="0"/>
              <w:rPr>
                <w:rFonts w:ascii="Times New Roman" w:hAnsi="Times New Roman"/>
                <w:sz w:val="28"/>
                <w:szCs w:val="28"/>
              </w:rPr>
            </w:pPr>
          </w:p>
        </w:tc>
        <w:tc>
          <w:tcPr>
            <w:tcW w:w="3118" w:type="dxa"/>
          </w:tcPr>
          <w:p w14:paraId="7F9DEFCE" w14:textId="4BDCBDE7" w:rsidR="00806E41" w:rsidRDefault="00806E41" w:rsidP="00806E41">
            <w:pPr>
              <w:ind w:left="142" w:firstLine="0"/>
              <w:jc w:val="left"/>
              <w:rPr>
                <w:rFonts w:ascii="Times New Roman" w:hAnsi="Times New Roman"/>
                <w:b/>
                <w:bCs/>
                <w:sz w:val="28"/>
                <w:szCs w:val="28"/>
              </w:rPr>
            </w:pPr>
          </w:p>
        </w:tc>
        <w:tc>
          <w:tcPr>
            <w:tcW w:w="2552" w:type="dxa"/>
          </w:tcPr>
          <w:p w14:paraId="417845FF" w14:textId="4E025DFE" w:rsidR="00806E41" w:rsidRDefault="00806E41" w:rsidP="00806E41">
            <w:pPr>
              <w:ind w:left="142" w:firstLine="0"/>
              <w:jc w:val="left"/>
              <w:rPr>
                <w:rFonts w:ascii="Times New Roman" w:hAnsi="Times New Roman"/>
                <w:b/>
                <w:bCs/>
                <w:sz w:val="28"/>
                <w:szCs w:val="28"/>
              </w:rPr>
            </w:pPr>
          </w:p>
        </w:tc>
      </w:tr>
      <w:tr w:rsidR="005266AB" w14:paraId="49FCE3A6" w14:textId="77777777" w:rsidTr="00F0366A">
        <w:tc>
          <w:tcPr>
            <w:tcW w:w="4390" w:type="dxa"/>
          </w:tcPr>
          <w:p w14:paraId="0EE5F05B" w14:textId="1B536C8A" w:rsidR="005266AB" w:rsidRDefault="005266AB" w:rsidP="005266AB">
            <w:pPr>
              <w:rPr>
                <w:rFonts w:ascii="Times New Roman" w:hAnsi="Times New Roman"/>
                <w:sz w:val="28"/>
                <w:szCs w:val="28"/>
              </w:rPr>
            </w:pPr>
            <w:r w:rsidRPr="008C6554">
              <w:rPr>
                <w:rFonts w:ascii="Times New Roman" w:hAnsi="Times New Roman"/>
                <w:sz w:val="28"/>
                <w:szCs w:val="28"/>
              </w:rPr>
              <w:t>3. Комісія аналізує діяльність уповноважених установ у регіонах та (за потреби) приймає рішення про додаткове залучення уповноважених установ.</w:t>
            </w:r>
          </w:p>
          <w:p w14:paraId="6A7799EF" w14:textId="77777777" w:rsidR="00AC168B" w:rsidRPr="008C6554" w:rsidRDefault="00AC168B" w:rsidP="005266AB">
            <w:pPr>
              <w:rPr>
                <w:rFonts w:ascii="Times New Roman" w:hAnsi="Times New Roman"/>
                <w:sz w:val="28"/>
                <w:szCs w:val="28"/>
              </w:rPr>
            </w:pPr>
          </w:p>
          <w:p w14:paraId="26427BBF" w14:textId="095961AF" w:rsidR="005266AB" w:rsidRDefault="005266AB" w:rsidP="005266AB">
            <w:pPr>
              <w:rPr>
                <w:rFonts w:ascii="Times New Roman" w:hAnsi="Times New Roman"/>
                <w:sz w:val="28"/>
                <w:szCs w:val="28"/>
              </w:rPr>
            </w:pPr>
            <w:r w:rsidRPr="008C6554">
              <w:rPr>
                <w:rFonts w:ascii="Times New Roman" w:hAnsi="Times New Roman"/>
                <w:sz w:val="28"/>
                <w:szCs w:val="28"/>
              </w:rPr>
              <w:t>Комісія на своєму офіційному вебсайті публікує оголошення про потребу залучення уповноважених установ у кожному регіоні.</w:t>
            </w:r>
          </w:p>
          <w:p w14:paraId="450533B7" w14:textId="77777777" w:rsidR="00AC168B" w:rsidRPr="008C6554" w:rsidRDefault="00AC168B" w:rsidP="005266AB">
            <w:pPr>
              <w:rPr>
                <w:rFonts w:ascii="Times New Roman" w:hAnsi="Times New Roman"/>
                <w:sz w:val="28"/>
                <w:szCs w:val="28"/>
              </w:rPr>
            </w:pPr>
          </w:p>
          <w:p w14:paraId="5F921A10" w14:textId="77777777" w:rsidR="005266AB" w:rsidRPr="008C6554" w:rsidRDefault="005266AB" w:rsidP="005266AB">
            <w:pPr>
              <w:rPr>
                <w:rFonts w:ascii="Times New Roman" w:hAnsi="Times New Roman"/>
                <w:sz w:val="28"/>
                <w:szCs w:val="28"/>
              </w:rPr>
            </w:pPr>
            <w:r w:rsidRPr="008C6554">
              <w:rPr>
                <w:rFonts w:ascii="Times New Roman" w:hAnsi="Times New Roman"/>
                <w:sz w:val="28"/>
                <w:szCs w:val="28"/>
              </w:rPr>
              <w:lastRenderedPageBreak/>
              <w:t>За результатами розгляду поданих документів Комісія приймає одне з таких рішень:</w:t>
            </w:r>
          </w:p>
          <w:p w14:paraId="4505CF5F" w14:textId="77777777" w:rsidR="005266AB" w:rsidRPr="008C6554" w:rsidRDefault="005266AB" w:rsidP="008310BD">
            <w:pPr>
              <w:rPr>
                <w:rFonts w:ascii="Times New Roman" w:hAnsi="Times New Roman"/>
                <w:sz w:val="28"/>
                <w:szCs w:val="28"/>
              </w:rPr>
            </w:pPr>
          </w:p>
        </w:tc>
        <w:tc>
          <w:tcPr>
            <w:tcW w:w="4394" w:type="dxa"/>
          </w:tcPr>
          <w:p w14:paraId="0AF140F6" w14:textId="77777777" w:rsidR="005266AB" w:rsidRPr="0053603D" w:rsidRDefault="005266AB" w:rsidP="00806E41">
            <w:pPr>
              <w:ind w:left="142" w:firstLine="0"/>
              <w:rPr>
                <w:rFonts w:ascii="Times New Roman" w:hAnsi="Times New Roman"/>
                <w:sz w:val="28"/>
                <w:szCs w:val="28"/>
              </w:rPr>
            </w:pPr>
          </w:p>
        </w:tc>
        <w:tc>
          <w:tcPr>
            <w:tcW w:w="3118" w:type="dxa"/>
          </w:tcPr>
          <w:p w14:paraId="6455E1DA" w14:textId="77777777" w:rsidR="005266AB" w:rsidRDefault="005266AB" w:rsidP="00806E41">
            <w:pPr>
              <w:ind w:left="142" w:firstLine="0"/>
              <w:jc w:val="left"/>
              <w:rPr>
                <w:rFonts w:ascii="Times New Roman" w:hAnsi="Times New Roman"/>
                <w:b/>
                <w:bCs/>
                <w:sz w:val="28"/>
                <w:szCs w:val="28"/>
              </w:rPr>
            </w:pPr>
          </w:p>
        </w:tc>
        <w:tc>
          <w:tcPr>
            <w:tcW w:w="2552" w:type="dxa"/>
          </w:tcPr>
          <w:p w14:paraId="4DC642C8" w14:textId="77777777" w:rsidR="005266AB" w:rsidRDefault="005266AB" w:rsidP="00806E41">
            <w:pPr>
              <w:ind w:left="142" w:firstLine="0"/>
              <w:jc w:val="left"/>
              <w:rPr>
                <w:rFonts w:ascii="Times New Roman" w:hAnsi="Times New Roman"/>
                <w:b/>
                <w:bCs/>
                <w:sz w:val="28"/>
                <w:szCs w:val="28"/>
              </w:rPr>
            </w:pPr>
          </w:p>
        </w:tc>
      </w:tr>
      <w:tr w:rsidR="008310BD" w14:paraId="7616D6BB" w14:textId="77777777" w:rsidTr="00F0366A">
        <w:tc>
          <w:tcPr>
            <w:tcW w:w="4390" w:type="dxa"/>
          </w:tcPr>
          <w:p w14:paraId="0C04851E" w14:textId="77777777" w:rsidR="008310BD" w:rsidRPr="008C6554" w:rsidRDefault="008310BD" w:rsidP="008310BD">
            <w:pPr>
              <w:rPr>
                <w:rFonts w:ascii="Times New Roman" w:hAnsi="Times New Roman"/>
                <w:sz w:val="28"/>
                <w:szCs w:val="28"/>
              </w:rPr>
            </w:pPr>
            <w:r w:rsidRPr="008C6554">
              <w:rPr>
                <w:rFonts w:ascii="Times New Roman" w:hAnsi="Times New Roman"/>
                <w:sz w:val="28"/>
                <w:szCs w:val="28"/>
              </w:rPr>
              <w:t>1) про призначення уповноваженої установи та внесення її до переліку уповноважених установ;</w:t>
            </w:r>
          </w:p>
          <w:p w14:paraId="244DA061" w14:textId="77777777" w:rsidR="008310BD" w:rsidRPr="008C6554" w:rsidRDefault="008310BD" w:rsidP="008310BD">
            <w:pPr>
              <w:ind w:firstLine="0"/>
              <w:rPr>
                <w:rFonts w:ascii="Times New Roman" w:hAnsi="Times New Roman"/>
                <w:sz w:val="28"/>
                <w:szCs w:val="28"/>
              </w:rPr>
            </w:pPr>
          </w:p>
        </w:tc>
        <w:tc>
          <w:tcPr>
            <w:tcW w:w="4394" w:type="dxa"/>
          </w:tcPr>
          <w:p w14:paraId="510E8181" w14:textId="77777777" w:rsidR="008310BD" w:rsidRPr="0053603D" w:rsidRDefault="008310BD" w:rsidP="00806E41">
            <w:pPr>
              <w:ind w:left="142" w:firstLine="0"/>
              <w:rPr>
                <w:rFonts w:ascii="Times New Roman" w:hAnsi="Times New Roman"/>
                <w:sz w:val="28"/>
                <w:szCs w:val="28"/>
              </w:rPr>
            </w:pPr>
          </w:p>
        </w:tc>
        <w:tc>
          <w:tcPr>
            <w:tcW w:w="3118" w:type="dxa"/>
          </w:tcPr>
          <w:p w14:paraId="348B0AA8" w14:textId="77777777" w:rsidR="008310BD" w:rsidRDefault="008310BD" w:rsidP="00806E41">
            <w:pPr>
              <w:ind w:left="142" w:firstLine="0"/>
              <w:jc w:val="left"/>
              <w:rPr>
                <w:rFonts w:ascii="Times New Roman" w:hAnsi="Times New Roman"/>
                <w:b/>
                <w:bCs/>
                <w:sz w:val="28"/>
                <w:szCs w:val="28"/>
              </w:rPr>
            </w:pPr>
          </w:p>
        </w:tc>
        <w:tc>
          <w:tcPr>
            <w:tcW w:w="2552" w:type="dxa"/>
          </w:tcPr>
          <w:p w14:paraId="55248BDF" w14:textId="77777777" w:rsidR="008310BD" w:rsidRDefault="008310BD" w:rsidP="00806E41">
            <w:pPr>
              <w:ind w:left="142" w:firstLine="0"/>
              <w:jc w:val="left"/>
              <w:rPr>
                <w:rFonts w:ascii="Times New Roman" w:hAnsi="Times New Roman"/>
                <w:b/>
                <w:bCs/>
                <w:sz w:val="28"/>
                <w:szCs w:val="28"/>
              </w:rPr>
            </w:pPr>
          </w:p>
        </w:tc>
      </w:tr>
      <w:tr w:rsidR="00806E41" w14:paraId="2C8F6CC5" w14:textId="30A9696D" w:rsidTr="00F0366A">
        <w:tc>
          <w:tcPr>
            <w:tcW w:w="4390" w:type="dxa"/>
          </w:tcPr>
          <w:p w14:paraId="44D54AAB" w14:textId="77777777" w:rsidR="008310BD" w:rsidRPr="008C6554" w:rsidRDefault="008310BD" w:rsidP="008310BD">
            <w:pPr>
              <w:rPr>
                <w:rFonts w:ascii="Times New Roman" w:hAnsi="Times New Roman"/>
                <w:sz w:val="28"/>
                <w:szCs w:val="28"/>
              </w:rPr>
            </w:pPr>
            <w:r w:rsidRPr="008C6554">
              <w:rPr>
                <w:rFonts w:ascii="Times New Roman" w:hAnsi="Times New Roman"/>
                <w:sz w:val="28"/>
                <w:szCs w:val="28"/>
              </w:rPr>
              <w:t>2) про відмову у призначенні уповноваженої установи та внесенні її до переліку уповноважених установ.</w:t>
            </w:r>
          </w:p>
          <w:p w14:paraId="68AF6C85" w14:textId="77777777" w:rsidR="00806E41" w:rsidRPr="00FB149F" w:rsidRDefault="00806E41" w:rsidP="008310BD">
            <w:pPr>
              <w:ind w:right="172" w:firstLine="0"/>
              <w:jc w:val="left"/>
              <w:rPr>
                <w:rFonts w:ascii="Times New Roman" w:hAnsi="Times New Roman"/>
                <w:sz w:val="28"/>
                <w:szCs w:val="28"/>
              </w:rPr>
            </w:pPr>
          </w:p>
        </w:tc>
        <w:tc>
          <w:tcPr>
            <w:tcW w:w="4394" w:type="dxa"/>
          </w:tcPr>
          <w:p w14:paraId="2CE30EA6" w14:textId="7DA6B920" w:rsidR="00806E41" w:rsidRPr="0053603D" w:rsidRDefault="00806E41" w:rsidP="00806E41">
            <w:pPr>
              <w:ind w:left="142" w:firstLine="0"/>
              <w:rPr>
                <w:rFonts w:ascii="Times New Roman" w:hAnsi="Times New Roman"/>
                <w:sz w:val="28"/>
                <w:szCs w:val="28"/>
              </w:rPr>
            </w:pPr>
          </w:p>
        </w:tc>
        <w:tc>
          <w:tcPr>
            <w:tcW w:w="3118" w:type="dxa"/>
          </w:tcPr>
          <w:p w14:paraId="1DB5B21A" w14:textId="6E6E1E95" w:rsidR="00806E41" w:rsidRDefault="00806E41" w:rsidP="00806E41">
            <w:pPr>
              <w:ind w:left="142" w:firstLine="0"/>
              <w:jc w:val="left"/>
              <w:rPr>
                <w:rFonts w:ascii="Times New Roman" w:hAnsi="Times New Roman"/>
                <w:b/>
                <w:bCs/>
                <w:sz w:val="28"/>
                <w:szCs w:val="28"/>
              </w:rPr>
            </w:pPr>
          </w:p>
        </w:tc>
        <w:tc>
          <w:tcPr>
            <w:tcW w:w="2552" w:type="dxa"/>
          </w:tcPr>
          <w:p w14:paraId="6E3E3749" w14:textId="77777777" w:rsidR="00806E41" w:rsidRDefault="00806E41" w:rsidP="00806E41">
            <w:pPr>
              <w:ind w:left="142" w:firstLine="0"/>
              <w:jc w:val="left"/>
              <w:rPr>
                <w:rFonts w:ascii="Times New Roman" w:hAnsi="Times New Roman"/>
                <w:b/>
                <w:bCs/>
                <w:sz w:val="28"/>
                <w:szCs w:val="28"/>
              </w:rPr>
            </w:pPr>
          </w:p>
        </w:tc>
      </w:tr>
      <w:tr w:rsidR="005266AB" w14:paraId="63F422DB" w14:textId="77777777" w:rsidTr="00F0366A">
        <w:tc>
          <w:tcPr>
            <w:tcW w:w="4390" w:type="dxa"/>
          </w:tcPr>
          <w:p w14:paraId="3BF61F82" w14:textId="77777777" w:rsidR="005266AB" w:rsidRPr="008C6554" w:rsidRDefault="005266AB" w:rsidP="005266AB">
            <w:pPr>
              <w:rPr>
                <w:rFonts w:ascii="Times New Roman" w:hAnsi="Times New Roman"/>
                <w:sz w:val="28"/>
                <w:szCs w:val="28"/>
              </w:rPr>
            </w:pPr>
            <w:r w:rsidRPr="008C6554">
              <w:rPr>
                <w:rFonts w:ascii="Times New Roman" w:hAnsi="Times New Roman"/>
                <w:sz w:val="28"/>
                <w:szCs w:val="28"/>
              </w:rPr>
              <w:t xml:space="preserve">Комісія укладає з призначеною уповноваженою установою договір про надання послуг </w:t>
            </w:r>
            <w:r>
              <w:rPr>
                <w:rFonts w:ascii="Times New Roman" w:hAnsi="Times New Roman"/>
                <w:sz w:val="28"/>
                <w:szCs w:val="28"/>
              </w:rPr>
              <w:t>і</w:t>
            </w:r>
            <w:r w:rsidRPr="008C6554">
              <w:rPr>
                <w:rFonts w:ascii="Times New Roman" w:hAnsi="Times New Roman"/>
                <w:sz w:val="28"/>
                <w:szCs w:val="28"/>
              </w:rPr>
              <w:t xml:space="preserve">з проведення іспитів. </w:t>
            </w:r>
          </w:p>
          <w:p w14:paraId="4E94AFAC" w14:textId="77777777" w:rsidR="005266AB" w:rsidRPr="008C6554" w:rsidRDefault="005266AB" w:rsidP="008310BD">
            <w:pPr>
              <w:rPr>
                <w:rFonts w:ascii="Times New Roman" w:hAnsi="Times New Roman"/>
                <w:sz w:val="28"/>
                <w:szCs w:val="28"/>
              </w:rPr>
            </w:pPr>
          </w:p>
        </w:tc>
        <w:tc>
          <w:tcPr>
            <w:tcW w:w="4394" w:type="dxa"/>
          </w:tcPr>
          <w:p w14:paraId="3924448F" w14:textId="77777777" w:rsidR="005266AB" w:rsidRPr="0053603D" w:rsidRDefault="005266AB" w:rsidP="00806E41">
            <w:pPr>
              <w:ind w:left="142" w:firstLine="0"/>
              <w:rPr>
                <w:rFonts w:ascii="Times New Roman" w:hAnsi="Times New Roman"/>
                <w:sz w:val="28"/>
                <w:szCs w:val="28"/>
              </w:rPr>
            </w:pPr>
          </w:p>
        </w:tc>
        <w:tc>
          <w:tcPr>
            <w:tcW w:w="3118" w:type="dxa"/>
          </w:tcPr>
          <w:p w14:paraId="3F66EB14" w14:textId="77777777" w:rsidR="005266AB" w:rsidRDefault="005266AB" w:rsidP="00806E41">
            <w:pPr>
              <w:ind w:left="142" w:firstLine="0"/>
              <w:jc w:val="left"/>
              <w:rPr>
                <w:rFonts w:ascii="Times New Roman" w:hAnsi="Times New Roman"/>
                <w:b/>
                <w:bCs/>
                <w:sz w:val="28"/>
                <w:szCs w:val="28"/>
              </w:rPr>
            </w:pPr>
          </w:p>
        </w:tc>
        <w:tc>
          <w:tcPr>
            <w:tcW w:w="2552" w:type="dxa"/>
          </w:tcPr>
          <w:p w14:paraId="6A5542E4" w14:textId="77777777" w:rsidR="005266AB" w:rsidRDefault="005266AB" w:rsidP="00806E41">
            <w:pPr>
              <w:ind w:left="142" w:firstLine="0"/>
              <w:jc w:val="left"/>
              <w:rPr>
                <w:rFonts w:ascii="Times New Roman" w:hAnsi="Times New Roman"/>
                <w:b/>
                <w:bCs/>
                <w:sz w:val="28"/>
                <w:szCs w:val="28"/>
              </w:rPr>
            </w:pPr>
          </w:p>
        </w:tc>
      </w:tr>
      <w:tr w:rsidR="00806E41" w14:paraId="52E7268D" w14:textId="53087679" w:rsidTr="00F0366A">
        <w:tc>
          <w:tcPr>
            <w:tcW w:w="4390" w:type="dxa"/>
          </w:tcPr>
          <w:p w14:paraId="10914992" w14:textId="74DBDCCC" w:rsidR="00AC168B" w:rsidRPr="00FB149F" w:rsidRDefault="008310BD" w:rsidP="0098008B">
            <w:pPr>
              <w:ind w:firstLine="741"/>
              <w:rPr>
                <w:rFonts w:ascii="Times New Roman" w:hAnsi="Times New Roman"/>
                <w:sz w:val="28"/>
                <w:szCs w:val="28"/>
              </w:rPr>
            </w:pPr>
            <w:r w:rsidRPr="008C6554">
              <w:rPr>
                <w:rFonts w:ascii="Times New Roman" w:hAnsi="Times New Roman"/>
                <w:sz w:val="28"/>
                <w:szCs w:val="28"/>
              </w:rPr>
              <w:t xml:space="preserve">4. Комісія приймає рішення про припинення повноважень уповноваженої установи, виключення її з переліку уповноважених установ та розірвання договору про надання послуг </w:t>
            </w:r>
            <w:r>
              <w:rPr>
                <w:rFonts w:ascii="Times New Roman" w:hAnsi="Times New Roman"/>
                <w:sz w:val="28"/>
                <w:szCs w:val="28"/>
              </w:rPr>
              <w:t>і</w:t>
            </w:r>
            <w:r w:rsidRPr="008C6554">
              <w:rPr>
                <w:rFonts w:ascii="Times New Roman" w:hAnsi="Times New Roman"/>
                <w:sz w:val="28"/>
                <w:szCs w:val="28"/>
              </w:rPr>
              <w:t>з проведення іспитів (якщо він був укладений) за наявності однієї чи кількох таких підстав:</w:t>
            </w:r>
          </w:p>
        </w:tc>
        <w:tc>
          <w:tcPr>
            <w:tcW w:w="4394" w:type="dxa"/>
          </w:tcPr>
          <w:p w14:paraId="30C023A2" w14:textId="5D16B7E7" w:rsidR="00806E41" w:rsidRPr="0053603D" w:rsidRDefault="00806E41" w:rsidP="00806E41">
            <w:pPr>
              <w:ind w:left="142" w:firstLine="0"/>
              <w:rPr>
                <w:rFonts w:ascii="Times New Roman" w:hAnsi="Times New Roman"/>
                <w:sz w:val="28"/>
                <w:szCs w:val="28"/>
              </w:rPr>
            </w:pPr>
          </w:p>
        </w:tc>
        <w:tc>
          <w:tcPr>
            <w:tcW w:w="3118" w:type="dxa"/>
          </w:tcPr>
          <w:p w14:paraId="5623BD2A" w14:textId="153F8071" w:rsidR="00806E41" w:rsidRDefault="00806E41" w:rsidP="00806E41">
            <w:pPr>
              <w:ind w:left="142" w:firstLine="0"/>
              <w:jc w:val="left"/>
              <w:rPr>
                <w:rFonts w:ascii="Times New Roman" w:hAnsi="Times New Roman"/>
                <w:b/>
                <w:bCs/>
                <w:sz w:val="28"/>
                <w:szCs w:val="28"/>
              </w:rPr>
            </w:pPr>
          </w:p>
        </w:tc>
        <w:tc>
          <w:tcPr>
            <w:tcW w:w="2552" w:type="dxa"/>
          </w:tcPr>
          <w:p w14:paraId="06B5D0BC" w14:textId="119827E7" w:rsidR="00806E41" w:rsidRPr="00AF0929" w:rsidRDefault="00806E41" w:rsidP="00806E41">
            <w:pPr>
              <w:ind w:left="142" w:firstLine="0"/>
              <w:jc w:val="left"/>
              <w:rPr>
                <w:rFonts w:ascii="Times New Roman" w:hAnsi="Times New Roman"/>
                <w:sz w:val="28"/>
                <w:szCs w:val="28"/>
              </w:rPr>
            </w:pPr>
          </w:p>
        </w:tc>
      </w:tr>
      <w:tr w:rsidR="00806E41" w14:paraId="1FAADF5C" w14:textId="77777777" w:rsidTr="00F0366A">
        <w:tc>
          <w:tcPr>
            <w:tcW w:w="4390" w:type="dxa"/>
          </w:tcPr>
          <w:p w14:paraId="27C43EDA" w14:textId="77777777" w:rsidR="00806E41" w:rsidRDefault="008310BD" w:rsidP="005266AB">
            <w:pPr>
              <w:ind w:firstLine="741"/>
              <w:rPr>
                <w:rFonts w:ascii="Times New Roman" w:hAnsi="Times New Roman"/>
                <w:sz w:val="28"/>
                <w:szCs w:val="28"/>
              </w:rPr>
            </w:pPr>
            <w:r w:rsidRPr="008C6554">
              <w:rPr>
                <w:rFonts w:ascii="Times New Roman" w:hAnsi="Times New Roman"/>
                <w:sz w:val="28"/>
                <w:szCs w:val="28"/>
              </w:rPr>
              <w:lastRenderedPageBreak/>
              <w:t>1) уповноважена установа не відповідає вимогам, визначеним у цьому Порядку;</w:t>
            </w:r>
          </w:p>
          <w:p w14:paraId="3E247075" w14:textId="31B27F23" w:rsidR="0098008B" w:rsidRPr="008310BD" w:rsidRDefault="0098008B" w:rsidP="005266AB">
            <w:pPr>
              <w:ind w:firstLine="741"/>
              <w:rPr>
                <w:rFonts w:ascii="Times New Roman" w:hAnsi="Times New Roman"/>
                <w:sz w:val="28"/>
                <w:szCs w:val="28"/>
              </w:rPr>
            </w:pPr>
          </w:p>
        </w:tc>
        <w:tc>
          <w:tcPr>
            <w:tcW w:w="4394" w:type="dxa"/>
          </w:tcPr>
          <w:p w14:paraId="16FAFDAA" w14:textId="582625BD" w:rsidR="00806E41" w:rsidRPr="007A25C7" w:rsidRDefault="00806E41" w:rsidP="00806E41">
            <w:pPr>
              <w:ind w:left="142" w:firstLine="0"/>
              <w:rPr>
                <w:rFonts w:ascii="Times New Roman" w:hAnsi="Times New Roman"/>
                <w:sz w:val="28"/>
                <w:szCs w:val="28"/>
              </w:rPr>
            </w:pPr>
          </w:p>
        </w:tc>
        <w:tc>
          <w:tcPr>
            <w:tcW w:w="3118" w:type="dxa"/>
          </w:tcPr>
          <w:p w14:paraId="35E22F56" w14:textId="6EB91F45" w:rsidR="00806E41" w:rsidRPr="00540250" w:rsidRDefault="00806E41" w:rsidP="00806E41">
            <w:pPr>
              <w:ind w:left="142" w:firstLine="0"/>
              <w:jc w:val="left"/>
              <w:rPr>
                <w:rFonts w:ascii="Times New Roman" w:hAnsi="Times New Roman"/>
                <w:b/>
                <w:bCs/>
                <w:sz w:val="28"/>
                <w:szCs w:val="28"/>
              </w:rPr>
            </w:pPr>
          </w:p>
        </w:tc>
        <w:tc>
          <w:tcPr>
            <w:tcW w:w="2552" w:type="dxa"/>
          </w:tcPr>
          <w:p w14:paraId="413EC225" w14:textId="402F3961" w:rsidR="00806E41" w:rsidRPr="00AF0929" w:rsidRDefault="00806E41" w:rsidP="00806E41">
            <w:pPr>
              <w:ind w:left="142" w:firstLine="0"/>
              <w:jc w:val="left"/>
              <w:rPr>
                <w:rFonts w:ascii="Times New Roman" w:hAnsi="Times New Roman"/>
                <w:sz w:val="28"/>
                <w:szCs w:val="28"/>
              </w:rPr>
            </w:pPr>
          </w:p>
        </w:tc>
      </w:tr>
      <w:tr w:rsidR="00806E41" w14:paraId="42C4AB51" w14:textId="3BFAC72F" w:rsidTr="00F0366A">
        <w:tc>
          <w:tcPr>
            <w:tcW w:w="4390" w:type="dxa"/>
          </w:tcPr>
          <w:p w14:paraId="1FE08942" w14:textId="77777777" w:rsidR="00806E41" w:rsidRDefault="008310BD" w:rsidP="005266AB">
            <w:pPr>
              <w:ind w:firstLine="741"/>
              <w:rPr>
                <w:rFonts w:ascii="Times New Roman" w:hAnsi="Times New Roman"/>
                <w:sz w:val="28"/>
                <w:szCs w:val="28"/>
              </w:rPr>
            </w:pPr>
            <w:r w:rsidRPr="008C6554">
              <w:rPr>
                <w:rFonts w:ascii="Times New Roman" w:hAnsi="Times New Roman"/>
                <w:sz w:val="28"/>
                <w:szCs w:val="28"/>
              </w:rPr>
              <w:t>2) уповноважена установа не уклала договір про надання послуг з проведення іспитів на поточний рік або не виконує умов договору;</w:t>
            </w:r>
          </w:p>
          <w:p w14:paraId="5506E96B" w14:textId="7EAF230C" w:rsidR="00725E69" w:rsidRPr="00FB149F" w:rsidRDefault="00725E69" w:rsidP="005266AB">
            <w:pPr>
              <w:ind w:firstLine="741"/>
              <w:rPr>
                <w:rFonts w:ascii="Times New Roman" w:hAnsi="Times New Roman"/>
                <w:sz w:val="28"/>
                <w:szCs w:val="28"/>
              </w:rPr>
            </w:pPr>
          </w:p>
        </w:tc>
        <w:tc>
          <w:tcPr>
            <w:tcW w:w="4394" w:type="dxa"/>
          </w:tcPr>
          <w:p w14:paraId="053596ED" w14:textId="40023A6D" w:rsidR="00806E41" w:rsidRPr="0053603D" w:rsidRDefault="00806E41" w:rsidP="00806E41">
            <w:pPr>
              <w:ind w:left="142" w:firstLine="0"/>
              <w:rPr>
                <w:rFonts w:ascii="Times New Roman" w:hAnsi="Times New Roman"/>
                <w:sz w:val="28"/>
                <w:szCs w:val="28"/>
              </w:rPr>
            </w:pPr>
          </w:p>
        </w:tc>
        <w:tc>
          <w:tcPr>
            <w:tcW w:w="3118" w:type="dxa"/>
          </w:tcPr>
          <w:p w14:paraId="73EBA888" w14:textId="2142EE3C" w:rsidR="00806E41" w:rsidRDefault="00806E41" w:rsidP="00806E41">
            <w:pPr>
              <w:ind w:left="142" w:firstLine="0"/>
              <w:jc w:val="left"/>
              <w:rPr>
                <w:rFonts w:ascii="Times New Roman" w:hAnsi="Times New Roman"/>
                <w:b/>
                <w:bCs/>
                <w:sz w:val="28"/>
                <w:szCs w:val="28"/>
              </w:rPr>
            </w:pPr>
          </w:p>
        </w:tc>
        <w:tc>
          <w:tcPr>
            <w:tcW w:w="2552" w:type="dxa"/>
          </w:tcPr>
          <w:p w14:paraId="1EB83A7B" w14:textId="4EF17C86" w:rsidR="00806E41" w:rsidRDefault="00806E41" w:rsidP="00806E41">
            <w:pPr>
              <w:ind w:left="142" w:firstLine="0"/>
              <w:jc w:val="left"/>
              <w:rPr>
                <w:rFonts w:ascii="Times New Roman" w:hAnsi="Times New Roman"/>
                <w:b/>
                <w:bCs/>
                <w:sz w:val="28"/>
                <w:szCs w:val="28"/>
              </w:rPr>
            </w:pPr>
          </w:p>
        </w:tc>
      </w:tr>
      <w:tr w:rsidR="00806E41" w14:paraId="21AE5E30" w14:textId="77777777" w:rsidTr="00F0366A">
        <w:tc>
          <w:tcPr>
            <w:tcW w:w="4390" w:type="dxa"/>
          </w:tcPr>
          <w:p w14:paraId="5397787F" w14:textId="77777777" w:rsidR="00806E41" w:rsidRDefault="008310BD" w:rsidP="005266AB">
            <w:pPr>
              <w:ind w:firstLine="741"/>
              <w:rPr>
                <w:rFonts w:ascii="Times New Roman" w:hAnsi="Times New Roman"/>
                <w:sz w:val="28"/>
                <w:szCs w:val="28"/>
              </w:rPr>
            </w:pPr>
            <w:r w:rsidRPr="008C6554">
              <w:rPr>
                <w:rFonts w:ascii="Times New Roman" w:hAnsi="Times New Roman"/>
                <w:sz w:val="28"/>
                <w:szCs w:val="28"/>
              </w:rPr>
              <w:t>3) делеговані уповноваженою установою інструктори й екзаменатори не виконують або неналежно виконують свої обов’язки;</w:t>
            </w:r>
          </w:p>
          <w:p w14:paraId="7F64D41D" w14:textId="03FE733C" w:rsidR="00725E69" w:rsidRPr="008310BD" w:rsidRDefault="00725E69" w:rsidP="005266AB">
            <w:pPr>
              <w:ind w:firstLine="741"/>
              <w:rPr>
                <w:rFonts w:ascii="Times New Roman" w:hAnsi="Times New Roman"/>
                <w:sz w:val="28"/>
                <w:szCs w:val="28"/>
              </w:rPr>
            </w:pPr>
          </w:p>
        </w:tc>
        <w:tc>
          <w:tcPr>
            <w:tcW w:w="4394" w:type="dxa"/>
          </w:tcPr>
          <w:p w14:paraId="5A2A4F06" w14:textId="6AEFA6F1" w:rsidR="00806E41" w:rsidRPr="0053603D" w:rsidRDefault="00806E41" w:rsidP="00806E41">
            <w:pPr>
              <w:ind w:left="142" w:firstLine="0"/>
              <w:rPr>
                <w:rFonts w:ascii="Times New Roman" w:hAnsi="Times New Roman"/>
                <w:sz w:val="28"/>
                <w:szCs w:val="28"/>
              </w:rPr>
            </w:pPr>
          </w:p>
        </w:tc>
        <w:tc>
          <w:tcPr>
            <w:tcW w:w="3118" w:type="dxa"/>
          </w:tcPr>
          <w:p w14:paraId="24268800" w14:textId="437E9A3B" w:rsidR="00806E41" w:rsidRPr="00540250" w:rsidRDefault="00806E41" w:rsidP="00806E41">
            <w:pPr>
              <w:ind w:left="142" w:firstLine="0"/>
              <w:jc w:val="left"/>
              <w:rPr>
                <w:rFonts w:ascii="Times New Roman" w:hAnsi="Times New Roman"/>
                <w:b/>
                <w:bCs/>
                <w:sz w:val="28"/>
                <w:szCs w:val="28"/>
              </w:rPr>
            </w:pPr>
          </w:p>
        </w:tc>
        <w:tc>
          <w:tcPr>
            <w:tcW w:w="2552" w:type="dxa"/>
          </w:tcPr>
          <w:p w14:paraId="753C3446" w14:textId="1FBA2733" w:rsidR="00806E41" w:rsidRPr="00AF0929" w:rsidRDefault="00806E41" w:rsidP="00806E41">
            <w:pPr>
              <w:ind w:left="142" w:firstLine="0"/>
              <w:jc w:val="left"/>
              <w:rPr>
                <w:rFonts w:ascii="Times New Roman" w:hAnsi="Times New Roman"/>
                <w:sz w:val="28"/>
                <w:szCs w:val="28"/>
              </w:rPr>
            </w:pPr>
          </w:p>
        </w:tc>
      </w:tr>
      <w:tr w:rsidR="00806E41" w14:paraId="0AE7BB00" w14:textId="77777777" w:rsidTr="00F0366A">
        <w:tc>
          <w:tcPr>
            <w:tcW w:w="4390" w:type="dxa"/>
          </w:tcPr>
          <w:p w14:paraId="309AE782" w14:textId="77777777" w:rsidR="00806E41" w:rsidRDefault="002B2118" w:rsidP="005266AB">
            <w:pPr>
              <w:ind w:firstLine="741"/>
              <w:rPr>
                <w:rFonts w:ascii="Times New Roman" w:hAnsi="Times New Roman"/>
                <w:sz w:val="28"/>
                <w:szCs w:val="28"/>
              </w:rPr>
            </w:pPr>
            <w:r w:rsidRPr="008C6554">
              <w:rPr>
                <w:rFonts w:ascii="Times New Roman" w:hAnsi="Times New Roman"/>
                <w:sz w:val="28"/>
                <w:szCs w:val="28"/>
              </w:rPr>
              <w:t>4) уповноважена установа подала клопотання про припинення повноважень уповноваженої установи.</w:t>
            </w:r>
          </w:p>
          <w:p w14:paraId="137C470D" w14:textId="74F686B6" w:rsidR="00725E69" w:rsidRPr="002B2118" w:rsidRDefault="00725E69" w:rsidP="005266AB">
            <w:pPr>
              <w:ind w:firstLine="741"/>
              <w:rPr>
                <w:rFonts w:ascii="Times New Roman" w:hAnsi="Times New Roman"/>
                <w:sz w:val="28"/>
                <w:szCs w:val="28"/>
              </w:rPr>
            </w:pPr>
          </w:p>
        </w:tc>
        <w:tc>
          <w:tcPr>
            <w:tcW w:w="4394" w:type="dxa"/>
          </w:tcPr>
          <w:p w14:paraId="21BE6BCE" w14:textId="20BA55C7" w:rsidR="00806E41" w:rsidRPr="003160FA" w:rsidRDefault="00806E41" w:rsidP="00806E41">
            <w:pPr>
              <w:ind w:left="142" w:firstLine="0"/>
              <w:rPr>
                <w:rFonts w:ascii="Times New Roman" w:hAnsi="Times New Roman"/>
                <w:b/>
                <w:bCs/>
                <w:sz w:val="28"/>
                <w:szCs w:val="28"/>
              </w:rPr>
            </w:pPr>
          </w:p>
        </w:tc>
        <w:tc>
          <w:tcPr>
            <w:tcW w:w="3118" w:type="dxa"/>
          </w:tcPr>
          <w:p w14:paraId="213A8C83" w14:textId="023AB18E" w:rsidR="00806E41" w:rsidRDefault="00806E41" w:rsidP="00806E41">
            <w:pPr>
              <w:ind w:left="142" w:firstLine="0"/>
              <w:jc w:val="left"/>
              <w:rPr>
                <w:rFonts w:ascii="Times New Roman" w:hAnsi="Times New Roman"/>
                <w:b/>
                <w:bCs/>
                <w:sz w:val="28"/>
                <w:szCs w:val="28"/>
              </w:rPr>
            </w:pPr>
          </w:p>
        </w:tc>
        <w:tc>
          <w:tcPr>
            <w:tcW w:w="2552" w:type="dxa"/>
          </w:tcPr>
          <w:p w14:paraId="5E2D4CCA" w14:textId="06E45FC5" w:rsidR="00806E41" w:rsidRPr="00BE1BF5" w:rsidRDefault="00806E41" w:rsidP="00806E41">
            <w:pPr>
              <w:ind w:left="142" w:right="183" w:firstLine="0"/>
              <w:jc w:val="left"/>
              <w:rPr>
                <w:rFonts w:ascii="Times New Roman" w:hAnsi="Times New Roman"/>
                <w:sz w:val="28"/>
                <w:szCs w:val="28"/>
              </w:rPr>
            </w:pPr>
          </w:p>
        </w:tc>
      </w:tr>
      <w:tr w:rsidR="00806E41" w14:paraId="129DF54D" w14:textId="77777777" w:rsidTr="00F0366A">
        <w:tc>
          <w:tcPr>
            <w:tcW w:w="4390" w:type="dxa"/>
          </w:tcPr>
          <w:p w14:paraId="3ED3698D" w14:textId="77777777" w:rsidR="00806E41" w:rsidRDefault="002B2118" w:rsidP="005266AB">
            <w:pPr>
              <w:ind w:firstLine="741"/>
              <w:rPr>
                <w:rFonts w:ascii="Times New Roman" w:hAnsi="Times New Roman"/>
                <w:sz w:val="28"/>
                <w:szCs w:val="28"/>
              </w:rPr>
            </w:pPr>
            <w:r w:rsidRPr="008C6554">
              <w:rPr>
                <w:rFonts w:ascii="Times New Roman" w:hAnsi="Times New Roman"/>
                <w:sz w:val="28"/>
                <w:szCs w:val="28"/>
              </w:rPr>
              <w:t xml:space="preserve">5. У разі необхідності Комісія своїм рішенням може делегувати повноваження з проведення іспиту на рівень володіння державною мовою та/або з перевірки та оцінювання результатів іспиту спеціально уповноваженій державою установі </w:t>
            </w:r>
            <w:r w:rsidRPr="008C6554">
              <w:rPr>
                <w:rFonts w:ascii="Times New Roman" w:hAnsi="Times New Roman"/>
                <w:sz w:val="28"/>
                <w:szCs w:val="28"/>
              </w:rPr>
              <w:lastRenderedPageBreak/>
              <w:t>(організації), що проводить зовнішнє незалежне оцінювання відповідно до Закону України «Про освіту».</w:t>
            </w:r>
          </w:p>
          <w:p w14:paraId="607D0FB5" w14:textId="456E983E" w:rsidR="0098008B" w:rsidRPr="002B2118" w:rsidRDefault="0098008B" w:rsidP="005266AB">
            <w:pPr>
              <w:ind w:firstLine="741"/>
              <w:rPr>
                <w:rFonts w:ascii="Times New Roman" w:hAnsi="Times New Roman"/>
                <w:sz w:val="28"/>
                <w:szCs w:val="28"/>
              </w:rPr>
            </w:pPr>
          </w:p>
        </w:tc>
        <w:tc>
          <w:tcPr>
            <w:tcW w:w="4394" w:type="dxa"/>
          </w:tcPr>
          <w:p w14:paraId="38D06AA5" w14:textId="77777777" w:rsidR="00806E41" w:rsidRPr="003160FA" w:rsidRDefault="00806E41" w:rsidP="00806E41">
            <w:pPr>
              <w:ind w:left="142" w:firstLine="0"/>
              <w:rPr>
                <w:rFonts w:ascii="Times New Roman" w:hAnsi="Times New Roman"/>
                <w:b/>
                <w:bCs/>
                <w:sz w:val="28"/>
                <w:szCs w:val="28"/>
              </w:rPr>
            </w:pPr>
          </w:p>
        </w:tc>
        <w:tc>
          <w:tcPr>
            <w:tcW w:w="3118" w:type="dxa"/>
          </w:tcPr>
          <w:p w14:paraId="2E981841" w14:textId="77777777" w:rsidR="00806E41" w:rsidRDefault="00806E41" w:rsidP="00806E41">
            <w:pPr>
              <w:ind w:left="142" w:firstLine="0"/>
              <w:jc w:val="left"/>
              <w:rPr>
                <w:rFonts w:ascii="Times New Roman" w:hAnsi="Times New Roman"/>
                <w:b/>
                <w:bCs/>
                <w:sz w:val="28"/>
                <w:szCs w:val="28"/>
              </w:rPr>
            </w:pPr>
          </w:p>
        </w:tc>
        <w:tc>
          <w:tcPr>
            <w:tcW w:w="2552" w:type="dxa"/>
          </w:tcPr>
          <w:p w14:paraId="1BE74710" w14:textId="637857DD" w:rsidR="00806E41" w:rsidRDefault="00806E41" w:rsidP="00806E41">
            <w:pPr>
              <w:ind w:left="142" w:firstLine="0"/>
              <w:jc w:val="left"/>
              <w:rPr>
                <w:rFonts w:ascii="Times New Roman" w:hAnsi="Times New Roman"/>
                <w:b/>
                <w:bCs/>
                <w:sz w:val="28"/>
                <w:szCs w:val="28"/>
              </w:rPr>
            </w:pPr>
          </w:p>
        </w:tc>
      </w:tr>
      <w:tr w:rsidR="004F53E8" w14:paraId="43B16A7D" w14:textId="77777777" w:rsidTr="00F0366A">
        <w:tc>
          <w:tcPr>
            <w:tcW w:w="4390" w:type="dxa"/>
          </w:tcPr>
          <w:p w14:paraId="6927A9FF" w14:textId="77777777" w:rsidR="004F53E8" w:rsidRPr="008C6554" w:rsidRDefault="004F53E8" w:rsidP="005266AB">
            <w:pPr>
              <w:ind w:firstLine="741"/>
              <w:rPr>
                <w:rFonts w:ascii="Times New Roman" w:hAnsi="Times New Roman"/>
                <w:sz w:val="28"/>
                <w:szCs w:val="28"/>
              </w:rPr>
            </w:pPr>
          </w:p>
        </w:tc>
        <w:tc>
          <w:tcPr>
            <w:tcW w:w="4394" w:type="dxa"/>
          </w:tcPr>
          <w:p w14:paraId="04563580" w14:textId="14652CF2" w:rsidR="004F53E8" w:rsidRDefault="004F53E8" w:rsidP="00B836E4">
            <w:pPr>
              <w:ind w:left="36" w:firstLine="0"/>
              <w:rPr>
                <w:rFonts w:ascii="Times New Roman" w:hAnsi="Times New Roman"/>
                <w:b/>
                <w:bCs/>
                <w:sz w:val="28"/>
                <w:szCs w:val="28"/>
              </w:rPr>
            </w:pPr>
            <w:r w:rsidRPr="00B26F83">
              <w:rPr>
                <w:rFonts w:ascii="Times New Roman" w:hAnsi="Times New Roman"/>
                <w:b/>
                <w:bCs/>
                <w:sz w:val="28"/>
                <w:szCs w:val="28"/>
              </w:rPr>
              <w:t xml:space="preserve">6. Для забезпечення прав претендентів – осіб з інвалідністю із порушенням зору, слуху, мовлення Комісія може призначати уповноваженою установою </w:t>
            </w:r>
            <w:r w:rsidRPr="00E10805">
              <w:rPr>
                <w:rFonts w:ascii="Times New Roman" w:hAnsi="Times New Roman"/>
                <w:b/>
                <w:bCs/>
                <w:sz w:val="28"/>
                <w:szCs w:val="28"/>
              </w:rPr>
              <w:t xml:space="preserve">підприємства, установи, організації, </w:t>
            </w:r>
            <w:r w:rsidRPr="00B26F83">
              <w:rPr>
                <w:rFonts w:ascii="Times New Roman" w:hAnsi="Times New Roman"/>
                <w:b/>
                <w:bCs/>
                <w:sz w:val="28"/>
                <w:szCs w:val="28"/>
              </w:rPr>
              <w:t>які:</w:t>
            </w:r>
          </w:p>
          <w:p w14:paraId="0879FDBC" w14:textId="77777777" w:rsidR="00436070" w:rsidRDefault="00436070" w:rsidP="00B836E4">
            <w:pPr>
              <w:ind w:left="36" w:firstLine="0"/>
              <w:rPr>
                <w:rFonts w:ascii="Times New Roman" w:hAnsi="Times New Roman"/>
                <w:b/>
                <w:bCs/>
                <w:sz w:val="28"/>
                <w:szCs w:val="28"/>
              </w:rPr>
            </w:pPr>
          </w:p>
          <w:p w14:paraId="33A7308C" w14:textId="7E3AC86F" w:rsidR="00436070" w:rsidRDefault="00436070" w:rsidP="00B836E4">
            <w:pPr>
              <w:ind w:left="36" w:firstLine="0"/>
              <w:rPr>
                <w:rFonts w:ascii="Times New Roman" w:hAnsi="Times New Roman"/>
                <w:b/>
                <w:bCs/>
                <w:sz w:val="28"/>
                <w:szCs w:val="28"/>
              </w:rPr>
            </w:pPr>
            <w:r w:rsidRPr="00B26F83">
              <w:rPr>
                <w:rFonts w:ascii="Times New Roman" w:hAnsi="Times New Roman"/>
                <w:b/>
                <w:bCs/>
                <w:sz w:val="28"/>
                <w:szCs w:val="28"/>
              </w:rPr>
              <w:t>1) мають робоче місце для забезпечення претендентові (особі з інвалідністю з порушенням зору) достатніх умов для складання іспиту відповідно до таких апаратних вимог:</w:t>
            </w:r>
          </w:p>
          <w:p w14:paraId="3028456F" w14:textId="77777777" w:rsidR="00B836E4" w:rsidRPr="00B26F83" w:rsidRDefault="00B836E4" w:rsidP="00B836E4">
            <w:pPr>
              <w:ind w:left="36" w:firstLine="0"/>
              <w:rPr>
                <w:rFonts w:ascii="Times New Roman" w:hAnsi="Times New Roman"/>
                <w:b/>
                <w:bCs/>
                <w:sz w:val="28"/>
                <w:szCs w:val="28"/>
              </w:rPr>
            </w:pPr>
          </w:p>
          <w:p w14:paraId="630C4A5E" w14:textId="77777777" w:rsidR="00436070" w:rsidRPr="00B26F83" w:rsidRDefault="00436070" w:rsidP="00B836E4">
            <w:pPr>
              <w:pStyle w:val="ac"/>
              <w:numPr>
                <w:ilvl w:val="0"/>
                <w:numId w:val="28"/>
              </w:numPr>
              <w:ind w:left="36" w:firstLine="0"/>
              <w:rPr>
                <w:rFonts w:ascii="Times New Roman" w:hAnsi="Times New Roman"/>
                <w:b/>
                <w:bCs/>
                <w:sz w:val="28"/>
                <w:szCs w:val="28"/>
              </w:rPr>
            </w:pPr>
            <w:r w:rsidRPr="00B26F83">
              <w:rPr>
                <w:rFonts w:ascii="Times New Roman" w:hAnsi="Times New Roman"/>
                <w:b/>
                <w:bCs/>
                <w:sz w:val="28"/>
                <w:szCs w:val="28"/>
              </w:rPr>
              <w:t>комп’ютер стаціонарний із відеомонітором (діагональ екрана від 21 дюйма);</w:t>
            </w:r>
          </w:p>
          <w:p w14:paraId="698DDD13" w14:textId="77777777" w:rsidR="00436070" w:rsidRPr="00B26F83" w:rsidRDefault="00436070" w:rsidP="00B836E4">
            <w:pPr>
              <w:ind w:left="36" w:firstLine="0"/>
              <w:rPr>
                <w:rFonts w:ascii="Times New Roman" w:hAnsi="Times New Roman"/>
                <w:b/>
                <w:bCs/>
                <w:sz w:val="28"/>
                <w:szCs w:val="28"/>
              </w:rPr>
            </w:pPr>
          </w:p>
          <w:p w14:paraId="02671572" w14:textId="77777777" w:rsidR="00436070" w:rsidRPr="00B26F83" w:rsidRDefault="00436070" w:rsidP="00B836E4">
            <w:pPr>
              <w:pStyle w:val="ac"/>
              <w:numPr>
                <w:ilvl w:val="0"/>
                <w:numId w:val="28"/>
              </w:numPr>
              <w:ind w:left="36" w:firstLine="0"/>
              <w:rPr>
                <w:rFonts w:ascii="Times New Roman" w:hAnsi="Times New Roman"/>
                <w:b/>
                <w:bCs/>
                <w:sz w:val="28"/>
                <w:szCs w:val="28"/>
              </w:rPr>
            </w:pPr>
            <w:r w:rsidRPr="00B26F83">
              <w:rPr>
                <w:rFonts w:ascii="Times New Roman" w:hAnsi="Times New Roman"/>
                <w:b/>
                <w:bCs/>
                <w:sz w:val="28"/>
                <w:szCs w:val="28"/>
              </w:rPr>
              <w:lastRenderedPageBreak/>
              <w:t>пристрій для письма шрифтом Брайля (18 рядків основний);</w:t>
            </w:r>
          </w:p>
          <w:p w14:paraId="47AE6D56" w14:textId="77777777" w:rsidR="00436070" w:rsidRPr="00B26F83" w:rsidRDefault="00436070" w:rsidP="00B836E4">
            <w:pPr>
              <w:pStyle w:val="ac"/>
              <w:ind w:left="36" w:firstLine="0"/>
              <w:rPr>
                <w:rFonts w:ascii="Times New Roman" w:hAnsi="Times New Roman"/>
                <w:b/>
                <w:bCs/>
                <w:sz w:val="28"/>
                <w:szCs w:val="28"/>
              </w:rPr>
            </w:pPr>
          </w:p>
          <w:p w14:paraId="0FDC2001" w14:textId="77777777" w:rsidR="00436070" w:rsidRPr="00B26F83" w:rsidRDefault="00436070" w:rsidP="00B836E4">
            <w:pPr>
              <w:pStyle w:val="ac"/>
              <w:numPr>
                <w:ilvl w:val="0"/>
                <w:numId w:val="28"/>
              </w:numPr>
              <w:ind w:left="36" w:firstLine="0"/>
              <w:rPr>
                <w:rFonts w:ascii="Times New Roman" w:hAnsi="Times New Roman"/>
                <w:b/>
                <w:bCs/>
                <w:sz w:val="28"/>
                <w:szCs w:val="28"/>
              </w:rPr>
            </w:pPr>
            <w:r w:rsidRPr="00B26F83">
              <w:rPr>
                <w:rFonts w:ascii="Times New Roman" w:hAnsi="Times New Roman"/>
                <w:b/>
                <w:bCs/>
                <w:sz w:val="28"/>
                <w:szCs w:val="28"/>
              </w:rPr>
              <w:t>брайлівська клавіатура;</w:t>
            </w:r>
          </w:p>
          <w:p w14:paraId="1AEF6981" w14:textId="2FFE3005" w:rsidR="00436070" w:rsidRDefault="00436070" w:rsidP="00B836E4">
            <w:pPr>
              <w:ind w:left="36" w:firstLine="0"/>
              <w:rPr>
                <w:rFonts w:ascii="Times New Roman" w:hAnsi="Times New Roman"/>
                <w:b/>
                <w:bCs/>
                <w:sz w:val="28"/>
                <w:szCs w:val="28"/>
              </w:rPr>
            </w:pPr>
          </w:p>
          <w:p w14:paraId="07C1B721" w14:textId="77777777" w:rsidR="00436070" w:rsidRPr="00B26F83" w:rsidRDefault="00436070" w:rsidP="00B836E4">
            <w:pPr>
              <w:pStyle w:val="ac"/>
              <w:numPr>
                <w:ilvl w:val="0"/>
                <w:numId w:val="28"/>
              </w:numPr>
              <w:ind w:left="36" w:firstLine="0"/>
              <w:rPr>
                <w:rFonts w:ascii="Times New Roman" w:hAnsi="Times New Roman"/>
                <w:b/>
                <w:bCs/>
                <w:sz w:val="28"/>
                <w:szCs w:val="28"/>
              </w:rPr>
            </w:pPr>
            <w:r w:rsidRPr="00B26F83">
              <w:rPr>
                <w:rFonts w:ascii="Times New Roman" w:hAnsi="Times New Roman"/>
                <w:b/>
                <w:bCs/>
                <w:sz w:val="28"/>
                <w:szCs w:val="28"/>
              </w:rPr>
              <w:t>програми синтезу мови для озвучення інформації із синтезатором мови;</w:t>
            </w:r>
          </w:p>
          <w:p w14:paraId="2D9B0F28" w14:textId="77777777" w:rsidR="00436070" w:rsidRPr="00B26F83" w:rsidRDefault="00436070" w:rsidP="00B836E4">
            <w:pPr>
              <w:ind w:left="36" w:firstLine="0"/>
              <w:rPr>
                <w:rFonts w:ascii="Times New Roman" w:hAnsi="Times New Roman"/>
                <w:b/>
                <w:bCs/>
                <w:sz w:val="28"/>
                <w:szCs w:val="28"/>
              </w:rPr>
            </w:pPr>
          </w:p>
          <w:p w14:paraId="30A144C7" w14:textId="77777777" w:rsidR="00436070" w:rsidRPr="00B26F83" w:rsidRDefault="00436070" w:rsidP="00B836E4">
            <w:pPr>
              <w:pStyle w:val="ac"/>
              <w:numPr>
                <w:ilvl w:val="0"/>
                <w:numId w:val="28"/>
              </w:numPr>
              <w:ind w:left="36" w:firstLine="0"/>
              <w:rPr>
                <w:rFonts w:ascii="Times New Roman" w:hAnsi="Times New Roman"/>
                <w:b/>
                <w:bCs/>
                <w:sz w:val="28"/>
                <w:szCs w:val="28"/>
                <w:shd w:val="clear" w:color="auto" w:fill="FFFFFF"/>
              </w:rPr>
            </w:pPr>
            <w:r w:rsidRPr="00B26F83">
              <w:rPr>
                <w:rFonts w:ascii="Times New Roman" w:hAnsi="Times New Roman"/>
                <w:b/>
                <w:bCs/>
                <w:sz w:val="28"/>
                <w:szCs w:val="28"/>
                <w:shd w:val="clear" w:color="auto" w:fill="FFFFFF"/>
              </w:rPr>
              <w:t>оптичний збільшувач (лупа) або електронний збільшувач;</w:t>
            </w:r>
          </w:p>
          <w:p w14:paraId="35D85891" w14:textId="77777777" w:rsidR="00436070" w:rsidRPr="00B26F83" w:rsidRDefault="00436070" w:rsidP="00B836E4">
            <w:pPr>
              <w:ind w:left="36" w:firstLine="0"/>
              <w:rPr>
                <w:rFonts w:ascii="Times New Roman" w:hAnsi="Times New Roman"/>
                <w:b/>
                <w:bCs/>
                <w:sz w:val="28"/>
                <w:szCs w:val="28"/>
                <w:shd w:val="clear" w:color="auto" w:fill="FFFFFF"/>
              </w:rPr>
            </w:pPr>
          </w:p>
          <w:p w14:paraId="47CA7716" w14:textId="03D68F4E" w:rsidR="00436070" w:rsidRDefault="00436070" w:rsidP="00B836E4">
            <w:pPr>
              <w:pStyle w:val="ac"/>
              <w:numPr>
                <w:ilvl w:val="0"/>
                <w:numId w:val="28"/>
              </w:numPr>
              <w:ind w:left="36" w:firstLine="0"/>
              <w:rPr>
                <w:rFonts w:ascii="Times New Roman" w:hAnsi="Times New Roman"/>
                <w:b/>
                <w:bCs/>
                <w:sz w:val="28"/>
                <w:szCs w:val="28"/>
                <w:shd w:val="clear" w:color="auto" w:fill="FFFFFF"/>
              </w:rPr>
            </w:pPr>
            <w:r w:rsidRPr="00B26F83">
              <w:rPr>
                <w:rFonts w:ascii="Times New Roman" w:hAnsi="Times New Roman"/>
                <w:b/>
                <w:bCs/>
                <w:sz w:val="28"/>
                <w:szCs w:val="28"/>
                <w:shd w:val="clear" w:color="auto" w:fill="FFFFFF"/>
              </w:rPr>
              <w:t xml:space="preserve">на моніторі комп’ютера текст із завданнями іспитової роботи та відповіді мають бути чорного кольору на білому фоні з дотриманням таких вимог до шрифтового оформлення: рублений шрифт, кегль шрифту – не менше 16, збільшення інтерліньяжу – не менше 4 пунктів, довжина рядка від 63 до 153 мм, місткість шрифту – не більше 7,7 (8,5 – для текстів на латинській графічній основі), нормальне або широке світле </w:t>
            </w:r>
            <w:r w:rsidRPr="00B26F83">
              <w:rPr>
                <w:rFonts w:ascii="Times New Roman" w:hAnsi="Times New Roman"/>
                <w:b/>
                <w:bCs/>
                <w:sz w:val="28"/>
                <w:szCs w:val="28"/>
                <w:shd w:val="clear" w:color="auto" w:fill="FFFFFF"/>
              </w:rPr>
              <w:lastRenderedPageBreak/>
              <w:t>пряме накреслення вічка*(*ця особлива (спеціальна) умова створюється під час проведення іспиту);</w:t>
            </w:r>
          </w:p>
          <w:p w14:paraId="2E055843" w14:textId="77777777" w:rsidR="00436070" w:rsidRPr="00436070" w:rsidRDefault="00436070" w:rsidP="00B836E4">
            <w:pPr>
              <w:pStyle w:val="ac"/>
              <w:ind w:left="36" w:firstLine="0"/>
              <w:rPr>
                <w:rFonts w:ascii="Times New Roman" w:hAnsi="Times New Roman"/>
                <w:b/>
                <w:bCs/>
                <w:sz w:val="28"/>
                <w:szCs w:val="28"/>
                <w:shd w:val="clear" w:color="auto" w:fill="FFFFFF"/>
              </w:rPr>
            </w:pPr>
          </w:p>
          <w:p w14:paraId="39BE05B3" w14:textId="1169C0FF" w:rsidR="00436070" w:rsidRPr="00B26F83" w:rsidRDefault="00436070" w:rsidP="00B836E4">
            <w:pPr>
              <w:pStyle w:val="ac"/>
              <w:numPr>
                <w:ilvl w:val="0"/>
                <w:numId w:val="28"/>
              </w:numPr>
              <w:ind w:left="36" w:firstLine="0"/>
              <w:rPr>
                <w:rFonts w:ascii="Times New Roman" w:hAnsi="Times New Roman"/>
                <w:b/>
                <w:bCs/>
                <w:sz w:val="28"/>
                <w:szCs w:val="28"/>
              </w:rPr>
            </w:pPr>
            <w:r w:rsidRPr="00B26F83">
              <w:rPr>
                <w:rFonts w:ascii="Times New Roman" w:hAnsi="Times New Roman"/>
                <w:b/>
                <w:bCs/>
                <w:sz w:val="28"/>
                <w:szCs w:val="28"/>
              </w:rPr>
              <w:t>наявність спеціальних комп’ютерних технологій, завдяки яким претендент – особа з інвалідністю з порушенням зору має можливість читати чи прослуховувати плоскодруковані тексти сертифікаційних завдань; самостійно виконувати роботи в електронному варіанті; редагувати тексти</w:t>
            </w:r>
            <w:r w:rsidR="00B836E4">
              <w:rPr>
                <w:rFonts w:ascii="Times New Roman" w:hAnsi="Times New Roman"/>
                <w:b/>
                <w:bCs/>
                <w:sz w:val="28"/>
                <w:szCs w:val="28"/>
              </w:rPr>
              <w:t>;</w:t>
            </w:r>
          </w:p>
          <w:p w14:paraId="3A39BCB8" w14:textId="77777777" w:rsidR="00B836E4" w:rsidRDefault="00B836E4" w:rsidP="00B836E4">
            <w:pPr>
              <w:ind w:left="36" w:firstLine="0"/>
              <w:rPr>
                <w:rFonts w:ascii="Times New Roman" w:hAnsi="Times New Roman"/>
                <w:b/>
                <w:bCs/>
                <w:sz w:val="28"/>
                <w:szCs w:val="28"/>
              </w:rPr>
            </w:pPr>
          </w:p>
          <w:p w14:paraId="22A13B67" w14:textId="51BF7D60" w:rsidR="00B836E4" w:rsidRPr="00E10805" w:rsidRDefault="00B836E4" w:rsidP="00B836E4">
            <w:pPr>
              <w:ind w:left="36" w:firstLine="0"/>
              <w:rPr>
                <w:rFonts w:ascii="Times New Roman" w:hAnsi="Times New Roman"/>
                <w:b/>
                <w:bCs/>
                <w:sz w:val="28"/>
                <w:szCs w:val="28"/>
              </w:rPr>
            </w:pPr>
            <w:r w:rsidRPr="00E10805">
              <w:rPr>
                <w:rFonts w:ascii="Times New Roman" w:hAnsi="Times New Roman"/>
                <w:b/>
                <w:bCs/>
                <w:sz w:val="28"/>
                <w:szCs w:val="28"/>
              </w:rPr>
              <w:t>2) мають робоче місце для складання іспиту претендентом – особою з інвалідністю з порушенням слуху відповідно до таких вимог:</w:t>
            </w:r>
          </w:p>
          <w:p w14:paraId="1E709F4F" w14:textId="77777777" w:rsidR="00B836E4" w:rsidRPr="00E10805" w:rsidRDefault="00B836E4" w:rsidP="00B836E4">
            <w:pPr>
              <w:ind w:left="36" w:firstLine="0"/>
              <w:rPr>
                <w:rFonts w:ascii="Times New Roman" w:hAnsi="Times New Roman"/>
                <w:b/>
                <w:bCs/>
                <w:sz w:val="28"/>
                <w:szCs w:val="28"/>
              </w:rPr>
            </w:pPr>
          </w:p>
          <w:p w14:paraId="619C58B6" w14:textId="211D9E6D" w:rsidR="00B836E4" w:rsidRDefault="00B836E4" w:rsidP="00B836E4">
            <w:pPr>
              <w:pStyle w:val="ac"/>
              <w:numPr>
                <w:ilvl w:val="0"/>
                <w:numId w:val="27"/>
              </w:numPr>
              <w:ind w:left="36" w:firstLine="0"/>
              <w:rPr>
                <w:rFonts w:ascii="Times New Roman" w:hAnsi="Times New Roman"/>
                <w:b/>
                <w:bCs/>
                <w:sz w:val="28"/>
                <w:szCs w:val="28"/>
              </w:rPr>
            </w:pPr>
            <w:r w:rsidRPr="00E10805">
              <w:rPr>
                <w:rFonts w:ascii="Times New Roman" w:hAnsi="Times New Roman"/>
                <w:b/>
                <w:bCs/>
                <w:sz w:val="28"/>
                <w:szCs w:val="28"/>
              </w:rPr>
              <w:t>наявність звукопідсилювальної апаратури;</w:t>
            </w:r>
          </w:p>
          <w:p w14:paraId="08538063" w14:textId="77777777" w:rsidR="00B836E4" w:rsidRPr="00E10805" w:rsidRDefault="00B836E4" w:rsidP="00B836E4">
            <w:pPr>
              <w:pStyle w:val="ac"/>
              <w:ind w:left="36" w:firstLine="0"/>
              <w:rPr>
                <w:rFonts w:ascii="Times New Roman" w:hAnsi="Times New Roman"/>
                <w:b/>
                <w:bCs/>
                <w:sz w:val="28"/>
                <w:szCs w:val="28"/>
              </w:rPr>
            </w:pPr>
          </w:p>
          <w:p w14:paraId="4604351A" w14:textId="77777777" w:rsidR="00B836E4" w:rsidRPr="00E10805" w:rsidRDefault="00B836E4" w:rsidP="00B836E4">
            <w:pPr>
              <w:pStyle w:val="ac"/>
              <w:numPr>
                <w:ilvl w:val="0"/>
                <w:numId w:val="27"/>
              </w:numPr>
              <w:ind w:left="36" w:firstLine="0"/>
              <w:rPr>
                <w:rFonts w:ascii="Times New Roman" w:hAnsi="Times New Roman"/>
                <w:b/>
                <w:bCs/>
                <w:sz w:val="28"/>
                <w:szCs w:val="28"/>
              </w:rPr>
            </w:pPr>
            <w:r w:rsidRPr="00E10805">
              <w:rPr>
                <w:rFonts w:ascii="Times New Roman" w:hAnsi="Times New Roman"/>
                <w:b/>
                <w:bCs/>
                <w:sz w:val="28"/>
                <w:szCs w:val="28"/>
              </w:rPr>
              <w:lastRenderedPageBreak/>
              <w:t>залучення перекладача жестової мови (за потреби).</w:t>
            </w:r>
          </w:p>
          <w:p w14:paraId="31B18882" w14:textId="0B8B916A" w:rsidR="00E10805" w:rsidRPr="00B26F83" w:rsidRDefault="00E10805" w:rsidP="00B836E4">
            <w:pPr>
              <w:ind w:left="36" w:firstLine="0"/>
              <w:rPr>
                <w:rFonts w:ascii="Times New Roman" w:hAnsi="Times New Roman"/>
                <w:b/>
                <w:bCs/>
                <w:sz w:val="28"/>
                <w:szCs w:val="28"/>
              </w:rPr>
            </w:pPr>
          </w:p>
        </w:tc>
        <w:tc>
          <w:tcPr>
            <w:tcW w:w="3118" w:type="dxa"/>
          </w:tcPr>
          <w:p w14:paraId="02CEBA26" w14:textId="7D561E61" w:rsidR="004F53E8" w:rsidRPr="000C7ADD" w:rsidRDefault="00DD7A16" w:rsidP="00B93D89">
            <w:pPr>
              <w:ind w:left="142" w:firstLine="0"/>
              <w:jc w:val="left"/>
              <w:rPr>
                <w:rFonts w:ascii="Times New Roman" w:hAnsi="Times New Roman"/>
                <w:b/>
                <w:bCs/>
                <w:sz w:val="28"/>
                <w:szCs w:val="28"/>
              </w:rPr>
            </w:pPr>
            <w:r w:rsidRPr="000C7ADD">
              <w:rPr>
                <w:rFonts w:ascii="Times New Roman" w:hAnsi="Times New Roman"/>
                <w:b/>
                <w:bCs/>
                <w:sz w:val="28"/>
                <w:szCs w:val="28"/>
              </w:rPr>
              <w:lastRenderedPageBreak/>
              <w:t>Сахно Артем</w:t>
            </w:r>
          </w:p>
        </w:tc>
        <w:tc>
          <w:tcPr>
            <w:tcW w:w="2552" w:type="dxa"/>
          </w:tcPr>
          <w:p w14:paraId="4FC7EBE4" w14:textId="15EF645B" w:rsidR="004F53E8" w:rsidRDefault="000C7ADD" w:rsidP="00806E41">
            <w:pPr>
              <w:ind w:left="142" w:firstLine="0"/>
              <w:jc w:val="left"/>
              <w:rPr>
                <w:rFonts w:ascii="Times New Roman" w:hAnsi="Times New Roman"/>
                <w:b/>
                <w:bCs/>
                <w:sz w:val="28"/>
                <w:szCs w:val="28"/>
              </w:rPr>
            </w:pPr>
            <w:r>
              <w:rPr>
                <w:rFonts w:ascii="Times New Roman" w:hAnsi="Times New Roman"/>
                <w:b/>
                <w:bCs/>
                <w:sz w:val="28"/>
                <w:szCs w:val="28"/>
              </w:rPr>
              <w:t>Враховано.</w:t>
            </w:r>
          </w:p>
        </w:tc>
      </w:tr>
      <w:tr w:rsidR="00472ED4" w14:paraId="4C6B4396" w14:textId="77777777" w:rsidTr="00CE6620">
        <w:tc>
          <w:tcPr>
            <w:tcW w:w="14454" w:type="dxa"/>
            <w:gridSpan w:val="4"/>
          </w:tcPr>
          <w:p w14:paraId="45905074" w14:textId="6EE12CE5" w:rsidR="00472ED4" w:rsidRDefault="00472ED4" w:rsidP="00472ED4">
            <w:pPr>
              <w:ind w:firstLine="0"/>
              <w:jc w:val="center"/>
              <w:rPr>
                <w:rFonts w:ascii="Times New Roman" w:hAnsi="Times New Roman"/>
                <w:b/>
                <w:bCs/>
                <w:sz w:val="28"/>
                <w:szCs w:val="28"/>
              </w:rPr>
            </w:pPr>
            <w:r w:rsidRPr="00B7606C">
              <w:rPr>
                <w:rFonts w:ascii="Times New Roman" w:hAnsi="Times New Roman"/>
                <w:b/>
                <w:bCs/>
                <w:sz w:val="28"/>
                <w:szCs w:val="28"/>
              </w:rPr>
              <w:lastRenderedPageBreak/>
              <w:t>III. Інструктори та екзаменатори</w:t>
            </w:r>
          </w:p>
        </w:tc>
      </w:tr>
      <w:tr w:rsidR="00472ED4" w14:paraId="267F00FE" w14:textId="77777777" w:rsidTr="00F0366A">
        <w:tc>
          <w:tcPr>
            <w:tcW w:w="4390" w:type="dxa"/>
          </w:tcPr>
          <w:p w14:paraId="1B5A5ADB" w14:textId="23C92D8E" w:rsidR="00472ED4" w:rsidRPr="008C6554" w:rsidRDefault="00193B7C" w:rsidP="002B2118">
            <w:pPr>
              <w:ind w:firstLine="0"/>
              <w:rPr>
                <w:rFonts w:ascii="Times New Roman" w:hAnsi="Times New Roman"/>
                <w:sz w:val="28"/>
                <w:szCs w:val="28"/>
              </w:rPr>
            </w:pPr>
            <w:r w:rsidRPr="00A07D59">
              <w:rPr>
                <w:rFonts w:ascii="Times New Roman" w:hAnsi="Times New Roman"/>
                <w:sz w:val="28"/>
                <w:szCs w:val="28"/>
              </w:rPr>
              <w:t>1. Комісія допускає рекомендованих від уповноваженої установи</w:t>
            </w:r>
            <w:r w:rsidRPr="00A07D59">
              <w:rPr>
                <w:rFonts w:ascii="Times New Roman" w:hAnsi="Times New Roman"/>
                <w:strike/>
                <w:sz w:val="28"/>
                <w:szCs w:val="28"/>
              </w:rPr>
              <w:t xml:space="preserve"> </w:t>
            </w:r>
            <w:r w:rsidRPr="00A07D59">
              <w:rPr>
                <w:rFonts w:ascii="Times New Roman" w:hAnsi="Times New Roman"/>
                <w:sz w:val="28"/>
                <w:szCs w:val="28"/>
              </w:rPr>
              <w:t>кандидатів на виконання функцій інструкторів до проходження навчання щодо правил роботи інструктора з організації проведення</w:t>
            </w:r>
            <w:r>
              <w:rPr>
                <w:rFonts w:ascii="Times New Roman" w:hAnsi="Times New Roman"/>
                <w:sz w:val="28"/>
                <w:szCs w:val="28"/>
              </w:rPr>
              <w:t xml:space="preserve"> іспитів</w:t>
            </w:r>
            <w:r w:rsidRPr="00A07D59">
              <w:rPr>
                <w:rFonts w:ascii="Times New Roman" w:hAnsi="Times New Roman"/>
                <w:sz w:val="28"/>
                <w:szCs w:val="28"/>
              </w:rPr>
              <w:t>. Програму та форми навчання щодо правил роботи інструктора визначає Комісія.</w:t>
            </w:r>
          </w:p>
        </w:tc>
        <w:tc>
          <w:tcPr>
            <w:tcW w:w="4394" w:type="dxa"/>
          </w:tcPr>
          <w:p w14:paraId="745C5275" w14:textId="48A077A6" w:rsidR="00472ED4" w:rsidRPr="003160FA" w:rsidRDefault="008D3549" w:rsidP="00806E41">
            <w:pPr>
              <w:ind w:left="142" w:firstLine="0"/>
              <w:rPr>
                <w:rFonts w:ascii="Times New Roman" w:hAnsi="Times New Roman"/>
                <w:b/>
                <w:bCs/>
                <w:sz w:val="28"/>
                <w:szCs w:val="28"/>
              </w:rPr>
            </w:pPr>
            <w:r w:rsidRPr="008D3549">
              <w:rPr>
                <w:rFonts w:ascii="Times New Roman" w:hAnsi="Times New Roman"/>
                <w:sz w:val="28"/>
                <w:szCs w:val="28"/>
              </w:rPr>
              <w:t>1. Комісія допускає рекомендованих від уповноваженої установи</w:t>
            </w:r>
            <w:r w:rsidRPr="008D3549">
              <w:rPr>
                <w:rFonts w:ascii="Times New Roman" w:hAnsi="Times New Roman"/>
                <w:strike/>
                <w:sz w:val="28"/>
                <w:szCs w:val="28"/>
              </w:rPr>
              <w:t xml:space="preserve"> </w:t>
            </w:r>
            <w:r w:rsidRPr="008D3549">
              <w:rPr>
                <w:rFonts w:ascii="Times New Roman" w:hAnsi="Times New Roman"/>
                <w:sz w:val="28"/>
                <w:szCs w:val="28"/>
              </w:rPr>
              <w:t xml:space="preserve">кандидатів на виконання функцій інструкторів до проходження навчання щодо правил роботи інструктора з організації проведення </w:t>
            </w:r>
            <w:r w:rsidRPr="00E10805">
              <w:rPr>
                <w:rFonts w:ascii="Times New Roman" w:hAnsi="Times New Roman"/>
                <w:b/>
                <w:bCs/>
                <w:sz w:val="28"/>
                <w:szCs w:val="28"/>
              </w:rPr>
              <w:t>іспиту, зокрема й забезпечення в разі необхідності рівного доступу до іспиту претендентам – особам з інвалідністю. Програму та форми навчання щодо правил роботи інструктора визначає Комісія</w:t>
            </w:r>
            <w:r w:rsidR="00B26F83" w:rsidRPr="00E10805">
              <w:rPr>
                <w:rFonts w:ascii="Times New Roman" w:hAnsi="Times New Roman"/>
                <w:b/>
                <w:bCs/>
                <w:sz w:val="28"/>
                <w:szCs w:val="28"/>
              </w:rPr>
              <w:t>.</w:t>
            </w:r>
          </w:p>
        </w:tc>
        <w:tc>
          <w:tcPr>
            <w:tcW w:w="3118" w:type="dxa"/>
          </w:tcPr>
          <w:p w14:paraId="14D4369C" w14:textId="2523A9CB" w:rsidR="00472ED4" w:rsidRDefault="0093302E" w:rsidP="00806E41">
            <w:pPr>
              <w:ind w:left="142" w:firstLine="0"/>
              <w:jc w:val="left"/>
              <w:rPr>
                <w:rFonts w:ascii="Times New Roman" w:hAnsi="Times New Roman"/>
                <w:b/>
                <w:bCs/>
                <w:sz w:val="28"/>
                <w:szCs w:val="28"/>
              </w:rPr>
            </w:pPr>
            <w:r>
              <w:rPr>
                <w:rFonts w:ascii="Times New Roman" w:hAnsi="Times New Roman"/>
                <w:b/>
                <w:bCs/>
                <w:sz w:val="28"/>
                <w:szCs w:val="28"/>
              </w:rPr>
              <w:t>Чебаненко Олег</w:t>
            </w:r>
          </w:p>
        </w:tc>
        <w:tc>
          <w:tcPr>
            <w:tcW w:w="2552" w:type="dxa"/>
          </w:tcPr>
          <w:p w14:paraId="2C3FCBED" w14:textId="0637AE0E" w:rsidR="00472ED4" w:rsidRDefault="0093302E" w:rsidP="00806E41">
            <w:pPr>
              <w:ind w:left="142" w:firstLine="0"/>
              <w:jc w:val="left"/>
              <w:rPr>
                <w:rFonts w:ascii="Times New Roman" w:hAnsi="Times New Roman"/>
                <w:b/>
                <w:bCs/>
                <w:sz w:val="28"/>
                <w:szCs w:val="28"/>
              </w:rPr>
            </w:pPr>
            <w:r>
              <w:rPr>
                <w:rFonts w:ascii="Times New Roman" w:hAnsi="Times New Roman"/>
                <w:b/>
                <w:bCs/>
                <w:sz w:val="28"/>
                <w:szCs w:val="28"/>
              </w:rPr>
              <w:t>Враховано.</w:t>
            </w:r>
          </w:p>
        </w:tc>
      </w:tr>
      <w:tr w:rsidR="00472ED4" w14:paraId="7795B8B4" w14:textId="77777777" w:rsidTr="00F0366A">
        <w:tc>
          <w:tcPr>
            <w:tcW w:w="4390" w:type="dxa"/>
          </w:tcPr>
          <w:p w14:paraId="178B3E03" w14:textId="77777777" w:rsidR="00472ED4" w:rsidRDefault="00193B7C" w:rsidP="002B2118">
            <w:pPr>
              <w:ind w:firstLine="0"/>
              <w:rPr>
                <w:rFonts w:ascii="Times New Roman" w:hAnsi="Times New Roman"/>
                <w:sz w:val="28"/>
                <w:szCs w:val="28"/>
              </w:rPr>
            </w:pPr>
            <w:r w:rsidRPr="00A07D59">
              <w:rPr>
                <w:rFonts w:ascii="Times New Roman" w:hAnsi="Times New Roman"/>
                <w:sz w:val="28"/>
                <w:szCs w:val="28"/>
              </w:rPr>
              <w:t>2. За результатами навчання щодо правил роботи інструктора Комісія затверджує перелік інструкторів (включає інструкторів до переліку інструкторів).</w:t>
            </w:r>
          </w:p>
          <w:p w14:paraId="786A9A17" w14:textId="24DB990D" w:rsidR="002F245C" w:rsidRPr="008C6554" w:rsidRDefault="002F245C" w:rsidP="002B2118">
            <w:pPr>
              <w:ind w:firstLine="0"/>
              <w:rPr>
                <w:rFonts w:ascii="Times New Roman" w:hAnsi="Times New Roman"/>
                <w:sz w:val="28"/>
                <w:szCs w:val="28"/>
              </w:rPr>
            </w:pPr>
          </w:p>
        </w:tc>
        <w:tc>
          <w:tcPr>
            <w:tcW w:w="4394" w:type="dxa"/>
          </w:tcPr>
          <w:p w14:paraId="2CA65A5E" w14:textId="77777777" w:rsidR="00472ED4" w:rsidRPr="003160FA" w:rsidRDefault="00472ED4" w:rsidP="00806E41">
            <w:pPr>
              <w:ind w:left="142" w:firstLine="0"/>
              <w:rPr>
                <w:rFonts w:ascii="Times New Roman" w:hAnsi="Times New Roman"/>
                <w:b/>
                <w:bCs/>
                <w:sz w:val="28"/>
                <w:szCs w:val="28"/>
              </w:rPr>
            </w:pPr>
          </w:p>
        </w:tc>
        <w:tc>
          <w:tcPr>
            <w:tcW w:w="3118" w:type="dxa"/>
          </w:tcPr>
          <w:p w14:paraId="04E5A54A" w14:textId="77777777" w:rsidR="00472ED4" w:rsidRDefault="00472ED4" w:rsidP="00806E41">
            <w:pPr>
              <w:ind w:left="142" w:firstLine="0"/>
              <w:jc w:val="left"/>
              <w:rPr>
                <w:rFonts w:ascii="Times New Roman" w:hAnsi="Times New Roman"/>
                <w:b/>
                <w:bCs/>
                <w:sz w:val="28"/>
                <w:szCs w:val="28"/>
              </w:rPr>
            </w:pPr>
          </w:p>
        </w:tc>
        <w:tc>
          <w:tcPr>
            <w:tcW w:w="2552" w:type="dxa"/>
          </w:tcPr>
          <w:p w14:paraId="7902B2E3" w14:textId="77777777" w:rsidR="00472ED4" w:rsidRDefault="00472ED4" w:rsidP="00806E41">
            <w:pPr>
              <w:ind w:left="142" w:firstLine="0"/>
              <w:jc w:val="left"/>
              <w:rPr>
                <w:rFonts w:ascii="Times New Roman" w:hAnsi="Times New Roman"/>
                <w:b/>
                <w:bCs/>
                <w:sz w:val="28"/>
                <w:szCs w:val="28"/>
              </w:rPr>
            </w:pPr>
          </w:p>
        </w:tc>
      </w:tr>
      <w:tr w:rsidR="00472ED4" w14:paraId="2EFCC099" w14:textId="77777777" w:rsidTr="00F0366A">
        <w:tc>
          <w:tcPr>
            <w:tcW w:w="4390" w:type="dxa"/>
          </w:tcPr>
          <w:p w14:paraId="6E3831D0" w14:textId="77777777" w:rsidR="00472ED4" w:rsidRDefault="00923212" w:rsidP="002B2118">
            <w:pPr>
              <w:ind w:firstLine="0"/>
              <w:rPr>
                <w:rFonts w:ascii="Times New Roman" w:hAnsi="Times New Roman"/>
                <w:sz w:val="28"/>
                <w:szCs w:val="28"/>
              </w:rPr>
            </w:pPr>
            <w:r w:rsidRPr="00A07D59">
              <w:rPr>
                <w:rFonts w:ascii="Times New Roman" w:hAnsi="Times New Roman"/>
                <w:sz w:val="28"/>
                <w:szCs w:val="28"/>
              </w:rPr>
              <w:t>3. Інструктором не може бути екзаменатор.</w:t>
            </w:r>
          </w:p>
          <w:p w14:paraId="11E26A5A" w14:textId="53D6B059" w:rsidR="002F245C" w:rsidRPr="008C6554" w:rsidRDefault="002F245C" w:rsidP="002B2118">
            <w:pPr>
              <w:ind w:firstLine="0"/>
              <w:rPr>
                <w:rFonts w:ascii="Times New Roman" w:hAnsi="Times New Roman"/>
                <w:sz w:val="28"/>
                <w:szCs w:val="28"/>
              </w:rPr>
            </w:pPr>
          </w:p>
        </w:tc>
        <w:tc>
          <w:tcPr>
            <w:tcW w:w="4394" w:type="dxa"/>
          </w:tcPr>
          <w:p w14:paraId="3616B5EB" w14:textId="77777777" w:rsidR="00472ED4" w:rsidRPr="003160FA" w:rsidRDefault="00472ED4" w:rsidP="00806E41">
            <w:pPr>
              <w:ind w:left="142" w:firstLine="0"/>
              <w:rPr>
                <w:rFonts w:ascii="Times New Roman" w:hAnsi="Times New Roman"/>
                <w:b/>
                <w:bCs/>
                <w:sz w:val="28"/>
                <w:szCs w:val="28"/>
              </w:rPr>
            </w:pPr>
          </w:p>
        </w:tc>
        <w:tc>
          <w:tcPr>
            <w:tcW w:w="3118" w:type="dxa"/>
          </w:tcPr>
          <w:p w14:paraId="204DCD31" w14:textId="77777777" w:rsidR="00472ED4" w:rsidRDefault="00472ED4" w:rsidP="00806E41">
            <w:pPr>
              <w:ind w:left="142" w:firstLine="0"/>
              <w:jc w:val="left"/>
              <w:rPr>
                <w:rFonts w:ascii="Times New Roman" w:hAnsi="Times New Roman"/>
                <w:b/>
                <w:bCs/>
                <w:sz w:val="28"/>
                <w:szCs w:val="28"/>
              </w:rPr>
            </w:pPr>
          </w:p>
        </w:tc>
        <w:tc>
          <w:tcPr>
            <w:tcW w:w="2552" w:type="dxa"/>
          </w:tcPr>
          <w:p w14:paraId="63C59BF4" w14:textId="77777777" w:rsidR="00472ED4" w:rsidRDefault="00472ED4" w:rsidP="00806E41">
            <w:pPr>
              <w:ind w:left="142" w:firstLine="0"/>
              <w:jc w:val="left"/>
              <w:rPr>
                <w:rFonts w:ascii="Times New Roman" w:hAnsi="Times New Roman"/>
                <w:b/>
                <w:bCs/>
                <w:sz w:val="28"/>
                <w:szCs w:val="28"/>
              </w:rPr>
            </w:pPr>
          </w:p>
        </w:tc>
      </w:tr>
      <w:tr w:rsidR="00472ED4" w14:paraId="73BFCF0C" w14:textId="77777777" w:rsidTr="00F0366A">
        <w:tc>
          <w:tcPr>
            <w:tcW w:w="4390" w:type="dxa"/>
          </w:tcPr>
          <w:p w14:paraId="0A010762" w14:textId="77777777" w:rsidR="00472ED4" w:rsidRDefault="00923212" w:rsidP="002B2118">
            <w:pPr>
              <w:ind w:firstLine="0"/>
              <w:rPr>
                <w:rFonts w:ascii="Times New Roman" w:hAnsi="Times New Roman"/>
                <w:sz w:val="28"/>
                <w:szCs w:val="28"/>
              </w:rPr>
            </w:pPr>
            <w:r w:rsidRPr="00A07D59">
              <w:rPr>
                <w:rFonts w:ascii="Times New Roman" w:hAnsi="Times New Roman"/>
                <w:sz w:val="28"/>
                <w:szCs w:val="28"/>
              </w:rPr>
              <w:lastRenderedPageBreak/>
              <w:t>4.Комісія</w:t>
            </w:r>
            <w:r>
              <w:rPr>
                <w:rFonts w:ascii="Times New Roman" w:hAnsi="Times New Roman"/>
                <w:sz w:val="28"/>
                <w:szCs w:val="28"/>
              </w:rPr>
              <w:t xml:space="preserve"> </w:t>
            </w:r>
            <w:r w:rsidRPr="00A07D59">
              <w:rPr>
                <w:rFonts w:ascii="Times New Roman" w:hAnsi="Times New Roman"/>
                <w:sz w:val="28"/>
                <w:szCs w:val="28"/>
              </w:rPr>
              <w:t>допускає рекомендованих від уповноваженої установи</w:t>
            </w:r>
            <w:r w:rsidRPr="00A07D59">
              <w:rPr>
                <w:rFonts w:ascii="Times New Roman" w:hAnsi="Times New Roman"/>
                <w:strike/>
                <w:sz w:val="28"/>
                <w:szCs w:val="28"/>
              </w:rPr>
              <w:t xml:space="preserve"> </w:t>
            </w:r>
            <w:r w:rsidRPr="00A07D59">
              <w:rPr>
                <w:rFonts w:ascii="Times New Roman" w:hAnsi="Times New Roman"/>
                <w:sz w:val="28"/>
                <w:szCs w:val="28"/>
              </w:rPr>
              <w:t>кандидатів на виконання функцій екзаменаторів до проходження навчання щодо процедури проведення іспитів. Програму та форми навчання щодо процедури проведення іспитів визначає Комісія.</w:t>
            </w:r>
          </w:p>
          <w:p w14:paraId="2016D3FD" w14:textId="2CC12DA6" w:rsidR="00F0366A" w:rsidRPr="008C6554" w:rsidRDefault="00F0366A" w:rsidP="002B2118">
            <w:pPr>
              <w:ind w:firstLine="0"/>
              <w:rPr>
                <w:rFonts w:ascii="Times New Roman" w:hAnsi="Times New Roman"/>
                <w:sz w:val="28"/>
                <w:szCs w:val="28"/>
              </w:rPr>
            </w:pPr>
          </w:p>
        </w:tc>
        <w:tc>
          <w:tcPr>
            <w:tcW w:w="4394" w:type="dxa"/>
          </w:tcPr>
          <w:p w14:paraId="26CF63EF" w14:textId="77777777" w:rsidR="00472ED4" w:rsidRPr="003160FA" w:rsidRDefault="00472ED4" w:rsidP="00806E41">
            <w:pPr>
              <w:ind w:left="142" w:firstLine="0"/>
              <w:rPr>
                <w:rFonts w:ascii="Times New Roman" w:hAnsi="Times New Roman"/>
                <w:b/>
                <w:bCs/>
                <w:sz w:val="28"/>
                <w:szCs w:val="28"/>
              </w:rPr>
            </w:pPr>
          </w:p>
        </w:tc>
        <w:tc>
          <w:tcPr>
            <w:tcW w:w="3118" w:type="dxa"/>
          </w:tcPr>
          <w:p w14:paraId="7D398530" w14:textId="77777777" w:rsidR="00472ED4" w:rsidRDefault="00472ED4" w:rsidP="00806E41">
            <w:pPr>
              <w:ind w:left="142" w:firstLine="0"/>
              <w:jc w:val="left"/>
              <w:rPr>
                <w:rFonts w:ascii="Times New Roman" w:hAnsi="Times New Roman"/>
                <w:b/>
                <w:bCs/>
                <w:sz w:val="28"/>
                <w:szCs w:val="28"/>
              </w:rPr>
            </w:pPr>
          </w:p>
        </w:tc>
        <w:tc>
          <w:tcPr>
            <w:tcW w:w="2552" w:type="dxa"/>
          </w:tcPr>
          <w:p w14:paraId="22B77993" w14:textId="77777777" w:rsidR="00472ED4" w:rsidRDefault="00472ED4" w:rsidP="00806E41">
            <w:pPr>
              <w:ind w:left="142" w:firstLine="0"/>
              <w:jc w:val="left"/>
              <w:rPr>
                <w:rFonts w:ascii="Times New Roman" w:hAnsi="Times New Roman"/>
                <w:b/>
                <w:bCs/>
                <w:sz w:val="28"/>
                <w:szCs w:val="28"/>
              </w:rPr>
            </w:pPr>
          </w:p>
        </w:tc>
      </w:tr>
      <w:tr w:rsidR="00E76FE9" w14:paraId="23ED00A0" w14:textId="77777777" w:rsidTr="00F0366A">
        <w:tc>
          <w:tcPr>
            <w:tcW w:w="4390" w:type="dxa"/>
          </w:tcPr>
          <w:p w14:paraId="1E42249C" w14:textId="77777777" w:rsidR="00E76FE9" w:rsidRDefault="00E76FE9" w:rsidP="002B2118">
            <w:pPr>
              <w:ind w:firstLine="0"/>
              <w:rPr>
                <w:rFonts w:ascii="Times New Roman" w:hAnsi="Times New Roman"/>
                <w:sz w:val="28"/>
                <w:szCs w:val="28"/>
              </w:rPr>
            </w:pPr>
            <w:r w:rsidRPr="00A07D59">
              <w:rPr>
                <w:rFonts w:ascii="Times New Roman" w:hAnsi="Times New Roman"/>
                <w:sz w:val="28"/>
                <w:szCs w:val="28"/>
              </w:rPr>
              <w:t>5. За результатами навчання щодо процедури проведення іспитів Комісія затверджує перелік екзаменаторів (включає екзаменаторів до переліку екзаменаторів).</w:t>
            </w:r>
          </w:p>
          <w:p w14:paraId="467116C7" w14:textId="7CDBFB3C" w:rsidR="002F245C" w:rsidRPr="00A07D59" w:rsidRDefault="002F245C" w:rsidP="002B2118">
            <w:pPr>
              <w:ind w:firstLine="0"/>
              <w:rPr>
                <w:rFonts w:ascii="Times New Roman" w:hAnsi="Times New Roman"/>
                <w:sz w:val="28"/>
                <w:szCs w:val="28"/>
              </w:rPr>
            </w:pPr>
          </w:p>
        </w:tc>
        <w:tc>
          <w:tcPr>
            <w:tcW w:w="4394" w:type="dxa"/>
          </w:tcPr>
          <w:p w14:paraId="7B83BCC9" w14:textId="77777777" w:rsidR="00E76FE9" w:rsidRPr="003160FA" w:rsidRDefault="00E76FE9" w:rsidP="00806E41">
            <w:pPr>
              <w:ind w:left="142" w:firstLine="0"/>
              <w:rPr>
                <w:rFonts w:ascii="Times New Roman" w:hAnsi="Times New Roman"/>
                <w:b/>
                <w:bCs/>
                <w:sz w:val="28"/>
                <w:szCs w:val="28"/>
              </w:rPr>
            </w:pPr>
          </w:p>
        </w:tc>
        <w:tc>
          <w:tcPr>
            <w:tcW w:w="3118" w:type="dxa"/>
          </w:tcPr>
          <w:p w14:paraId="07EE6BD3" w14:textId="77777777" w:rsidR="00E76FE9" w:rsidRDefault="00E76FE9" w:rsidP="00806E41">
            <w:pPr>
              <w:ind w:left="142" w:firstLine="0"/>
              <w:jc w:val="left"/>
              <w:rPr>
                <w:rFonts w:ascii="Times New Roman" w:hAnsi="Times New Roman"/>
                <w:b/>
                <w:bCs/>
                <w:sz w:val="28"/>
                <w:szCs w:val="28"/>
              </w:rPr>
            </w:pPr>
          </w:p>
        </w:tc>
        <w:tc>
          <w:tcPr>
            <w:tcW w:w="2552" w:type="dxa"/>
          </w:tcPr>
          <w:p w14:paraId="60AB3A6B" w14:textId="77777777" w:rsidR="00E76FE9" w:rsidRDefault="00E76FE9" w:rsidP="00806E41">
            <w:pPr>
              <w:ind w:left="142" w:firstLine="0"/>
              <w:jc w:val="left"/>
              <w:rPr>
                <w:rFonts w:ascii="Times New Roman" w:hAnsi="Times New Roman"/>
                <w:b/>
                <w:bCs/>
                <w:sz w:val="28"/>
                <w:szCs w:val="28"/>
              </w:rPr>
            </w:pPr>
          </w:p>
        </w:tc>
      </w:tr>
      <w:tr w:rsidR="00E76FE9" w14:paraId="5281E013" w14:textId="77777777" w:rsidTr="00F0366A">
        <w:tc>
          <w:tcPr>
            <w:tcW w:w="4390" w:type="dxa"/>
          </w:tcPr>
          <w:p w14:paraId="47376DFD" w14:textId="77777777" w:rsidR="00E76FE9" w:rsidRDefault="00E76FE9" w:rsidP="002B2118">
            <w:pPr>
              <w:ind w:firstLine="0"/>
              <w:rPr>
                <w:rFonts w:ascii="Times New Roman" w:hAnsi="Times New Roman"/>
                <w:sz w:val="28"/>
                <w:szCs w:val="28"/>
              </w:rPr>
            </w:pPr>
            <w:r w:rsidRPr="00A07D59">
              <w:rPr>
                <w:rFonts w:ascii="Times New Roman" w:hAnsi="Times New Roman"/>
                <w:sz w:val="28"/>
                <w:szCs w:val="28"/>
              </w:rPr>
              <w:t>6. Екзаменатор не може бути інструктором.</w:t>
            </w:r>
          </w:p>
          <w:p w14:paraId="24A7B7C6" w14:textId="6A83393B" w:rsidR="002F245C" w:rsidRPr="00A07D59" w:rsidRDefault="002F245C" w:rsidP="002B2118">
            <w:pPr>
              <w:ind w:firstLine="0"/>
              <w:rPr>
                <w:rFonts w:ascii="Times New Roman" w:hAnsi="Times New Roman"/>
                <w:sz w:val="28"/>
                <w:szCs w:val="28"/>
              </w:rPr>
            </w:pPr>
          </w:p>
        </w:tc>
        <w:tc>
          <w:tcPr>
            <w:tcW w:w="4394" w:type="dxa"/>
          </w:tcPr>
          <w:p w14:paraId="5141E665" w14:textId="77777777" w:rsidR="00E76FE9" w:rsidRPr="003160FA" w:rsidRDefault="00E76FE9" w:rsidP="00806E41">
            <w:pPr>
              <w:ind w:left="142" w:firstLine="0"/>
              <w:rPr>
                <w:rFonts w:ascii="Times New Roman" w:hAnsi="Times New Roman"/>
                <w:b/>
                <w:bCs/>
                <w:sz w:val="28"/>
                <w:szCs w:val="28"/>
              </w:rPr>
            </w:pPr>
          </w:p>
        </w:tc>
        <w:tc>
          <w:tcPr>
            <w:tcW w:w="3118" w:type="dxa"/>
          </w:tcPr>
          <w:p w14:paraId="683084C2" w14:textId="77777777" w:rsidR="00E76FE9" w:rsidRDefault="00E76FE9" w:rsidP="00806E41">
            <w:pPr>
              <w:ind w:left="142" w:firstLine="0"/>
              <w:jc w:val="left"/>
              <w:rPr>
                <w:rFonts w:ascii="Times New Roman" w:hAnsi="Times New Roman"/>
                <w:b/>
                <w:bCs/>
                <w:sz w:val="28"/>
                <w:szCs w:val="28"/>
              </w:rPr>
            </w:pPr>
          </w:p>
        </w:tc>
        <w:tc>
          <w:tcPr>
            <w:tcW w:w="2552" w:type="dxa"/>
          </w:tcPr>
          <w:p w14:paraId="2861FF0A" w14:textId="77777777" w:rsidR="00E76FE9" w:rsidRDefault="00E76FE9" w:rsidP="00806E41">
            <w:pPr>
              <w:ind w:left="142" w:firstLine="0"/>
              <w:jc w:val="left"/>
              <w:rPr>
                <w:rFonts w:ascii="Times New Roman" w:hAnsi="Times New Roman"/>
                <w:b/>
                <w:bCs/>
                <w:sz w:val="28"/>
                <w:szCs w:val="28"/>
              </w:rPr>
            </w:pPr>
          </w:p>
        </w:tc>
      </w:tr>
      <w:tr w:rsidR="0038054D" w14:paraId="3409BB94" w14:textId="77777777" w:rsidTr="0077049A">
        <w:tc>
          <w:tcPr>
            <w:tcW w:w="14454" w:type="dxa"/>
            <w:gridSpan w:val="4"/>
          </w:tcPr>
          <w:p w14:paraId="5A596F25" w14:textId="037C99D6" w:rsidR="0038054D" w:rsidRDefault="0038054D" w:rsidP="0038054D">
            <w:pPr>
              <w:jc w:val="center"/>
              <w:rPr>
                <w:rFonts w:ascii="Times New Roman" w:hAnsi="Times New Roman"/>
                <w:b/>
                <w:bCs/>
                <w:sz w:val="28"/>
                <w:szCs w:val="28"/>
              </w:rPr>
            </w:pPr>
            <w:r w:rsidRPr="00B7606C">
              <w:rPr>
                <w:rFonts w:ascii="Times New Roman" w:hAnsi="Times New Roman"/>
                <w:b/>
                <w:bCs/>
                <w:sz w:val="28"/>
                <w:szCs w:val="28"/>
              </w:rPr>
              <w:t>IV. Права й обов’язки інструктора й екзаменатора</w:t>
            </w:r>
          </w:p>
        </w:tc>
      </w:tr>
      <w:tr w:rsidR="0093302E" w14:paraId="2A3ED4C7" w14:textId="77777777" w:rsidTr="00F0366A">
        <w:tc>
          <w:tcPr>
            <w:tcW w:w="4390" w:type="dxa"/>
          </w:tcPr>
          <w:p w14:paraId="167A5970" w14:textId="7A5A5F9F" w:rsidR="0093302E" w:rsidRPr="00A07D59" w:rsidRDefault="0093302E" w:rsidP="0093302E">
            <w:pPr>
              <w:ind w:firstLine="0"/>
              <w:rPr>
                <w:rFonts w:ascii="Times New Roman" w:hAnsi="Times New Roman"/>
                <w:sz w:val="28"/>
                <w:szCs w:val="28"/>
              </w:rPr>
            </w:pPr>
            <w:r w:rsidRPr="00A07D59">
              <w:rPr>
                <w:rFonts w:ascii="Times New Roman" w:hAnsi="Times New Roman"/>
                <w:sz w:val="28"/>
                <w:szCs w:val="28"/>
              </w:rPr>
              <w:t>1. Інструктор бере участь у проведенні іспиту та у разі необхідності надає технічну допомогу претендент</w:t>
            </w:r>
            <w:r>
              <w:rPr>
                <w:rFonts w:ascii="Times New Roman" w:hAnsi="Times New Roman"/>
                <w:sz w:val="28"/>
                <w:szCs w:val="28"/>
              </w:rPr>
              <w:t>ові</w:t>
            </w:r>
            <w:r w:rsidRPr="00A07D59">
              <w:rPr>
                <w:rFonts w:ascii="Times New Roman" w:hAnsi="Times New Roman"/>
                <w:sz w:val="28"/>
                <w:szCs w:val="28"/>
              </w:rPr>
              <w:t xml:space="preserve"> під час проходження іспиту.</w:t>
            </w:r>
          </w:p>
        </w:tc>
        <w:tc>
          <w:tcPr>
            <w:tcW w:w="4394" w:type="dxa"/>
          </w:tcPr>
          <w:p w14:paraId="4BFFBB4C" w14:textId="77777777" w:rsidR="0093302E" w:rsidRDefault="0093302E" w:rsidP="0093302E">
            <w:pPr>
              <w:ind w:firstLine="0"/>
              <w:rPr>
                <w:rFonts w:ascii="Times New Roman" w:hAnsi="Times New Roman"/>
                <w:b/>
                <w:bCs/>
                <w:sz w:val="28"/>
                <w:szCs w:val="28"/>
              </w:rPr>
            </w:pPr>
            <w:r w:rsidRPr="00C824EA">
              <w:rPr>
                <w:rFonts w:ascii="Times New Roman" w:hAnsi="Times New Roman"/>
                <w:sz w:val="28"/>
                <w:szCs w:val="28"/>
              </w:rPr>
              <w:t xml:space="preserve">1. Інструктор бере участь у проведенні іспиту та в разі необхідності надає технічну допомогу претендентові під час проходження іспиту, </w:t>
            </w:r>
            <w:r w:rsidRPr="00C70235">
              <w:rPr>
                <w:rFonts w:ascii="Times New Roman" w:hAnsi="Times New Roman"/>
                <w:b/>
                <w:bCs/>
                <w:sz w:val="28"/>
                <w:szCs w:val="28"/>
              </w:rPr>
              <w:t xml:space="preserve">зокрема й претендентові – особі з </w:t>
            </w:r>
            <w:r w:rsidRPr="00C70235">
              <w:rPr>
                <w:rFonts w:ascii="Times New Roman" w:hAnsi="Times New Roman"/>
                <w:b/>
                <w:bCs/>
                <w:sz w:val="28"/>
                <w:szCs w:val="28"/>
              </w:rPr>
              <w:lastRenderedPageBreak/>
              <w:t>інвалідністю домагає фіксувати відповіді в іспитовій системі (за потреби);</w:t>
            </w:r>
          </w:p>
          <w:p w14:paraId="6EC5DE46" w14:textId="47636AA9" w:rsidR="00F0366A" w:rsidRPr="003160FA" w:rsidRDefault="00F0366A" w:rsidP="0093302E">
            <w:pPr>
              <w:ind w:firstLine="0"/>
              <w:rPr>
                <w:rFonts w:ascii="Times New Roman" w:hAnsi="Times New Roman"/>
                <w:b/>
                <w:bCs/>
                <w:sz w:val="28"/>
                <w:szCs w:val="28"/>
              </w:rPr>
            </w:pPr>
          </w:p>
        </w:tc>
        <w:tc>
          <w:tcPr>
            <w:tcW w:w="3118" w:type="dxa"/>
          </w:tcPr>
          <w:p w14:paraId="37ED134C" w14:textId="540BC76F" w:rsidR="0093302E" w:rsidRDefault="0093302E" w:rsidP="0093302E">
            <w:pPr>
              <w:ind w:left="142" w:firstLine="0"/>
              <w:jc w:val="left"/>
              <w:rPr>
                <w:rFonts w:ascii="Times New Roman" w:hAnsi="Times New Roman"/>
                <w:b/>
                <w:bCs/>
                <w:sz w:val="28"/>
                <w:szCs w:val="28"/>
              </w:rPr>
            </w:pPr>
            <w:r>
              <w:rPr>
                <w:rFonts w:ascii="Times New Roman" w:hAnsi="Times New Roman"/>
                <w:b/>
                <w:bCs/>
                <w:sz w:val="28"/>
                <w:szCs w:val="28"/>
              </w:rPr>
              <w:lastRenderedPageBreak/>
              <w:t>Чебаненко Олег</w:t>
            </w:r>
          </w:p>
        </w:tc>
        <w:tc>
          <w:tcPr>
            <w:tcW w:w="2552" w:type="dxa"/>
          </w:tcPr>
          <w:p w14:paraId="1D0A2BCB" w14:textId="62EEC237" w:rsidR="0093302E" w:rsidRDefault="0093302E" w:rsidP="0093302E">
            <w:pPr>
              <w:ind w:left="142" w:firstLine="0"/>
              <w:jc w:val="left"/>
              <w:rPr>
                <w:rFonts w:ascii="Times New Roman" w:hAnsi="Times New Roman"/>
                <w:b/>
                <w:bCs/>
                <w:sz w:val="28"/>
                <w:szCs w:val="28"/>
              </w:rPr>
            </w:pPr>
            <w:r>
              <w:rPr>
                <w:rFonts w:ascii="Times New Roman" w:hAnsi="Times New Roman"/>
                <w:b/>
                <w:bCs/>
                <w:sz w:val="28"/>
                <w:szCs w:val="28"/>
              </w:rPr>
              <w:t>Враховано.</w:t>
            </w:r>
          </w:p>
        </w:tc>
      </w:tr>
      <w:tr w:rsidR="0093302E" w14:paraId="1DE24D64" w14:textId="77777777" w:rsidTr="00F0366A">
        <w:tc>
          <w:tcPr>
            <w:tcW w:w="4390" w:type="dxa"/>
          </w:tcPr>
          <w:p w14:paraId="711E969C" w14:textId="296441A0" w:rsidR="0093302E" w:rsidRPr="00A07D59" w:rsidRDefault="0093302E" w:rsidP="0093302E">
            <w:pPr>
              <w:ind w:firstLine="0"/>
              <w:rPr>
                <w:rFonts w:ascii="Times New Roman" w:hAnsi="Times New Roman"/>
                <w:sz w:val="28"/>
                <w:szCs w:val="28"/>
              </w:rPr>
            </w:pPr>
            <w:r w:rsidRPr="00A07D59">
              <w:rPr>
                <w:rFonts w:ascii="Times New Roman" w:hAnsi="Times New Roman"/>
                <w:sz w:val="28"/>
                <w:szCs w:val="28"/>
              </w:rPr>
              <w:t>2. Інструктор зобов’язаний:</w:t>
            </w:r>
          </w:p>
        </w:tc>
        <w:tc>
          <w:tcPr>
            <w:tcW w:w="4394" w:type="dxa"/>
          </w:tcPr>
          <w:p w14:paraId="3D84DA4E" w14:textId="77777777" w:rsidR="0093302E" w:rsidRPr="003160FA" w:rsidRDefault="0093302E" w:rsidP="0093302E">
            <w:pPr>
              <w:ind w:left="142" w:firstLine="0"/>
              <w:rPr>
                <w:rFonts w:ascii="Times New Roman" w:hAnsi="Times New Roman"/>
                <w:b/>
                <w:bCs/>
                <w:sz w:val="28"/>
                <w:szCs w:val="28"/>
              </w:rPr>
            </w:pPr>
          </w:p>
        </w:tc>
        <w:tc>
          <w:tcPr>
            <w:tcW w:w="3118" w:type="dxa"/>
          </w:tcPr>
          <w:p w14:paraId="2CB7B116" w14:textId="0046A1FC" w:rsidR="0093302E" w:rsidRDefault="0093302E" w:rsidP="0093302E">
            <w:pPr>
              <w:ind w:left="142" w:firstLine="0"/>
              <w:jc w:val="left"/>
              <w:rPr>
                <w:rFonts w:ascii="Times New Roman" w:hAnsi="Times New Roman"/>
                <w:b/>
                <w:bCs/>
                <w:sz w:val="28"/>
                <w:szCs w:val="28"/>
              </w:rPr>
            </w:pPr>
          </w:p>
        </w:tc>
        <w:tc>
          <w:tcPr>
            <w:tcW w:w="2552" w:type="dxa"/>
          </w:tcPr>
          <w:p w14:paraId="1E116F2A" w14:textId="77777777" w:rsidR="0093302E" w:rsidRDefault="0093302E" w:rsidP="0093302E">
            <w:pPr>
              <w:ind w:left="142" w:firstLine="0"/>
              <w:jc w:val="left"/>
              <w:rPr>
                <w:rFonts w:ascii="Times New Roman" w:hAnsi="Times New Roman"/>
                <w:b/>
                <w:bCs/>
                <w:sz w:val="28"/>
                <w:szCs w:val="28"/>
              </w:rPr>
            </w:pPr>
          </w:p>
        </w:tc>
      </w:tr>
      <w:tr w:rsidR="0093302E" w14:paraId="7E591B6A" w14:textId="77777777" w:rsidTr="00F0366A">
        <w:tc>
          <w:tcPr>
            <w:tcW w:w="4390" w:type="dxa"/>
          </w:tcPr>
          <w:p w14:paraId="5F0292D6" w14:textId="77777777" w:rsidR="0093302E" w:rsidRPr="00A07D59" w:rsidRDefault="0093302E" w:rsidP="0093302E">
            <w:pPr>
              <w:ind w:firstLine="0"/>
              <w:rPr>
                <w:rFonts w:ascii="Times New Roman" w:hAnsi="Times New Roman"/>
                <w:sz w:val="28"/>
                <w:szCs w:val="28"/>
              </w:rPr>
            </w:pPr>
          </w:p>
        </w:tc>
        <w:tc>
          <w:tcPr>
            <w:tcW w:w="4394" w:type="dxa"/>
          </w:tcPr>
          <w:p w14:paraId="0D24B039" w14:textId="2A65D9E9" w:rsidR="0093302E" w:rsidRPr="00C70235" w:rsidRDefault="0093302E" w:rsidP="0093302E">
            <w:pPr>
              <w:ind w:firstLine="0"/>
              <w:rPr>
                <w:rFonts w:ascii="Times New Roman" w:hAnsi="Times New Roman"/>
                <w:b/>
                <w:bCs/>
                <w:sz w:val="28"/>
                <w:szCs w:val="28"/>
              </w:rPr>
            </w:pPr>
            <w:r w:rsidRPr="00C70235">
              <w:rPr>
                <w:rFonts w:ascii="Times New Roman" w:hAnsi="Times New Roman"/>
                <w:b/>
                <w:bCs/>
                <w:sz w:val="28"/>
                <w:szCs w:val="28"/>
              </w:rPr>
              <w:t>1) мати кваліфікований електронний підпис відповідно до вимог Закону України «</w:t>
            </w:r>
            <w:r w:rsidR="00BE33D8">
              <w:rPr>
                <w:rFonts w:ascii="Times New Roman" w:hAnsi="Times New Roman"/>
                <w:b/>
                <w:bCs/>
                <w:sz w:val="28"/>
                <w:szCs w:val="28"/>
              </w:rPr>
              <w:t>Про електронні документи та електронний документообіг</w:t>
            </w:r>
            <w:r w:rsidRPr="00C70235">
              <w:rPr>
                <w:rFonts w:ascii="Times New Roman" w:hAnsi="Times New Roman"/>
                <w:b/>
                <w:bCs/>
                <w:sz w:val="28"/>
                <w:szCs w:val="28"/>
              </w:rPr>
              <w:t>»;</w:t>
            </w:r>
          </w:p>
          <w:p w14:paraId="00C7F5BC" w14:textId="720305DD" w:rsidR="0093302E" w:rsidRPr="00C70235" w:rsidRDefault="0093302E" w:rsidP="0093302E">
            <w:pPr>
              <w:ind w:left="142" w:firstLine="0"/>
              <w:rPr>
                <w:rFonts w:ascii="Times New Roman" w:hAnsi="Times New Roman"/>
                <w:b/>
                <w:bCs/>
                <w:sz w:val="28"/>
                <w:szCs w:val="28"/>
              </w:rPr>
            </w:pPr>
          </w:p>
        </w:tc>
        <w:tc>
          <w:tcPr>
            <w:tcW w:w="3118" w:type="dxa"/>
          </w:tcPr>
          <w:p w14:paraId="122AE68C" w14:textId="66547411" w:rsidR="0093302E" w:rsidRDefault="002C4D16" w:rsidP="0093302E">
            <w:pPr>
              <w:ind w:left="142" w:firstLine="0"/>
              <w:jc w:val="left"/>
              <w:rPr>
                <w:rFonts w:ascii="Times New Roman" w:hAnsi="Times New Roman"/>
                <w:b/>
                <w:bCs/>
                <w:sz w:val="28"/>
                <w:szCs w:val="28"/>
              </w:rPr>
            </w:pPr>
            <w:r w:rsidRPr="002C4D16">
              <w:rPr>
                <w:rFonts w:ascii="Times New Roman" w:hAnsi="Times New Roman"/>
                <w:b/>
                <w:bCs/>
                <w:sz w:val="28"/>
                <w:szCs w:val="28"/>
              </w:rPr>
              <w:t>Чебаненко Олег</w:t>
            </w:r>
          </w:p>
        </w:tc>
        <w:tc>
          <w:tcPr>
            <w:tcW w:w="2552" w:type="dxa"/>
          </w:tcPr>
          <w:p w14:paraId="12DB33A6" w14:textId="77777777" w:rsidR="0093302E" w:rsidRDefault="0093302E" w:rsidP="0093302E">
            <w:pPr>
              <w:ind w:left="142" w:firstLine="0"/>
              <w:jc w:val="left"/>
              <w:rPr>
                <w:rFonts w:ascii="Times New Roman" w:hAnsi="Times New Roman"/>
                <w:b/>
                <w:bCs/>
                <w:sz w:val="28"/>
                <w:szCs w:val="28"/>
              </w:rPr>
            </w:pPr>
          </w:p>
        </w:tc>
      </w:tr>
      <w:tr w:rsidR="0093302E" w14:paraId="1BC95FA7" w14:textId="77777777" w:rsidTr="00F0366A">
        <w:tc>
          <w:tcPr>
            <w:tcW w:w="4390" w:type="dxa"/>
          </w:tcPr>
          <w:p w14:paraId="6DCC512B" w14:textId="77777777" w:rsidR="0093302E" w:rsidRPr="00A07D59" w:rsidRDefault="0093302E" w:rsidP="0093302E">
            <w:pPr>
              <w:ind w:firstLine="0"/>
              <w:rPr>
                <w:rFonts w:ascii="Times New Roman" w:hAnsi="Times New Roman"/>
                <w:sz w:val="28"/>
                <w:szCs w:val="28"/>
              </w:rPr>
            </w:pPr>
          </w:p>
        </w:tc>
        <w:tc>
          <w:tcPr>
            <w:tcW w:w="4394" w:type="dxa"/>
          </w:tcPr>
          <w:p w14:paraId="5252CA24" w14:textId="7904D6E8" w:rsidR="0093302E" w:rsidRPr="00C70235" w:rsidRDefault="0093302E" w:rsidP="0093302E">
            <w:pPr>
              <w:ind w:left="36" w:firstLine="0"/>
              <w:rPr>
                <w:rFonts w:ascii="Times New Roman" w:hAnsi="Times New Roman"/>
                <w:b/>
                <w:bCs/>
                <w:sz w:val="28"/>
                <w:szCs w:val="28"/>
              </w:rPr>
            </w:pPr>
            <w:r w:rsidRPr="00C70235">
              <w:rPr>
                <w:rFonts w:ascii="Times New Roman" w:hAnsi="Times New Roman"/>
                <w:b/>
                <w:bCs/>
                <w:sz w:val="28"/>
                <w:szCs w:val="28"/>
              </w:rPr>
              <w:t>2) підтверджувати в електронному кабінеті інструктора готовність до участі в іспиті чи інформувати Комісію про неможливість взяти участь в іспиті у визначений термін;</w:t>
            </w:r>
          </w:p>
        </w:tc>
        <w:tc>
          <w:tcPr>
            <w:tcW w:w="3118" w:type="dxa"/>
          </w:tcPr>
          <w:p w14:paraId="4D21BA18" w14:textId="7DEFA900" w:rsidR="0093302E" w:rsidRDefault="002C4D16" w:rsidP="0093302E">
            <w:pPr>
              <w:ind w:left="142" w:firstLine="0"/>
              <w:jc w:val="left"/>
              <w:rPr>
                <w:rFonts w:ascii="Times New Roman" w:hAnsi="Times New Roman"/>
                <w:b/>
                <w:bCs/>
                <w:sz w:val="28"/>
                <w:szCs w:val="28"/>
              </w:rPr>
            </w:pPr>
            <w:r w:rsidRPr="002C4D16">
              <w:rPr>
                <w:rFonts w:ascii="Times New Roman" w:hAnsi="Times New Roman"/>
                <w:b/>
                <w:bCs/>
                <w:sz w:val="28"/>
                <w:szCs w:val="28"/>
              </w:rPr>
              <w:t>Чебаненко Олег</w:t>
            </w:r>
          </w:p>
        </w:tc>
        <w:tc>
          <w:tcPr>
            <w:tcW w:w="2552" w:type="dxa"/>
          </w:tcPr>
          <w:p w14:paraId="21ECFD97" w14:textId="77777777" w:rsidR="0093302E" w:rsidRDefault="0093302E" w:rsidP="0093302E">
            <w:pPr>
              <w:ind w:left="142" w:firstLine="0"/>
              <w:jc w:val="left"/>
              <w:rPr>
                <w:rFonts w:ascii="Times New Roman" w:hAnsi="Times New Roman"/>
                <w:b/>
                <w:bCs/>
                <w:sz w:val="28"/>
                <w:szCs w:val="28"/>
              </w:rPr>
            </w:pPr>
          </w:p>
        </w:tc>
      </w:tr>
      <w:tr w:rsidR="0093302E" w14:paraId="5B9202E8" w14:textId="77777777" w:rsidTr="00F0366A">
        <w:tc>
          <w:tcPr>
            <w:tcW w:w="4390" w:type="dxa"/>
          </w:tcPr>
          <w:p w14:paraId="6E84E8D6" w14:textId="71210765" w:rsidR="0093302E" w:rsidRPr="00C70235" w:rsidRDefault="0093302E" w:rsidP="0093302E">
            <w:pPr>
              <w:ind w:firstLine="0"/>
              <w:rPr>
                <w:rFonts w:ascii="Times New Roman" w:hAnsi="Times New Roman"/>
                <w:sz w:val="28"/>
                <w:szCs w:val="28"/>
              </w:rPr>
            </w:pPr>
            <w:r w:rsidRPr="00C70235">
              <w:rPr>
                <w:rFonts w:ascii="Times New Roman" w:hAnsi="Times New Roman"/>
                <w:sz w:val="28"/>
                <w:szCs w:val="28"/>
              </w:rPr>
              <w:t>3) дотримуватися правил роботи інструктора з організації проведення процедури іспиту;</w:t>
            </w:r>
          </w:p>
          <w:p w14:paraId="7BED02A8" w14:textId="6907EBA1" w:rsidR="0093302E" w:rsidRPr="00C70235" w:rsidRDefault="0093302E" w:rsidP="0093302E">
            <w:pPr>
              <w:ind w:firstLine="0"/>
              <w:rPr>
                <w:rFonts w:ascii="Times New Roman" w:hAnsi="Times New Roman"/>
                <w:sz w:val="28"/>
                <w:szCs w:val="28"/>
              </w:rPr>
            </w:pPr>
          </w:p>
        </w:tc>
        <w:tc>
          <w:tcPr>
            <w:tcW w:w="4394" w:type="dxa"/>
          </w:tcPr>
          <w:p w14:paraId="4E8BDB2B" w14:textId="77777777" w:rsidR="0093302E" w:rsidRPr="003160FA" w:rsidRDefault="0093302E" w:rsidP="0093302E">
            <w:pPr>
              <w:ind w:left="142" w:firstLine="0"/>
              <w:rPr>
                <w:rFonts w:ascii="Times New Roman" w:hAnsi="Times New Roman"/>
                <w:b/>
                <w:bCs/>
                <w:sz w:val="28"/>
                <w:szCs w:val="28"/>
              </w:rPr>
            </w:pPr>
          </w:p>
        </w:tc>
        <w:tc>
          <w:tcPr>
            <w:tcW w:w="3118" w:type="dxa"/>
          </w:tcPr>
          <w:p w14:paraId="6663EF70" w14:textId="77777777" w:rsidR="0093302E" w:rsidRDefault="0093302E" w:rsidP="0093302E">
            <w:pPr>
              <w:ind w:left="142" w:firstLine="0"/>
              <w:jc w:val="left"/>
              <w:rPr>
                <w:rFonts w:ascii="Times New Roman" w:hAnsi="Times New Roman"/>
                <w:b/>
                <w:bCs/>
                <w:sz w:val="28"/>
                <w:szCs w:val="28"/>
              </w:rPr>
            </w:pPr>
          </w:p>
        </w:tc>
        <w:tc>
          <w:tcPr>
            <w:tcW w:w="2552" w:type="dxa"/>
          </w:tcPr>
          <w:p w14:paraId="22E58E54" w14:textId="77777777" w:rsidR="0093302E" w:rsidRDefault="0093302E" w:rsidP="0093302E">
            <w:pPr>
              <w:ind w:left="142" w:firstLine="0"/>
              <w:jc w:val="left"/>
              <w:rPr>
                <w:rFonts w:ascii="Times New Roman" w:hAnsi="Times New Roman"/>
                <w:b/>
                <w:bCs/>
                <w:sz w:val="28"/>
                <w:szCs w:val="28"/>
              </w:rPr>
            </w:pPr>
          </w:p>
        </w:tc>
      </w:tr>
      <w:tr w:rsidR="0093302E" w14:paraId="05BD9A10" w14:textId="77777777" w:rsidTr="00F0366A">
        <w:tc>
          <w:tcPr>
            <w:tcW w:w="4390" w:type="dxa"/>
          </w:tcPr>
          <w:p w14:paraId="15944777" w14:textId="0F258099" w:rsidR="0093302E" w:rsidRPr="00C70235" w:rsidRDefault="0093302E" w:rsidP="0093302E">
            <w:pPr>
              <w:ind w:firstLine="0"/>
              <w:rPr>
                <w:rFonts w:ascii="Times New Roman" w:hAnsi="Times New Roman"/>
                <w:sz w:val="28"/>
                <w:szCs w:val="28"/>
              </w:rPr>
            </w:pPr>
            <w:r w:rsidRPr="00C70235">
              <w:rPr>
                <w:rFonts w:ascii="Times New Roman" w:hAnsi="Times New Roman"/>
                <w:sz w:val="28"/>
                <w:szCs w:val="28"/>
              </w:rPr>
              <w:t>4) заявити про конфлікт інтересів, що може виникнути під час проведення іспиту.</w:t>
            </w:r>
          </w:p>
          <w:p w14:paraId="4FC4CD1C" w14:textId="236FDD94" w:rsidR="0093302E" w:rsidRPr="00C70235" w:rsidRDefault="0093302E" w:rsidP="0093302E">
            <w:pPr>
              <w:ind w:firstLine="0"/>
              <w:rPr>
                <w:rFonts w:ascii="Times New Roman" w:hAnsi="Times New Roman"/>
                <w:sz w:val="28"/>
                <w:szCs w:val="28"/>
              </w:rPr>
            </w:pPr>
          </w:p>
        </w:tc>
        <w:tc>
          <w:tcPr>
            <w:tcW w:w="4394" w:type="dxa"/>
          </w:tcPr>
          <w:p w14:paraId="4BFD8FE0" w14:textId="77777777" w:rsidR="0093302E" w:rsidRPr="003160FA" w:rsidRDefault="0093302E" w:rsidP="0093302E">
            <w:pPr>
              <w:ind w:left="142" w:firstLine="0"/>
              <w:rPr>
                <w:rFonts w:ascii="Times New Roman" w:hAnsi="Times New Roman"/>
                <w:b/>
                <w:bCs/>
                <w:sz w:val="28"/>
                <w:szCs w:val="28"/>
              </w:rPr>
            </w:pPr>
          </w:p>
        </w:tc>
        <w:tc>
          <w:tcPr>
            <w:tcW w:w="3118" w:type="dxa"/>
          </w:tcPr>
          <w:p w14:paraId="59856302" w14:textId="77777777" w:rsidR="0093302E" w:rsidRDefault="0093302E" w:rsidP="0093302E">
            <w:pPr>
              <w:ind w:left="142" w:firstLine="0"/>
              <w:jc w:val="left"/>
              <w:rPr>
                <w:rFonts w:ascii="Times New Roman" w:hAnsi="Times New Roman"/>
                <w:b/>
                <w:bCs/>
                <w:sz w:val="28"/>
                <w:szCs w:val="28"/>
              </w:rPr>
            </w:pPr>
          </w:p>
        </w:tc>
        <w:tc>
          <w:tcPr>
            <w:tcW w:w="2552" w:type="dxa"/>
          </w:tcPr>
          <w:p w14:paraId="6D342D5F" w14:textId="77777777" w:rsidR="0093302E" w:rsidRDefault="0093302E" w:rsidP="0093302E">
            <w:pPr>
              <w:ind w:left="142" w:firstLine="0"/>
              <w:jc w:val="left"/>
              <w:rPr>
                <w:rFonts w:ascii="Times New Roman" w:hAnsi="Times New Roman"/>
                <w:b/>
                <w:bCs/>
                <w:sz w:val="28"/>
                <w:szCs w:val="28"/>
              </w:rPr>
            </w:pPr>
          </w:p>
        </w:tc>
      </w:tr>
      <w:tr w:rsidR="0093302E" w14:paraId="73E178FB" w14:textId="77777777" w:rsidTr="00F0366A">
        <w:tc>
          <w:tcPr>
            <w:tcW w:w="4390" w:type="dxa"/>
          </w:tcPr>
          <w:p w14:paraId="2BD0A66F" w14:textId="77777777" w:rsidR="0093302E" w:rsidRDefault="0093302E" w:rsidP="0093302E">
            <w:pPr>
              <w:ind w:firstLine="0"/>
              <w:rPr>
                <w:rFonts w:ascii="Times New Roman" w:hAnsi="Times New Roman"/>
                <w:sz w:val="28"/>
                <w:szCs w:val="28"/>
              </w:rPr>
            </w:pPr>
            <w:r w:rsidRPr="00A07D59">
              <w:rPr>
                <w:rFonts w:ascii="Times New Roman" w:hAnsi="Times New Roman"/>
                <w:sz w:val="28"/>
                <w:szCs w:val="28"/>
              </w:rPr>
              <w:t xml:space="preserve">3. Комісія приймає рішення про припинення повноважень інструктора та виключення його з </w:t>
            </w:r>
            <w:r w:rsidRPr="00A07D59">
              <w:rPr>
                <w:rFonts w:ascii="Times New Roman" w:hAnsi="Times New Roman"/>
                <w:sz w:val="28"/>
                <w:szCs w:val="28"/>
              </w:rPr>
              <w:lastRenderedPageBreak/>
              <w:t>переліку інструкторів за наявності однієї чи кількох таких підстав:</w:t>
            </w:r>
          </w:p>
          <w:p w14:paraId="4AB0A58E" w14:textId="5E52DC0C" w:rsidR="0093302E" w:rsidRPr="00A07D59" w:rsidRDefault="0093302E" w:rsidP="0093302E">
            <w:pPr>
              <w:ind w:firstLine="0"/>
              <w:rPr>
                <w:rFonts w:ascii="Times New Roman" w:hAnsi="Times New Roman"/>
                <w:sz w:val="28"/>
                <w:szCs w:val="28"/>
              </w:rPr>
            </w:pPr>
          </w:p>
        </w:tc>
        <w:tc>
          <w:tcPr>
            <w:tcW w:w="4394" w:type="dxa"/>
          </w:tcPr>
          <w:p w14:paraId="75CC1006" w14:textId="77777777" w:rsidR="0093302E" w:rsidRPr="003160FA" w:rsidRDefault="0093302E" w:rsidP="0093302E">
            <w:pPr>
              <w:ind w:left="142" w:firstLine="0"/>
              <w:rPr>
                <w:rFonts w:ascii="Times New Roman" w:hAnsi="Times New Roman"/>
                <w:b/>
                <w:bCs/>
                <w:sz w:val="28"/>
                <w:szCs w:val="28"/>
              </w:rPr>
            </w:pPr>
          </w:p>
        </w:tc>
        <w:tc>
          <w:tcPr>
            <w:tcW w:w="3118" w:type="dxa"/>
          </w:tcPr>
          <w:p w14:paraId="308FB569" w14:textId="77777777" w:rsidR="0093302E" w:rsidRDefault="0093302E" w:rsidP="0093302E">
            <w:pPr>
              <w:ind w:left="142" w:firstLine="0"/>
              <w:jc w:val="left"/>
              <w:rPr>
                <w:rFonts w:ascii="Times New Roman" w:hAnsi="Times New Roman"/>
                <w:b/>
                <w:bCs/>
                <w:sz w:val="28"/>
                <w:szCs w:val="28"/>
              </w:rPr>
            </w:pPr>
          </w:p>
        </w:tc>
        <w:tc>
          <w:tcPr>
            <w:tcW w:w="2552" w:type="dxa"/>
          </w:tcPr>
          <w:p w14:paraId="142F411C" w14:textId="77777777" w:rsidR="0093302E" w:rsidRDefault="0093302E" w:rsidP="0093302E">
            <w:pPr>
              <w:ind w:left="142" w:firstLine="0"/>
              <w:jc w:val="left"/>
              <w:rPr>
                <w:rFonts w:ascii="Times New Roman" w:hAnsi="Times New Roman"/>
                <w:b/>
                <w:bCs/>
                <w:sz w:val="28"/>
                <w:szCs w:val="28"/>
              </w:rPr>
            </w:pPr>
          </w:p>
        </w:tc>
      </w:tr>
      <w:tr w:rsidR="0093302E" w14:paraId="0CF6C77D" w14:textId="77777777" w:rsidTr="00F0366A">
        <w:tc>
          <w:tcPr>
            <w:tcW w:w="4390" w:type="dxa"/>
          </w:tcPr>
          <w:p w14:paraId="1B8F789D" w14:textId="77777777" w:rsidR="0093302E" w:rsidRDefault="0093302E" w:rsidP="0093302E">
            <w:pPr>
              <w:ind w:firstLine="0"/>
              <w:rPr>
                <w:rFonts w:ascii="Times New Roman" w:hAnsi="Times New Roman"/>
                <w:sz w:val="28"/>
                <w:szCs w:val="28"/>
              </w:rPr>
            </w:pPr>
            <w:r w:rsidRPr="00A07D59">
              <w:rPr>
                <w:rFonts w:ascii="Times New Roman" w:hAnsi="Times New Roman"/>
                <w:sz w:val="28"/>
                <w:szCs w:val="28"/>
              </w:rPr>
              <w:t>1) припинено повноваження уповноваженої установи, виключено її з переліку уповноважених установ та розірвано договір про надання послуг із проведення іспитів (якщо він був укладений);</w:t>
            </w:r>
          </w:p>
          <w:p w14:paraId="0EE18AE7" w14:textId="7E8DA8BE" w:rsidR="0093302E" w:rsidRPr="00A07D59" w:rsidRDefault="0093302E" w:rsidP="0093302E">
            <w:pPr>
              <w:ind w:firstLine="0"/>
              <w:rPr>
                <w:rFonts w:ascii="Times New Roman" w:hAnsi="Times New Roman"/>
                <w:sz w:val="28"/>
                <w:szCs w:val="28"/>
              </w:rPr>
            </w:pPr>
          </w:p>
        </w:tc>
        <w:tc>
          <w:tcPr>
            <w:tcW w:w="4394" w:type="dxa"/>
          </w:tcPr>
          <w:p w14:paraId="7D9A8C1E" w14:textId="77777777" w:rsidR="0093302E" w:rsidRPr="003160FA" w:rsidRDefault="0093302E" w:rsidP="0093302E">
            <w:pPr>
              <w:ind w:left="142" w:firstLine="0"/>
              <w:rPr>
                <w:rFonts w:ascii="Times New Roman" w:hAnsi="Times New Roman"/>
                <w:b/>
                <w:bCs/>
                <w:sz w:val="28"/>
                <w:szCs w:val="28"/>
              </w:rPr>
            </w:pPr>
          </w:p>
        </w:tc>
        <w:tc>
          <w:tcPr>
            <w:tcW w:w="3118" w:type="dxa"/>
          </w:tcPr>
          <w:p w14:paraId="2CFE50B0" w14:textId="77777777" w:rsidR="0093302E" w:rsidRDefault="0093302E" w:rsidP="0093302E">
            <w:pPr>
              <w:ind w:left="142" w:firstLine="0"/>
              <w:jc w:val="left"/>
              <w:rPr>
                <w:rFonts w:ascii="Times New Roman" w:hAnsi="Times New Roman"/>
                <w:b/>
                <w:bCs/>
                <w:sz w:val="28"/>
                <w:szCs w:val="28"/>
              </w:rPr>
            </w:pPr>
          </w:p>
        </w:tc>
        <w:tc>
          <w:tcPr>
            <w:tcW w:w="2552" w:type="dxa"/>
          </w:tcPr>
          <w:p w14:paraId="336A3818" w14:textId="77777777" w:rsidR="0093302E" w:rsidRDefault="0093302E" w:rsidP="0093302E">
            <w:pPr>
              <w:ind w:left="142" w:firstLine="0"/>
              <w:jc w:val="left"/>
              <w:rPr>
                <w:rFonts w:ascii="Times New Roman" w:hAnsi="Times New Roman"/>
                <w:b/>
                <w:bCs/>
                <w:sz w:val="28"/>
                <w:szCs w:val="28"/>
              </w:rPr>
            </w:pPr>
          </w:p>
        </w:tc>
      </w:tr>
      <w:tr w:rsidR="0093302E" w14:paraId="71BD5353" w14:textId="77777777" w:rsidTr="00F0366A">
        <w:tc>
          <w:tcPr>
            <w:tcW w:w="4390" w:type="dxa"/>
          </w:tcPr>
          <w:p w14:paraId="2888ED1B" w14:textId="77777777" w:rsidR="0093302E" w:rsidRDefault="0093302E" w:rsidP="0093302E">
            <w:pPr>
              <w:ind w:firstLine="0"/>
              <w:rPr>
                <w:rFonts w:ascii="Times New Roman" w:hAnsi="Times New Roman"/>
                <w:sz w:val="28"/>
                <w:szCs w:val="28"/>
              </w:rPr>
            </w:pPr>
            <w:r w:rsidRPr="00A07D59">
              <w:rPr>
                <w:rFonts w:ascii="Times New Roman" w:hAnsi="Times New Roman"/>
                <w:sz w:val="28"/>
                <w:szCs w:val="28"/>
              </w:rPr>
              <w:t>2) інструктор припинив трудові відносини з уповноваженою установою, про що уповноважена установа повідомляє Комісію;</w:t>
            </w:r>
          </w:p>
          <w:p w14:paraId="3BAC69F5" w14:textId="0BE342DE" w:rsidR="0093302E" w:rsidRPr="00A07D59" w:rsidRDefault="0093302E" w:rsidP="0093302E">
            <w:pPr>
              <w:ind w:firstLine="0"/>
              <w:rPr>
                <w:rFonts w:ascii="Times New Roman" w:hAnsi="Times New Roman"/>
                <w:sz w:val="28"/>
                <w:szCs w:val="28"/>
              </w:rPr>
            </w:pPr>
          </w:p>
        </w:tc>
        <w:tc>
          <w:tcPr>
            <w:tcW w:w="4394" w:type="dxa"/>
          </w:tcPr>
          <w:p w14:paraId="6069ADE6" w14:textId="77777777" w:rsidR="0093302E" w:rsidRPr="003160FA" w:rsidRDefault="0093302E" w:rsidP="0093302E">
            <w:pPr>
              <w:ind w:left="142" w:firstLine="0"/>
              <w:rPr>
                <w:rFonts w:ascii="Times New Roman" w:hAnsi="Times New Roman"/>
                <w:b/>
                <w:bCs/>
                <w:sz w:val="28"/>
                <w:szCs w:val="28"/>
              </w:rPr>
            </w:pPr>
          </w:p>
        </w:tc>
        <w:tc>
          <w:tcPr>
            <w:tcW w:w="3118" w:type="dxa"/>
          </w:tcPr>
          <w:p w14:paraId="51413ED9" w14:textId="77777777" w:rsidR="0093302E" w:rsidRDefault="0093302E" w:rsidP="0093302E">
            <w:pPr>
              <w:ind w:left="142" w:firstLine="0"/>
              <w:jc w:val="left"/>
              <w:rPr>
                <w:rFonts w:ascii="Times New Roman" w:hAnsi="Times New Roman"/>
                <w:b/>
                <w:bCs/>
                <w:sz w:val="28"/>
                <w:szCs w:val="28"/>
              </w:rPr>
            </w:pPr>
          </w:p>
        </w:tc>
        <w:tc>
          <w:tcPr>
            <w:tcW w:w="2552" w:type="dxa"/>
          </w:tcPr>
          <w:p w14:paraId="4F14F30F" w14:textId="77777777" w:rsidR="0093302E" w:rsidRDefault="0093302E" w:rsidP="0093302E">
            <w:pPr>
              <w:ind w:left="142" w:firstLine="0"/>
              <w:jc w:val="left"/>
              <w:rPr>
                <w:rFonts w:ascii="Times New Roman" w:hAnsi="Times New Roman"/>
                <w:b/>
                <w:bCs/>
                <w:sz w:val="28"/>
                <w:szCs w:val="28"/>
              </w:rPr>
            </w:pPr>
          </w:p>
        </w:tc>
      </w:tr>
      <w:tr w:rsidR="0093302E" w14:paraId="005AB237" w14:textId="77777777" w:rsidTr="00F0366A">
        <w:tc>
          <w:tcPr>
            <w:tcW w:w="4390" w:type="dxa"/>
          </w:tcPr>
          <w:p w14:paraId="2D8E9153" w14:textId="77777777" w:rsidR="0093302E" w:rsidRDefault="0093302E" w:rsidP="0093302E">
            <w:pPr>
              <w:ind w:firstLine="0"/>
              <w:rPr>
                <w:rFonts w:ascii="Times New Roman" w:hAnsi="Times New Roman"/>
                <w:sz w:val="28"/>
                <w:szCs w:val="28"/>
              </w:rPr>
            </w:pPr>
            <w:r w:rsidRPr="00A07D59">
              <w:rPr>
                <w:rFonts w:ascii="Times New Roman" w:hAnsi="Times New Roman"/>
                <w:sz w:val="28"/>
                <w:szCs w:val="28"/>
              </w:rPr>
              <w:t>3) уповноважена установа надіслала клопотання про припинення повноважень інструктора та виключення його з переліку інструкторів;</w:t>
            </w:r>
          </w:p>
          <w:p w14:paraId="7E6AA818" w14:textId="27FCEFF7" w:rsidR="0093302E" w:rsidRPr="00A07D59" w:rsidRDefault="0093302E" w:rsidP="0093302E">
            <w:pPr>
              <w:ind w:firstLine="0"/>
              <w:rPr>
                <w:rFonts w:ascii="Times New Roman" w:hAnsi="Times New Roman"/>
                <w:sz w:val="28"/>
                <w:szCs w:val="28"/>
              </w:rPr>
            </w:pPr>
          </w:p>
        </w:tc>
        <w:tc>
          <w:tcPr>
            <w:tcW w:w="4394" w:type="dxa"/>
          </w:tcPr>
          <w:p w14:paraId="5CBFA3EB" w14:textId="77777777" w:rsidR="0093302E" w:rsidRPr="003160FA" w:rsidRDefault="0093302E" w:rsidP="0093302E">
            <w:pPr>
              <w:ind w:left="142" w:firstLine="0"/>
              <w:rPr>
                <w:rFonts w:ascii="Times New Roman" w:hAnsi="Times New Roman"/>
                <w:b/>
                <w:bCs/>
                <w:sz w:val="28"/>
                <w:szCs w:val="28"/>
              </w:rPr>
            </w:pPr>
          </w:p>
        </w:tc>
        <w:tc>
          <w:tcPr>
            <w:tcW w:w="3118" w:type="dxa"/>
          </w:tcPr>
          <w:p w14:paraId="3F004A4F" w14:textId="77777777" w:rsidR="0093302E" w:rsidRDefault="0093302E" w:rsidP="0093302E">
            <w:pPr>
              <w:ind w:left="142" w:firstLine="0"/>
              <w:jc w:val="left"/>
              <w:rPr>
                <w:rFonts w:ascii="Times New Roman" w:hAnsi="Times New Roman"/>
                <w:b/>
                <w:bCs/>
                <w:sz w:val="28"/>
                <w:szCs w:val="28"/>
              </w:rPr>
            </w:pPr>
          </w:p>
        </w:tc>
        <w:tc>
          <w:tcPr>
            <w:tcW w:w="2552" w:type="dxa"/>
          </w:tcPr>
          <w:p w14:paraId="092F8DAC" w14:textId="77777777" w:rsidR="0093302E" w:rsidRDefault="0093302E" w:rsidP="0093302E">
            <w:pPr>
              <w:ind w:left="142" w:firstLine="0"/>
              <w:jc w:val="left"/>
              <w:rPr>
                <w:rFonts w:ascii="Times New Roman" w:hAnsi="Times New Roman"/>
                <w:b/>
                <w:bCs/>
                <w:sz w:val="28"/>
                <w:szCs w:val="28"/>
              </w:rPr>
            </w:pPr>
          </w:p>
        </w:tc>
      </w:tr>
      <w:tr w:rsidR="0093302E" w14:paraId="699FB71F" w14:textId="77777777" w:rsidTr="00F0366A">
        <w:tc>
          <w:tcPr>
            <w:tcW w:w="4390" w:type="dxa"/>
          </w:tcPr>
          <w:p w14:paraId="69747D19" w14:textId="497BF850" w:rsidR="0093302E" w:rsidRDefault="0093302E" w:rsidP="0093302E">
            <w:pPr>
              <w:ind w:firstLine="0"/>
              <w:rPr>
                <w:rFonts w:ascii="Times New Roman" w:hAnsi="Times New Roman"/>
                <w:sz w:val="28"/>
                <w:szCs w:val="28"/>
              </w:rPr>
            </w:pPr>
            <w:r w:rsidRPr="00A07D59">
              <w:rPr>
                <w:rFonts w:ascii="Times New Roman" w:hAnsi="Times New Roman"/>
                <w:sz w:val="28"/>
                <w:szCs w:val="28"/>
              </w:rPr>
              <w:t>4) інструктор не виконує або неналежно виконує свої обов’язки, визначені у цьому Порядку.</w:t>
            </w:r>
          </w:p>
          <w:p w14:paraId="493CFB77" w14:textId="77777777" w:rsidR="0093302E" w:rsidRDefault="0093302E" w:rsidP="0093302E">
            <w:pPr>
              <w:ind w:firstLine="0"/>
              <w:rPr>
                <w:rFonts w:ascii="Times New Roman" w:hAnsi="Times New Roman"/>
                <w:sz w:val="28"/>
                <w:szCs w:val="28"/>
              </w:rPr>
            </w:pPr>
          </w:p>
          <w:p w14:paraId="33F1E3D0" w14:textId="530D8891" w:rsidR="0093302E" w:rsidRDefault="0093302E" w:rsidP="0093302E">
            <w:pPr>
              <w:ind w:firstLine="0"/>
              <w:rPr>
                <w:rFonts w:ascii="Times New Roman" w:hAnsi="Times New Roman"/>
                <w:sz w:val="28"/>
                <w:szCs w:val="28"/>
              </w:rPr>
            </w:pPr>
            <w:r w:rsidRPr="00A07D59">
              <w:rPr>
                <w:rFonts w:ascii="Times New Roman" w:hAnsi="Times New Roman"/>
                <w:sz w:val="28"/>
                <w:szCs w:val="28"/>
              </w:rPr>
              <w:t>Про рішення Комісія повідомляє уповноважен</w:t>
            </w:r>
            <w:r>
              <w:rPr>
                <w:rFonts w:ascii="Times New Roman" w:hAnsi="Times New Roman"/>
                <w:sz w:val="28"/>
                <w:szCs w:val="28"/>
              </w:rPr>
              <w:t>ій</w:t>
            </w:r>
            <w:r w:rsidRPr="00A07D59">
              <w:rPr>
                <w:rFonts w:ascii="Times New Roman" w:hAnsi="Times New Roman"/>
                <w:sz w:val="28"/>
                <w:szCs w:val="28"/>
              </w:rPr>
              <w:t xml:space="preserve"> установ</w:t>
            </w:r>
            <w:r>
              <w:rPr>
                <w:rFonts w:ascii="Times New Roman" w:hAnsi="Times New Roman"/>
                <w:sz w:val="28"/>
                <w:szCs w:val="28"/>
              </w:rPr>
              <w:t>і</w:t>
            </w:r>
            <w:r w:rsidRPr="00A07D59">
              <w:rPr>
                <w:rFonts w:ascii="Times New Roman" w:hAnsi="Times New Roman"/>
                <w:sz w:val="28"/>
                <w:szCs w:val="28"/>
              </w:rPr>
              <w:t>.</w:t>
            </w:r>
          </w:p>
          <w:p w14:paraId="379E0914" w14:textId="5169F8A4" w:rsidR="0093302E" w:rsidRPr="00A07D59" w:rsidRDefault="0093302E" w:rsidP="0093302E">
            <w:pPr>
              <w:ind w:firstLine="0"/>
              <w:rPr>
                <w:rFonts w:ascii="Times New Roman" w:hAnsi="Times New Roman"/>
                <w:sz w:val="28"/>
                <w:szCs w:val="28"/>
              </w:rPr>
            </w:pPr>
          </w:p>
        </w:tc>
        <w:tc>
          <w:tcPr>
            <w:tcW w:w="4394" w:type="dxa"/>
          </w:tcPr>
          <w:p w14:paraId="44CF28D2" w14:textId="77777777" w:rsidR="0093302E" w:rsidRPr="003160FA" w:rsidRDefault="0093302E" w:rsidP="0093302E">
            <w:pPr>
              <w:ind w:left="142" w:firstLine="0"/>
              <w:rPr>
                <w:rFonts w:ascii="Times New Roman" w:hAnsi="Times New Roman"/>
                <w:b/>
                <w:bCs/>
                <w:sz w:val="28"/>
                <w:szCs w:val="28"/>
              </w:rPr>
            </w:pPr>
          </w:p>
        </w:tc>
        <w:tc>
          <w:tcPr>
            <w:tcW w:w="3118" w:type="dxa"/>
          </w:tcPr>
          <w:p w14:paraId="5A5DD0FC" w14:textId="77777777" w:rsidR="0093302E" w:rsidRDefault="0093302E" w:rsidP="0093302E">
            <w:pPr>
              <w:ind w:left="142" w:firstLine="0"/>
              <w:jc w:val="left"/>
              <w:rPr>
                <w:rFonts w:ascii="Times New Roman" w:hAnsi="Times New Roman"/>
                <w:b/>
                <w:bCs/>
                <w:sz w:val="28"/>
                <w:szCs w:val="28"/>
              </w:rPr>
            </w:pPr>
          </w:p>
        </w:tc>
        <w:tc>
          <w:tcPr>
            <w:tcW w:w="2552" w:type="dxa"/>
          </w:tcPr>
          <w:p w14:paraId="5C274570" w14:textId="77777777" w:rsidR="0093302E" w:rsidRDefault="0093302E" w:rsidP="0093302E">
            <w:pPr>
              <w:ind w:left="142" w:firstLine="0"/>
              <w:jc w:val="left"/>
              <w:rPr>
                <w:rFonts w:ascii="Times New Roman" w:hAnsi="Times New Roman"/>
                <w:b/>
                <w:bCs/>
                <w:sz w:val="28"/>
                <w:szCs w:val="28"/>
              </w:rPr>
            </w:pPr>
          </w:p>
        </w:tc>
      </w:tr>
      <w:tr w:rsidR="0093302E" w14:paraId="500C7042" w14:textId="77777777" w:rsidTr="00F0366A">
        <w:tc>
          <w:tcPr>
            <w:tcW w:w="4390" w:type="dxa"/>
          </w:tcPr>
          <w:p w14:paraId="63446245" w14:textId="77777777" w:rsidR="0093302E" w:rsidRDefault="0093302E" w:rsidP="0093302E">
            <w:pPr>
              <w:ind w:firstLine="0"/>
              <w:rPr>
                <w:rFonts w:ascii="Times New Roman" w:hAnsi="Times New Roman"/>
                <w:sz w:val="28"/>
                <w:szCs w:val="28"/>
              </w:rPr>
            </w:pPr>
            <w:r w:rsidRPr="00A07D59">
              <w:rPr>
                <w:rFonts w:ascii="Times New Roman" w:hAnsi="Times New Roman"/>
                <w:sz w:val="28"/>
                <w:szCs w:val="28"/>
              </w:rPr>
              <w:t>4. Екзаменатор має право:</w:t>
            </w:r>
          </w:p>
          <w:p w14:paraId="447B0F7E" w14:textId="79022B4F" w:rsidR="0093302E" w:rsidRPr="00A07D59" w:rsidRDefault="0093302E" w:rsidP="0093302E">
            <w:pPr>
              <w:ind w:firstLine="0"/>
              <w:rPr>
                <w:rFonts w:ascii="Times New Roman" w:hAnsi="Times New Roman"/>
                <w:sz w:val="28"/>
                <w:szCs w:val="28"/>
              </w:rPr>
            </w:pPr>
          </w:p>
        </w:tc>
        <w:tc>
          <w:tcPr>
            <w:tcW w:w="4394" w:type="dxa"/>
          </w:tcPr>
          <w:p w14:paraId="400E2B21" w14:textId="77777777" w:rsidR="0093302E" w:rsidRPr="003160FA" w:rsidRDefault="0093302E" w:rsidP="0093302E">
            <w:pPr>
              <w:ind w:left="142" w:firstLine="0"/>
              <w:rPr>
                <w:rFonts w:ascii="Times New Roman" w:hAnsi="Times New Roman"/>
                <w:b/>
                <w:bCs/>
                <w:sz w:val="28"/>
                <w:szCs w:val="28"/>
              </w:rPr>
            </w:pPr>
          </w:p>
        </w:tc>
        <w:tc>
          <w:tcPr>
            <w:tcW w:w="3118" w:type="dxa"/>
          </w:tcPr>
          <w:p w14:paraId="7A9964C1" w14:textId="77777777" w:rsidR="0093302E" w:rsidRDefault="0093302E" w:rsidP="0093302E">
            <w:pPr>
              <w:ind w:left="142" w:firstLine="0"/>
              <w:jc w:val="left"/>
              <w:rPr>
                <w:rFonts w:ascii="Times New Roman" w:hAnsi="Times New Roman"/>
                <w:b/>
                <w:bCs/>
                <w:sz w:val="28"/>
                <w:szCs w:val="28"/>
              </w:rPr>
            </w:pPr>
          </w:p>
        </w:tc>
        <w:tc>
          <w:tcPr>
            <w:tcW w:w="2552" w:type="dxa"/>
          </w:tcPr>
          <w:p w14:paraId="69BB4329" w14:textId="77777777" w:rsidR="0093302E" w:rsidRDefault="0093302E" w:rsidP="0093302E">
            <w:pPr>
              <w:ind w:left="142" w:firstLine="0"/>
              <w:jc w:val="left"/>
              <w:rPr>
                <w:rFonts w:ascii="Times New Roman" w:hAnsi="Times New Roman"/>
                <w:b/>
                <w:bCs/>
                <w:sz w:val="28"/>
                <w:szCs w:val="28"/>
              </w:rPr>
            </w:pPr>
          </w:p>
        </w:tc>
      </w:tr>
      <w:tr w:rsidR="0093302E" w14:paraId="767080A6" w14:textId="77777777" w:rsidTr="00F0366A">
        <w:tc>
          <w:tcPr>
            <w:tcW w:w="4390" w:type="dxa"/>
          </w:tcPr>
          <w:p w14:paraId="6FEC2AC2" w14:textId="77777777" w:rsidR="0093302E" w:rsidRDefault="0093302E" w:rsidP="0093302E">
            <w:pPr>
              <w:ind w:firstLine="0"/>
              <w:rPr>
                <w:rFonts w:ascii="Times New Roman" w:hAnsi="Times New Roman"/>
                <w:sz w:val="28"/>
                <w:szCs w:val="28"/>
              </w:rPr>
            </w:pPr>
            <w:r w:rsidRPr="00A07D59">
              <w:rPr>
                <w:rFonts w:ascii="Times New Roman" w:hAnsi="Times New Roman"/>
                <w:sz w:val="28"/>
                <w:szCs w:val="28"/>
              </w:rPr>
              <w:t>1) брати участь в іспиті, перевіряючи та оцінюючи завдання відкритого типу письмової частини, виконаного претендентом;</w:t>
            </w:r>
          </w:p>
          <w:p w14:paraId="0CA4AB54" w14:textId="517AD28C" w:rsidR="0093302E" w:rsidRPr="00A07D59" w:rsidRDefault="0093302E" w:rsidP="0093302E">
            <w:pPr>
              <w:ind w:firstLine="0"/>
              <w:rPr>
                <w:rFonts w:ascii="Times New Roman" w:hAnsi="Times New Roman"/>
                <w:sz w:val="28"/>
                <w:szCs w:val="28"/>
              </w:rPr>
            </w:pPr>
          </w:p>
        </w:tc>
        <w:tc>
          <w:tcPr>
            <w:tcW w:w="4394" w:type="dxa"/>
          </w:tcPr>
          <w:p w14:paraId="244D6612" w14:textId="3EEE6925" w:rsidR="0093302E" w:rsidRPr="003160FA" w:rsidRDefault="0093302E" w:rsidP="0093302E">
            <w:pPr>
              <w:ind w:left="142" w:firstLine="0"/>
              <w:rPr>
                <w:rFonts w:ascii="Times New Roman" w:hAnsi="Times New Roman"/>
                <w:b/>
                <w:bCs/>
                <w:sz w:val="28"/>
                <w:szCs w:val="28"/>
              </w:rPr>
            </w:pPr>
            <w:r w:rsidRPr="00A07D59">
              <w:rPr>
                <w:rFonts w:ascii="Times New Roman" w:hAnsi="Times New Roman"/>
                <w:sz w:val="28"/>
                <w:szCs w:val="28"/>
              </w:rPr>
              <w:t xml:space="preserve">1) брати участь в іспиті, перевіряючи та оцінюючи </w:t>
            </w:r>
            <w:r w:rsidRPr="00C70235">
              <w:rPr>
                <w:rFonts w:ascii="Times New Roman" w:hAnsi="Times New Roman"/>
                <w:b/>
                <w:bCs/>
                <w:sz w:val="28"/>
                <w:szCs w:val="28"/>
                <w:highlight w:val="lightGray"/>
              </w:rPr>
              <w:t>виконані претендентом завдання відкритого типу письмової частини іспиту;</w:t>
            </w:r>
          </w:p>
        </w:tc>
        <w:tc>
          <w:tcPr>
            <w:tcW w:w="3118" w:type="dxa"/>
          </w:tcPr>
          <w:p w14:paraId="48518EFD" w14:textId="5BBC03B2" w:rsidR="0093302E" w:rsidRPr="00AC168B" w:rsidRDefault="002C4D16" w:rsidP="0093302E">
            <w:pPr>
              <w:ind w:left="142" w:firstLine="0"/>
              <w:jc w:val="left"/>
              <w:rPr>
                <w:rFonts w:ascii="Times New Roman" w:hAnsi="Times New Roman"/>
                <w:b/>
                <w:bCs/>
                <w:sz w:val="28"/>
                <w:szCs w:val="28"/>
                <w:highlight w:val="yellow"/>
              </w:rPr>
            </w:pPr>
            <w:r w:rsidRPr="002C4D16">
              <w:rPr>
                <w:rFonts w:ascii="Times New Roman" w:hAnsi="Times New Roman"/>
                <w:b/>
                <w:bCs/>
                <w:sz w:val="28"/>
                <w:szCs w:val="28"/>
              </w:rPr>
              <w:t>Чебаненко Олег</w:t>
            </w:r>
          </w:p>
        </w:tc>
        <w:tc>
          <w:tcPr>
            <w:tcW w:w="2552" w:type="dxa"/>
          </w:tcPr>
          <w:p w14:paraId="7BE76090" w14:textId="77777777" w:rsidR="0093302E" w:rsidRDefault="0093302E" w:rsidP="0093302E">
            <w:pPr>
              <w:ind w:left="142" w:firstLine="0"/>
              <w:jc w:val="left"/>
              <w:rPr>
                <w:rFonts w:ascii="Times New Roman" w:hAnsi="Times New Roman"/>
                <w:b/>
                <w:bCs/>
                <w:sz w:val="28"/>
                <w:szCs w:val="28"/>
              </w:rPr>
            </w:pPr>
          </w:p>
        </w:tc>
      </w:tr>
      <w:tr w:rsidR="0093302E" w14:paraId="6C0AB31D" w14:textId="77777777" w:rsidTr="00F0366A">
        <w:tc>
          <w:tcPr>
            <w:tcW w:w="4390" w:type="dxa"/>
          </w:tcPr>
          <w:p w14:paraId="55553B93" w14:textId="77C9A619" w:rsidR="0093302E" w:rsidRPr="00A07D59" w:rsidRDefault="0093302E" w:rsidP="0093302E">
            <w:pPr>
              <w:ind w:firstLine="0"/>
              <w:rPr>
                <w:rFonts w:ascii="Times New Roman" w:hAnsi="Times New Roman"/>
                <w:sz w:val="28"/>
                <w:szCs w:val="28"/>
              </w:rPr>
            </w:pPr>
            <w:r w:rsidRPr="00A07D59">
              <w:rPr>
                <w:rFonts w:ascii="Times New Roman" w:hAnsi="Times New Roman"/>
                <w:sz w:val="28"/>
                <w:szCs w:val="28"/>
              </w:rPr>
              <w:t>2) проводити та/або оцінювати участь претендента в усній частині іспиту.</w:t>
            </w:r>
          </w:p>
        </w:tc>
        <w:tc>
          <w:tcPr>
            <w:tcW w:w="4394" w:type="dxa"/>
          </w:tcPr>
          <w:p w14:paraId="69C34423" w14:textId="77777777" w:rsidR="0093302E" w:rsidRDefault="0093302E" w:rsidP="0093302E">
            <w:pPr>
              <w:ind w:left="142" w:firstLine="0"/>
              <w:rPr>
                <w:rFonts w:ascii="Times New Roman" w:hAnsi="Times New Roman"/>
                <w:sz w:val="28"/>
                <w:szCs w:val="28"/>
              </w:rPr>
            </w:pPr>
            <w:r w:rsidRPr="00A07D59">
              <w:rPr>
                <w:rFonts w:ascii="Times New Roman" w:hAnsi="Times New Roman"/>
                <w:sz w:val="28"/>
                <w:szCs w:val="28"/>
              </w:rPr>
              <w:t xml:space="preserve">2) проводити та/або оцінювати </w:t>
            </w:r>
            <w:r w:rsidRPr="00C70235">
              <w:rPr>
                <w:rFonts w:ascii="Times New Roman" w:hAnsi="Times New Roman"/>
                <w:b/>
                <w:bCs/>
                <w:sz w:val="28"/>
                <w:szCs w:val="28"/>
                <w:highlight w:val="lightGray"/>
              </w:rPr>
              <w:t>виконані претендентом завдання відкритого типу усної частини іспиту;</w:t>
            </w:r>
            <w:r w:rsidRPr="00A07D59">
              <w:rPr>
                <w:rFonts w:ascii="Times New Roman" w:hAnsi="Times New Roman"/>
                <w:sz w:val="28"/>
                <w:szCs w:val="28"/>
              </w:rPr>
              <w:t xml:space="preserve"> </w:t>
            </w:r>
          </w:p>
          <w:p w14:paraId="41DB587C" w14:textId="4C54BC29" w:rsidR="00AC168B" w:rsidRPr="003160FA" w:rsidRDefault="00AC168B" w:rsidP="0093302E">
            <w:pPr>
              <w:ind w:left="142" w:firstLine="0"/>
              <w:rPr>
                <w:rFonts w:ascii="Times New Roman" w:hAnsi="Times New Roman"/>
                <w:b/>
                <w:bCs/>
                <w:sz w:val="28"/>
                <w:szCs w:val="28"/>
              </w:rPr>
            </w:pPr>
          </w:p>
        </w:tc>
        <w:tc>
          <w:tcPr>
            <w:tcW w:w="3118" w:type="dxa"/>
          </w:tcPr>
          <w:p w14:paraId="16DE5DF9" w14:textId="5F8B8432" w:rsidR="0093302E" w:rsidRPr="00AC168B" w:rsidRDefault="002C4D16" w:rsidP="0093302E">
            <w:pPr>
              <w:ind w:left="142" w:firstLine="0"/>
              <w:jc w:val="left"/>
              <w:rPr>
                <w:rFonts w:ascii="Times New Roman" w:hAnsi="Times New Roman"/>
                <w:b/>
                <w:bCs/>
                <w:sz w:val="28"/>
                <w:szCs w:val="28"/>
                <w:highlight w:val="yellow"/>
              </w:rPr>
            </w:pPr>
            <w:r w:rsidRPr="002C4D16">
              <w:rPr>
                <w:rFonts w:ascii="Times New Roman" w:hAnsi="Times New Roman"/>
                <w:b/>
                <w:bCs/>
                <w:sz w:val="28"/>
                <w:szCs w:val="28"/>
              </w:rPr>
              <w:t>Чебаненко Олег</w:t>
            </w:r>
          </w:p>
        </w:tc>
        <w:tc>
          <w:tcPr>
            <w:tcW w:w="2552" w:type="dxa"/>
          </w:tcPr>
          <w:p w14:paraId="6BC7D386" w14:textId="77777777" w:rsidR="0093302E" w:rsidRDefault="0093302E" w:rsidP="0093302E">
            <w:pPr>
              <w:ind w:left="142" w:firstLine="0"/>
              <w:jc w:val="left"/>
              <w:rPr>
                <w:rFonts w:ascii="Times New Roman" w:hAnsi="Times New Roman"/>
                <w:b/>
                <w:bCs/>
                <w:sz w:val="28"/>
                <w:szCs w:val="28"/>
              </w:rPr>
            </w:pPr>
          </w:p>
        </w:tc>
      </w:tr>
      <w:tr w:rsidR="0093302E" w14:paraId="308A1577" w14:textId="77777777" w:rsidTr="00F0366A">
        <w:tc>
          <w:tcPr>
            <w:tcW w:w="4390" w:type="dxa"/>
          </w:tcPr>
          <w:p w14:paraId="1466A01C" w14:textId="77777777" w:rsidR="0093302E" w:rsidRDefault="0093302E" w:rsidP="0093302E">
            <w:pPr>
              <w:ind w:firstLine="0"/>
              <w:rPr>
                <w:rFonts w:ascii="Times New Roman" w:hAnsi="Times New Roman"/>
                <w:sz w:val="28"/>
                <w:szCs w:val="28"/>
              </w:rPr>
            </w:pPr>
            <w:r w:rsidRPr="00A07D59">
              <w:rPr>
                <w:rFonts w:ascii="Times New Roman" w:hAnsi="Times New Roman"/>
                <w:sz w:val="28"/>
                <w:szCs w:val="28"/>
              </w:rPr>
              <w:t>5. Екзаменатор зобов’язаний:</w:t>
            </w:r>
          </w:p>
          <w:p w14:paraId="42F9B202" w14:textId="0319EB5A" w:rsidR="00AC168B" w:rsidRPr="00A07D59" w:rsidRDefault="00AC168B" w:rsidP="0093302E">
            <w:pPr>
              <w:ind w:firstLine="0"/>
              <w:rPr>
                <w:rFonts w:ascii="Times New Roman" w:hAnsi="Times New Roman"/>
                <w:sz w:val="28"/>
                <w:szCs w:val="28"/>
              </w:rPr>
            </w:pPr>
          </w:p>
        </w:tc>
        <w:tc>
          <w:tcPr>
            <w:tcW w:w="4394" w:type="dxa"/>
          </w:tcPr>
          <w:p w14:paraId="002EDCA2" w14:textId="77777777" w:rsidR="0093302E" w:rsidRPr="003160FA" w:rsidRDefault="0093302E" w:rsidP="0093302E">
            <w:pPr>
              <w:ind w:left="142" w:firstLine="0"/>
              <w:rPr>
                <w:rFonts w:ascii="Times New Roman" w:hAnsi="Times New Roman"/>
                <w:b/>
                <w:bCs/>
                <w:sz w:val="28"/>
                <w:szCs w:val="28"/>
              </w:rPr>
            </w:pPr>
          </w:p>
        </w:tc>
        <w:tc>
          <w:tcPr>
            <w:tcW w:w="3118" w:type="dxa"/>
          </w:tcPr>
          <w:p w14:paraId="20D2E787" w14:textId="77777777" w:rsidR="0093302E" w:rsidRDefault="0093302E" w:rsidP="0093302E">
            <w:pPr>
              <w:ind w:left="142" w:firstLine="0"/>
              <w:jc w:val="left"/>
              <w:rPr>
                <w:rFonts w:ascii="Times New Roman" w:hAnsi="Times New Roman"/>
                <w:b/>
                <w:bCs/>
                <w:sz w:val="28"/>
                <w:szCs w:val="28"/>
              </w:rPr>
            </w:pPr>
          </w:p>
        </w:tc>
        <w:tc>
          <w:tcPr>
            <w:tcW w:w="2552" w:type="dxa"/>
          </w:tcPr>
          <w:p w14:paraId="5608F41E" w14:textId="77777777" w:rsidR="0093302E" w:rsidRDefault="0093302E" w:rsidP="0093302E">
            <w:pPr>
              <w:ind w:left="142" w:firstLine="0"/>
              <w:jc w:val="left"/>
              <w:rPr>
                <w:rFonts w:ascii="Times New Roman" w:hAnsi="Times New Roman"/>
                <w:b/>
                <w:bCs/>
                <w:sz w:val="28"/>
                <w:szCs w:val="28"/>
              </w:rPr>
            </w:pPr>
          </w:p>
        </w:tc>
      </w:tr>
      <w:tr w:rsidR="0093302E" w14:paraId="7F94084B" w14:textId="77777777" w:rsidTr="00F0366A">
        <w:tc>
          <w:tcPr>
            <w:tcW w:w="4390" w:type="dxa"/>
          </w:tcPr>
          <w:p w14:paraId="1A0C04B7" w14:textId="77777777" w:rsidR="0093302E" w:rsidRDefault="0093302E" w:rsidP="0093302E">
            <w:pPr>
              <w:ind w:firstLine="0"/>
              <w:rPr>
                <w:rFonts w:ascii="Times New Roman" w:hAnsi="Times New Roman"/>
                <w:sz w:val="28"/>
                <w:szCs w:val="28"/>
              </w:rPr>
            </w:pPr>
            <w:r w:rsidRPr="00A07D59">
              <w:rPr>
                <w:rFonts w:ascii="Times New Roman" w:hAnsi="Times New Roman"/>
                <w:sz w:val="28"/>
                <w:szCs w:val="28"/>
              </w:rPr>
              <w:t>1) мати кваліфікований або удосконалений електронний підпис відповідно до вимог Закону України «Про електронні довірчі послуги»;</w:t>
            </w:r>
          </w:p>
          <w:p w14:paraId="3BFDFB1B" w14:textId="4018FF6E" w:rsidR="00AC168B" w:rsidRPr="00A07D59" w:rsidRDefault="00AC168B" w:rsidP="0093302E">
            <w:pPr>
              <w:ind w:firstLine="0"/>
              <w:rPr>
                <w:rFonts w:ascii="Times New Roman" w:hAnsi="Times New Roman"/>
                <w:sz w:val="28"/>
                <w:szCs w:val="28"/>
              </w:rPr>
            </w:pPr>
          </w:p>
        </w:tc>
        <w:tc>
          <w:tcPr>
            <w:tcW w:w="4394" w:type="dxa"/>
          </w:tcPr>
          <w:p w14:paraId="199710C1" w14:textId="77777777" w:rsidR="0093302E" w:rsidRPr="003160FA" w:rsidRDefault="0093302E" w:rsidP="0093302E">
            <w:pPr>
              <w:ind w:left="142" w:firstLine="0"/>
              <w:rPr>
                <w:rFonts w:ascii="Times New Roman" w:hAnsi="Times New Roman"/>
                <w:b/>
                <w:bCs/>
                <w:sz w:val="28"/>
                <w:szCs w:val="28"/>
              </w:rPr>
            </w:pPr>
          </w:p>
        </w:tc>
        <w:tc>
          <w:tcPr>
            <w:tcW w:w="3118" w:type="dxa"/>
          </w:tcPr>
          <w:p w14:paraId="536A7CB3" w14:textId="77777777" w:rsidR="0093302E" w:rsidRDefault="0093302E" w:rsidP="0093302E">
            <w:pPr>
              <w:ind w:left="142" w:firstLine="0"/>
              <w:jc w:val="left"/>
              <w:rPr>
                <w:rFonts w:ascii="Times New Roman" w:hAnsi="Times New Roman"/>
                <w:b/>
                <w:bCs/>
                <w:sz w:val="28"/>
                <w:szCs w:val="28"/>
              </w:rPr>
            </w:pPr>
          </w:p>
        </w:tc>
        <w:tc>
          <w:tcPr>
            <w:tcW w:w="2552" w:type="dxa"/>
          </w:tcPr>
          <w:p w14:paraId="373ECEE5" w14:textId="77777777" w:rsidR="0093302E" w:rsidRDefault="0093302E" w:rsidP="0093302E">
            <w:pPr>
              <w:ind w:left="142" w:firstLine="0"/>
              <w:jc w:val="left"/>
              <w:rPr>
                <w:rFonts w:ascii="Times New Roman" w:hAnsi="Times New Roman"/>
                <w:b/>
                <w:bCs/>
                <w:sz w:val="28"/>
                <w:szCs w:val="28"/>
              </w:rPr>
            </w:pPr>
          </w:p>
        </w:tc>
      </w:tr>
      <w:tr w:rsidR="0093302E" w14:paraId="1ECB970D" w14:textId="77777777" w:rsidTr="00F0366A">
        <w:tc>
          <w:tcPr>
            <w:tcW w:w="4390" w:type="dxa"/>
          </w:tcPr>
          <w:p w14:paraId="246C3FE3" w14:textId="77777777" w:rsidR="0093302E" w:rsidRDefault="0093302E" w:rsidP="0093302E">
            <w:pPr>
              <w:ind w:firstLine="0"/>
              <w:rPr>
                <w:rFonts w:ascii="Times New Roman" w:hAnsi="Times New Roman"/>
                <w:sz w:val="28"/>
                <w:szCs w:val="28"/>
              </w:rPr>
            </w:pPr>
            <w:r w:rsidRPr="00A07D59">
              <w:rPr>
                <w:rFonts w:ascii="Times New Roman" w:hAnsi="Times New Roman"/>
                <w:sz w:val="28"/>
                <w:szCs w:val="28"/>
              </w:rPr>
              <w:t>2) підтверджувати в електронному кабінеті екзаменатора готовність до участі в іспиті чи інформувати Комісію про неможливість взяти участь в іспиті у визначений термін;</w:t>
            </w:r>
          </w:p>
          <w:p w14:paraId="45E7BD60" w14:textId="0F896173" w:rsidR="00AC168B" w:rsidRPr="00A07D59" w:rsidRDefault="00AC168B" w:rsidP="0093302E">
            <w:pPr>
              <w:ind w:firstLine="0"/>
              <w:rPr>
                <w:rFonts w:ascii="Times New Roman" w:hAnsi="Times New Roman"/>
                <w:sz w:val="28"/>
                <w:szCs w:val="28"/>
              </w:rPr>
            </w:pPr>
          </w:p>
        </w:tc>
        <w:tc>
          <w:tcPr>
            <w:tcW w:w="4394" w:type="dxa"/>
          </w:tcPr>
          <w:p w14:paraId="6658E257" w14:textId="77777777" w:rsidR="0093302E" w:rsidRPr="003160FA" w:rsidRDefault="0093302E" w:rsidP="0093302E">
            <w:pPr>
              <w:ind w:left="142" w:firstLine="0"/>
              <w:rPr>
                <w:rFonts w:ascii="Times New Roman" w:hAnsi="Times New Roman"/>
                <w:b/>
                <w:bCs/>
                <w:sz w:val="28"/>
                <w:szCs w:val="28"/>
              </w:rPr>
            </w:pPr>
          </w:p>
        </w:tc>
        <w:tc>
          <w:tcPr>
            <w:tcW w:w="3118" w:type="dxa"/>
          </w:tcPr>
          <w:p w14:paraId="7AF014F8" w14:textId="77777777" w:rsidR="0093302E" w:rsidRDefault="0093302E" w:rsidP="0093302E">
            <w:pPr>
              <w:ind w:left="142" w:firstLine="0"/>
              <w:jc w:val="left"/>
              <w:rPr>
                <w:rFonts w:ascii="Times New Roman" w:hAnsi="Times New Roman"/>
                <w:b/>
                <w:bCs/>
                <w:sz w:val="28"/>
                <w:szCs w:val="28"/>
              </w:rPr>
            </w:pPr>
          </w:p>
        </w:tc>
        <w:tc>
          <w:tcPr>
            <w:tcW w:w="2552" w:type="dxa"/>
          </w:tcPr>
          <w:p w14:paraId="6761677A" w14:textId="77777777" w:rsidR="0093302E" w:rsidRDefault="0093302E" w:rsidP="0093302E">
            <w:pPr>
              <w:ind w:left="142" w:firstLine="0"/>
              <w:jc w:val="left"/>
              <w:rPr>
                <w:rFonts w:ascii="Times New Roman" w:hAnsi="Times New Roman"/>
                <w:b/>
                <w:bCs/>
                <w:sz w:val="28"/>
                <w:szCs w:val="28"/>
              </w:rPr>
            </w:pPr>
          </w:p>
        </w:tc>
      </w:tr>
      <w:tr w:rsidR="0093302E" w14:paraId="27CBDFD2" w14:textId="77777777" w:rsidTr="00F0366A">
        <w:tc>
          <w:tcPr>
            <w:tcW w:w="4390" w:type="dxa"/>
          </w:tcPr>
          <w:p w14:paraId="70FEA843" w14:textId="77777777" w:rsidR="0093302E" w:rsidRDefault="0093302E" w:rsidP="0093302E">
            <w:pPr>
              <w:ind w:firstLine="0"/>
              <w:rPr>
                <w:rFonts w:ascii="Times New Roman" w:hAnsi="Times New Roman"/>
                <w:sz w:val="28"/>
                <w:szCs w:val="28"/>
              </w:rPr>
            </w:pPr>
            <w:r w:rsidRPr="00A07D59">
              <w:rPr>
                <w:rFonts w:ascii="Times New Roman" w:hAnsi="Times New Roman"/>
                <w:sz w:val="28"/>
                <w:szCs w:val="28"/>
              </w:rPr>
              <w:t>3) дотримуватися принципів недискримінації та неупередженості;</w:t>
            </w:r>
          </w:p>
          <w:p w14:paraId="0B103FB1" w14:textId="67DBA966" w:rsidR="00AC168B" w:rsidRPr="00A07D59" w:rsidRDefault="00AC168B" w:rsidP="0093302E">
            <w:pPr>
              <w:ind w:firstLine="0"/>
              <w:rPr>
                <w:rFonts w:ascii="Times New Roman" w:hAnsi="Times New Roman"/>
                <w:sz w:val="28"/>
                <w:szCs w:val="28"/>
              </w:rPr>
            </w:pPr>
          </w:p>
        </w:tc>
        <w:tc>
          <w:tcPr>
            <w:tcW w:w="4394" w:type="dxa"/>
          </w:tcPr>
          <w:p w14:paraId="09681583" w14:textId="77777777" w:rsidR="0093302E" w:rsidRPr="003160FA" w:rsidRDefault="0093302E" w:rsidP="0093302E">
            <w:pPr>
              <w:ind w:left="142" w:firstLine="0"/>
              <w:rPr>
                <w:rFonts w:ascii="Times New Roman" w:hAnsi="Times New Roman"/>
                <w:b/>
                <w:bCs/>
                <w:sz w:val="28"/>
                <w:szCs w:val="28"/>
              </w:rPr>
            </w:pPr>
          </w:p>
        </w:tc>
        <w:tc>
          <w:tcPr>
            <w:tcW w:w="3118" w:type="dxa"/>
          </w:tcPr>
          <w:p w14:paraId="790DFC82" w14:textId="77777777" w:rsidR="0093302E" w:rsidRDefault="0093302E" w:rsidP="0093302E">
            <w:pPr>
              <w:ind w:left="142" w:firstLine="0"/>
              <w:jc w:val="left"/>
              <w:rPr>
                <w:rFonts w:ascii="Times New Roman" w:hAnsi="Times New Roman"/>
                <w:b/>
                <w:bCs/>
                <w:sz w:val="28"/>
                <w:szCs w:val="28"/>
              </w:rPr>
            </w:pPr>
          </w:p>
        </w:tc>
        <w:tc>
          <w:tcPr>
            <w:tcW w:w="2552" w:type="dxa"/>
          </w:tcPr>
          <w:p w14:paraId="289CF0BA" w14:textId="77777777" w:rsidR="0093302E" w:rsidRDefault="0093302E" w:rsidP="0093302E">
            <w:pPr>
              <w:ind w:left="142" w:firstLine="0"/>
              <w:jc w:val="left"/>
              <w:rPr>
                <w:rFonts w:ascii="Times New Roman" w:hAnsi="Times New Roman"/>
                <w:b/>
                <w:bCs/>
                <w:sz w:val="28"/>
                <w:szCs w:val="28"/>
              </w:rPr>
            </w:pPr>
          </w:p>
        </w:tc>
      </w:tr>
      <w:tr w:rsidR="0093302E" w14:paraId="38A26818" w14:textId="77777777" w:rsidTr="00F0366A">
        <w:tc>
          <w:tcPr>
            <w:tcW w:w="4390" w:type="dxa"/>
          </w:tcPr>
          <w:p w14:paraId="6BAF0197" w14:textId="77777777" w:rsidR="0093302E" w:rsidRDefault="0093302E" w:rsidP="0093302E">
            <w:pPr>
              <w:ind w:firstLine="0"/>
              <w:rPr>
                <w:rFonts w:ascii="Times New Roman" w:hAnsi="Times New Roman"/>
                <w:sz w:val="28"/>
                <w:szCs w:val="28"/>
              </w:rPr>
            </w:pPr>
            <w:r w:rsidRPr="00A07D59">
              <w:rPr>
                <w:rFonts w:ascii="Times New Roman" w:hAnsi="Times New Roman"/>
                <w:sz w:val="28"/>
                <w:szCs w:val="28"/>
              </w:rPr>
              <w:t>4) провести оцінювання виконаних претендентом іспитових завдань згідно із затвердженими Комісією вимогами до рівнів володіння державною мовою та критеріями оцінювання;</w:t>
            </w:r>
          </w:p>
          <w:p w14:paraId="0FC8B331" w14:textId="7489F5FE" w:rsidR="00AC168B" w:rsidRPr="00A07D59" w:rsidRDefault="00AC168B" w:rsidP="0093302E">
            <w:pPr>
              <w:ind w:firstLine="0"/>
              <w:rPr>
                <w:rFonts w:ascii="Times New Roman" w:hAnsi="Times New Roman"/>
                <w:sz w:val="28"/>
                <w:szCs w:val="28"/>
              </w:rPr>
            </w:pPr>
          </w:p>
        </w:tc>
        <w:tc>
          <w:tcPr>
            <w:tcW w:w="4394" w:type="dxa"/>
          </w:tcPr>
          <w:p w14:paraId="218F0FBB" w14:textId="77777777" w:rsidR="0093302E" w:rsidRPr="003160FA" w:rsidRDefault="0093302E" w:rsidP="0093302E">
            <w:pPr>
              <w:ind w:left="142" w:firstLine="0"/>
              <w:rPr>
                <w:rFonts w:ascii="Times New Roman" w:hAnsi="Times New Roman"/>
                <w:b/>
                <w:bCs/>
                <w:sz w:val="28"/>
                <w:szCs w:val="28"/>
              </w:rPr>
            </w:pPr>
          </w:p>
        </w:tc>
        <w:tc>
          <w:tcPr>
            <w:tcW w:w="3118" w:type="dxa"/>
          </w:tcPr>
          <w:p w14:paraId="085B43DE" w14:textId="77777777" w:rsidR="0093302E" w:rsidRDefault="0093302E" w:rsidP="0093302E">
            <w:pPr>
              <w:ind w:left="142" w:firstLine="0"/>
              <w:jc w:val="left"/>
              <w:rPr>
                <w:rFonts w:ascii="Times New Roman" w:hAnsi="Times New Roman"/>
                <w:b/>
                <w:bCs/>
                <w:sz w:val="28"/>
                <w:szCs w:val="28"/>
              </w:rPr>
            </w:pPr>
          </w:p>
        </w:tc>
        <w:tc>
          <w:tcPr>
            <w:tcW w:w="2552" w:type="dxa"/>
          </w:tcPr>
          <w:p w14:paraId="30474157" w14:textId="77777777" w:rsidR="0093302E" w:rsidRDefault="0093302E" w:rsidP="0093302E">
            <w:pPr>
              <w:ind w:left="142" w:firstLine="0"/>
              <w:jc w:val="left"/>
              <w:rPr>
                <w:rFonts w:ascii="Times New Roman" w:hAnsi="Times New Roman"/>
                <w:b/>
                <w:bCs/>
                <w:sz w:val="28"/>
                <w:szCs w:val="28"/>
              </w:rPr>
            </w:pPr>
          </w:p>
        </w:tc>
      </w:tr>
      <w:tr w:rsidR="0093302E" w14:paraId="61DE12A6" w14:textId="77777777" w:rsidTr="00F0366A">
        <w:tc>
          <w:tcPr>
            <w:tcW w:w="4390" w:type="dxa"/>
          </w:tcPr>
          <w:p w14:paraId="173111C8" w14:textId="77777777" w:rsidR="00AC168B" w:rsidRDefault="0093302E" w:rsidP="00AC168B">
            <w:pPr>
              <w:ind w:firstLine="0"/>
              <w:rPr>
                <w:rFonts w:ascii="Times New Roman" w:hAnsi="Times New Roman"/>
                <w:sz w:val="28"/>
                <w:szCs w:val="28"/>
              </w:rPr>
            </w:pPr>
            <w:r w:rsidRPr="00A07D59">
              <w:rPr>
                <w:rFonts w:ascii="Times New Roman" w:hAnsi="Times New Roman"/>
                <w:sz w:val="28"/>
                <w:szCs w:val="28"/>
              </w:rPr>
              <w:t xml:space="preserve">5) </w:t>
            </w:r>
            <w:r w:rsidRPr="00336C08">
              <w:rPr>
                <w:rFonts w:ascii="Times New Roman" w:hAnsi="Times New Roman"/>
                <w:sz w:val="28"/>
                <w:szCs w:val="28"/>
              </w:rPr>
              <w:t>фіксувати</w:t>
            </w:r>
            <w:r w:rsidRPr="00A07D59">
              <w:rPr>
                <w:rFonts w:ascii="Times New Roman" w:hAnsi="Times New Roman"/>
                <w:sz w:val="28"/>
                <w:szCs w:val="28"/>
              </w:rPr>
              <w:t xml:space="preserve"> в електронному протоколі результати своєї роботи з оцінювання участі претендента в іспиті;</w:t>
            </w:r>
          </w:p>
          <w:p w14:paraId="5C48EBD6" w14:textId="1C58D6B1" w:rsidR="00AC168B" w:rsidRPr="00A07D59" w:rsidRDefault="00AC168B" w:rsidP="00AC168B">
            <w:pPr>
              <w:ind w:firstLine="0"/>
              <w:rPr>
                <w:rFonts w:ascii="Times New Roman" w:hAnsi="Times New Roman"/>
                <w:sz w:val="28"/>
                <w:szCs w:val="28"/>
              </w:rPr>
            </w:pPr>
          </w:p>
        </w:tc>
        <w:tc>
          <w:tcPr>
            <w:tcW w:w="4394" w:type="dxa"/>
          </w:tcPr>
          <w:p w14:paraId="748C6028" w14:textId="77777777" w:rsidR="0093302E" w:rsidRPr="003160FA" w:rsidRDefault="0093302E" w:rsidP="0093302E">
            <w:pPr>
              <w:ind w:left="142" w:firstLine="0"/>
              <w:rPr>
                <w:rFonts w:ascii="Times New Roman" w:hAnsi="Times New Roman"/>
                <w:b/>
                <w:bCs/>
                <w:sz w:val="28"/>
                <w:szCs w:val="28"/>
              </w:rPr>
            </w:pPr>
          </w:p>
        </w:tc>
        <w:tc>
          <w:tcPr>
            <w:tcW w:w="3118" w:type="dxa"/>
          </w:tcPr>
          <w:p w14:paraId="4851E28E" w14:textId="77777777" w:rsidR="0093302E" w:rsidRDefault="0093302E" w:rsidP="0093302E">
            <w:pPr>
              <w:ind w:left="142" w:firstLine="0"/>
              <w:jc w:val="left"/>
              <w:rPr>
                <w:rFonts w:ascii="Times New Roman" w:hAnsi="Times New Roman"/>
                <w:b/>
                <w:bCs/>
                <w:sz w:val="28"/>
                <w:szCs w:val="28"/>
              </w:rPr>
            </w:pPr>
          </w:p>
        </w:tc>
        <w:tc>
          <w:tcPr>
            <w:tcW w:w="2552" w:type="dxa"/>
          </w:tcPr>
          <w:p w14:paraId="086D3D87" w14:textId="77777777" w:rsidR="0093302E" w:rsidRDefault="0093302E" w:rsidP="0093302E">
            <w:pPr>
              <w:ind w:left="142" w:firstLine="0"/>
              <w:jc w:val="left"/>
              <w:rPr>
                <w:rFonts w:ascii="Times New Roman" w:hAnsi="Times New Roman"/>
                <w:b/>
                <w:bCs/>
                <w:sz w:val="28"/>
                <w:szCs w:val="28"/>
              </w:rPr>
            </w:pPr>
          </w:p>
        </w:tc>
      </w:tr>
      <w:tr w:rsidR="0093302E" w14:paraId="7E2EDDDD" w14:textId="77777777" w:rsidTr="00F0366A">
        <w:tc>
          <w:tcPr>
            <w:tcW w:w="4390" w:type="dxa"/>
          </w:tcPr>
          <w:p w14:paraId="6C1F8B2D" w14:textId="77777777" w:rsidR="0093302E" w:rsidRDefault="0093302E" w:rsidP="0093302E">
            <w:pPr>
              <w:ind w:firstLine="0"/>
              <w:rPr>
                <w:rFonts w:ascii="Times New Roman" w:hAnsi="Times New Roman"/>
                <w:sz w:val="28"/>
                <w:szCs w:val="28"/>
              </w:rPr>
            </w:pPr>
            <w:r w:rsidRPr="00A07D59">
              <w:rPr>
                <w:rFonts w:ascii="Times New Roman" w:hAnsi="Times New Roman"/>
                <w:sz w:val="28"/>
                <w:szCs w:val="28"/>
              </w:rPr>
              <w:t xml:space="preserve">6) заявити про конфлікт інтересів, що може виникнути </w:t>
            </w:r>
            <w:r w:rsidRPr="00336C08">
              <w:rPr>
                <w:rFonts w:ascii="Times New Roman" w:hAnsi="Times New Roman"/>
                <w:sz w:val="28"/>
                <w:szCs w:val="28"/>
              </w:rPr>
              <w:t>під час проведення іспиту</w:t>
            </w:r>
            <w:r w:rsidRPr="00A07D59">
              <w:rPr>
                <w:rFonts w:ascii="Times New Roman" w:hAnsi="Times New Roman"/>
                <w:sz w:val="28"/>
                <w:szCs w:val="28"/>
              </w:rPr>
              <w:t xml:space="preserve"> та/або оцінювання участі претендента в усній частині іспиту;</w:t>
            </w:r>
          </w:p>
          <w:p w14:paraId="70AC6A36" w14:textId="5083D217" w:rsidR="00AC168B" w:rsidRPr="00A07D59" w:rsidRDefault="00AC168B" w:rsidP="0093302E">
            <w:pPr>
              <w:ind w:firstLine="0"/>
              <w:rPr>
                <w:rFonts w:ascii="Times New Roman" w:hAnsi="Times New Roman"/>
                <w:sz w:val="28"/>
                <w:szCs w:val="28"/>
              </w:rPr>
            </w:pPr>
          </w:p>
        </w:tc>
        <w:tc>
          <w:tcPr>
            <w:tcW w:w="4394" w:type="dxa"/>
          </w:tcPr>
          <w:p w14:paraId="21739A32" w14:textId="77777777" w:rsidR="0093302E" w:rsidRPr="003160FA" w:rsidRDefault="0093302E" w:rsidP="0093302E">
            <w:pPr>
              <w:ind w:left="142" w:firstLine="0"/>
              <w:rPr>
                <w:rFonts w:ascii="Times New Roman" w:hAnsi="Times New Roman"/>
                <w:b/>
                <w:bCs/>
                <w:sz w:val="28"/>
                <w:szCs w:val="28"/>
              </w:rPr>
            </w:pPr>
          </w:p>
        </w:tc>
        <w:tc>
          <w:tcPr>
            <w:tcW w:w="3118" w:type="dxa"/>
          </w:tcPr>
          <w:p w14:paraId="6AEF3E50" w14:textId="77777777" w:rsidR="0093302E" w:rsidRDefault="0093302E" w:rsidP="0093302E">
            <w:pPr>
              <w:ind w:left="142" w:firstLine="0"/>
              <w:jc w:val="left"/>
              <w:rPr>
                <w:rFonts w:ascii="Times New Roman" w:hAnsi="Times New Roman"/>
                <w:b/>
                <w:bCs/>
                <w:sz w:val="28"/>
                <w:szCs w:val="28"/>
              </w:rPr>
            </w:pPr>
          </w:p>
        </w:tc>
        <w:tc>
          <w:tcPr>
            <w:tcW w:w="2552" w:type="dxa"/>
          </w:tcPr>
          <w:p w14:paraId="77366E35" w14:textId="77777777" w:rsidR="0093302E" w:rsidRDefault="0093302E" w:rsidP="0093302E">
            <w:pPr>
              <w:ind w:left="142" w:firstLine="0"/>
              <w:jc w:val="left"/>
              <w:rPr>
                <w:rFonts w:ascii="Times New Roman" w:hAnsi="Times New Roman"/>
                <w:b/>
                <w:bCs/>
                <w:sz w:val="28"/>
                <w:szCs w:val="28"/>
              </w:rPr>
            </w:pPr>
          </w:p>
        </w:tc>
      </w:tr>
      <w:tr w:rsidR="0093302E" w14:paraId="3760FE0B" w14:textId="77777777" w:rsidTr="00F0366A">
        <w:tc>
          <w:tcPr>
            <w:tcW w:w="4390" w:type="dxa"/>
          </w:tcPr>
          <w:p w14:paraId="43639647" w14:textId="77777777" w:rsidR="0093302E" w:rsidRDefault="0093302E" w:rsidP="0093302E">
            <w:pPr>
              <w:ind w:firstLine="0"/>
              <w:rPr>
                <w:rFonts w:ascii="Times New Roman" w:hAnsi="Times New Roman"/>
                <w:sz w:val="28"/>
                <w:szCs w:val="28"/>
              </w:rPr>
            </w:pPr>
            <w:r w:rsidRPr="00A07D59">
              <w:rPr>
                <w:rFonts w:ascii="Times New Roman" w:hAnsi="Times New Roman"/>
                <w:sz w:val="28"/>
                <w:szCs w:val="28"/>
              </w:rPr>
              <w:t>7) брати участь у заходах з підвищення рівня кваліфікації екзаменаторів, які організовує та проводить Комісія.</w:t>
            </w:r>
          </w:p>
          <w:p w14:paraId="7E13DBF1" w14:textId="112B40DA" w:rsidR="00AC168B" w:rsidRPr="00A07D59" w:rsidRDefault="00AC168B" w:rsidP="0093302E">
            <w:pPr>
              <w:ind w:firstLine="0"/>
              <w:rPr>
                <w:rFonts w:ascii="Times New Roman" w:hAnsi="Times New Roman"/>
                <w:sz w:val="28"/>
                <w:szCs w:val="28"/>
              </w:rPr>
            </w:pPr>
          </w:p>
        </w:tc>
        <w:tc>
          <w:tcPr>
            <w:tcW w:w="4394" w:type="dxa"/>
          </w:tcPr>
          <w:p w14:paraId="5AE9990C" w14:textId="77777777" w:rsidR="0093302E" w:rsidRPr="003160FA" w:rsidRDefault="0093302E" w:rsidP="0093302E">
            <w:pPr>
              <w:ind w:left="142" w:firstLine="0"/>
              <w:rPr>
                <w:rFonts w:ascii="Times New Roman" w:hAnsi="Times New Roman"/>
                <w:b/>
                <w:bCs/>
                <w:sz w:val="28"/>
                <w:szCs w:val="28"/>
              </w:rPr>
            </w:pPr>
          </w:p>
        </w:tc>
        <w:tc>
          <w:tcPr>
            <w:tcW w:w="3118" w:type="dxa"/>
          </w:tcPr>
          <w:p w14:paraId="4EA13BCC" w14:textId="77777777" w:rsidR="0093302E" w:rsidRDefault="0093302E" w:rsidP="0093302E">
            <w:pPr>
              <w:ind w:left="142" w:firstLine="0"/>
              <w:jc w:val="left"/>
              <w:rPr>
                <w:rFonts w:ascii="Times New Roman" w:hAnsi="Times New Roman"/>
                <w:b/>
                <w:bCs/>
                <w:sz w:val="28"/>
                <w:szCs w:val="28"/>
              </w:rPr>
            </w:pPr>
          </w:p>
        </w:tc>
        <w:tc>
          <w:tcPr>
            <w:tcW w:w="2552" w:type="dxa"/>
          </w:tcPr>
          <w:p w14:paraId="1A7FE42B" w14:textId="77777777" w:rsidR="0093302E" w:rsidRDefault="0093302E" w:rsidP="0093302E">
            <w:pPr>
              <w:ind w:left="142" w:firstLine="0"/>
              <w:jc w:val="left"/>
              <w:rPr>
                <w:rFonts w:ascii="Times New Roman" w:hAnsi="Times New Roman"/>
                <w:b/>
                <w:bCs/>
                <w:sz w:val="28"/>
                <w:szCs w:val="28"/>
              </w:rPr>
            </w:pPr>
          </w:p>
        </w:tc>
      </w:tr>
      <w:tr w:rsidR="0093302E" w14:paraId="17639362" w14:textId="77777777" w:rsidTr="00F0366A">
        <w:tc>
          <w:tcPr>
            <w:tcW w:w="4390" w:type="dxa"/>
          </w:tcPr>
          <w:p w14:paraId="4AB6CA2B" w14:textId="77777777" w:rsidR="0093302E" w:rsidRDefault="0093302E" w:rsidP="0093302E">
            <w:pPr>
              <w:ind w:firstLine="0"/>
              <w:rPr>
                <w:rFonts w:ascii="Times New Roman" w:hAnsi="Times New Roman"/>
                <w:sz w:val="28"/>
                <w:szCs w:val="28"/>
              </w:rPr>
            </w:pPr>
            <w:r w:rsidRPr="00A07D59">
              <w:rPr>
                <w:rFonts w:ascii="Times New Roman" w:hAnsi="Times New Roman"/>
                <w:sz w:val="28"/>
                <w:szCs w:val="28"/>
              </w:rPr>
              <w:lastRenderedPageBreak/>
              <w:t>6. Комісія приймає рішення про припинення повноважень екзаменатора та виключення його з переліку екзаменаторів за наявності однієї чи кількох таких підстав:</w:t>
            </w:r>
          </w:p>
          <w:p w14:paraId="2B6C2CFA" w14:textId="5E890CA4" w:rsidR="00AC168B" w:rsidRPr="00A07D59" w:rsidRDefault="00AC168B" w:rsidP="0093302E">
            <w:pPr>
              <w:ind w:firstLine="0"/>
              <w:rPr>
                <w:rFonts w:ascii="Times New Roman" w:hAnsi="Times New Roman"/>
                <w:sz w:val="28"/>
                <w:szCs w:val="28"/>
              </w:rPr>
            </w:pPr>
          </w:p>
        </w:tc>
        <w:tc>
          <w:tcPr>
            <w:tcW w:w="4394" w:type="dxa"/>
          </w:tcPr>
          <w:p w14:paraId="70064CE2" w14:textId="77777777" w:rsidR="0093302E" w:rsidRPr="003160FA" w:rsidRDefault="0093302E" w:rsidP="0093302E">
            <w:pPr>
              <w:ind w:left="142" w:firstLine="0"/>
              <w:rPr>
                <w:rFonts w:ascii="Times New Roman" w:hAnsi="Times New Roman"/>
                <w:b/>
                <w:bCs/>
                <w:sz w:val="28"/>
                <w:szCs w:val="28"/>
              </w:rPr>
            </w:pPr>
          </w:p>
        </w:tc>
        <w:tc>
          <w:tcPr>
            <w:tcW w:w="3118" w:type="dxa"/>
          </w:tcPr>
          <w:p w14:paraId="3CC060AE" w14:textId="77777777" w:rsidR="0093302E" w:rsidRDefault="0093302E" w:rsidP="0093302E">
            <w:pPr>
              <w:ind w:left="142" w:firstLine="0"/>
              <w:jc w:val="left"/>
              <w:rPr>
                <w:rFonts w:ascii="Times New Roman" w:hAnsi="Times New Roman"/>
                <w:b/>
                <w:bCs/>
                <w:sz w:val="28"/>
                <w:szCs w:val="28"/>
              </w:rPr>
            </w:pPr>
          </w:p>
        </w:tc>
        <w:tc>
          <w:tcPr>
            <w:tcW w:w="2552" w:type="dxa"/>
          </w:tcPr>
          <w:p w14:paraId="3B49C050" w14:textId="77777777" w:rsidR="0093302E" w:rsidRDefault="0093302E" w:rsidP="0093302E">
            <w:pPr>
              <w:ind w:left="142" w:firstLine="0"/>
              <w:jc w:val="left"/>
              <w:rPr>
                <w:rFonts w:ascii="Times New Roman" w:hAnsi="Times New Roman"/>
                <w:b/>
                <w:bCs/>
                <w:sz w:val="28"/>
                <w:szCs w:val="28"/>
              </w:rPr>
            </w:pPr>
          </w:p>
        </w:tc>
      </w:tr>
      <w:tr w:rsidR="0093302E" w14:paraId="23B4C42D" w14:textId="77777777" w:rsidTr="00F0366A">
        <w:tc>
          <w:tcPr>
            <w:tcW w:w="4390" w:type="dxa"/>
          </w:tcPr>
          <w:p w14:paraId="1EA1D3CB" w14:textId="77777777" w:rsidR="0093302E" w:rsidRDefault="0093302E" w:rsidP="0093302E">
            <w:pPr>
              <w:ind w:firstLine="0"/>
              <w:rPr>
                <w:rFonts w:ascii="Times New Roman" w:hAnsi="Times New Roman"/>
                <w:sz w:val="28"/>
                <w:szCs w:val="28"/>
              </w:rPr>
            </w:pPr>
            <w:r w:rsidRPr="00A07D59">
              <w:rPr>
                <w:rFonts w:ascii="Times New Roman" w:hAnsi="Times New Roman"/>
                <w:sz w:val="28"/>
                <w:szCs w:val="28"/>
              </w:rPr>
              <w:t>1)</w:t>
            </w:r>
            <w:r>
              <w:rPr>
                <w:rFonts w:ascii="Times New Roman" w:hAnsi="Times New Roman"/>
                <w:sz w:val="28"/>
                <w:szCs w:val="28"/>
              </w:rPr>
              <w:t xml:space="preserve"> </w:t>
            </w:r>
            <w:r w:rsidRPr="00A07D59">
              <w:rPr>
                <w:rFonts w:ascii="Times New Roman" w:hAnsi="Times New Roman"/>
                <w:sz w:val="28"/>
                <w:szCs w:val="28"/>
              </w:rPr>
              <w:t>припинено повноваження уповноваженої установи, виключено її з переліку уповноважених установ та розірвано договір про надання послуг із проведення іспитів (якщо він був укладений);</w:t>
            </w:r>
          </w:p>
          <w:p w14:paraId="2C761E25" w14:textId="61769E3F" w:rsidR="00AC168B" w:rsidRPr="00A07D59" w:rsidRDefault="00AC168B" w:rsidP="0093302E">
            <w:pPr>
              <w:ind w:firstLine="0"/>
              <w:rPr>
                <w:rFonts w:ascii="Times New Roman" w:hAnsi="Times New Roman"/>
                <w:sz w:val="28"/>
                <w:szCs w:val="28"/>
              </w:rPr>
            </w:pPr>
          </w:p>
        </w:tc>
        <w:tc>
          <w:tcPr>
            <w:tcW w:w="4394" w:type="dxa"/>
          </w:tcPr>
          <w:p w14:paraId="4A6F3F84" w14:textId="77777777" w:rsidR="0093302E" w:rsidRPr="003160FA" w:rsidRDefault="0093302E" w:rsidP="0093302E">
            <w:pPr>
              <w:ind w:left="142" w:firstLine="0"/>
              <w:rPr>
                <w:rFonts w:ascii="Times New Roman" w:hAnsi="Times New Roman"/>
                <w:b/>
                <w:bCs/>
                <w:sz w:val="28"/>
                <w:szCs w:val="28"/>
              </w:rPr>
            </w:pPr>
          </w:p>
        </w:tc>
        <w:tc>
          <w:tcPr>
            <w:tcW w:w="3118" w:type="dxa"/>
          </w:tcPr>
          <w:p w14:paraId="28E48F22" w14:textId="77777777" w:rsidR="0093302E" w:rsidRDefault="0093302E" w:rsidP="0093302E">
            <w:pPr>
              <w:ind w:left="142" w:firstLine="0"/>
              <w:jc w:val="left"/>
              <w:rPr>
                <w:rFonts w:ascii="Times New Roman" w:hAnsi="Times New Roman"/>
                <w:b/>
                <w:bCs/>
                <w:sz w:val="28"/>
                <w:szCs w:val="28"/>
              </w:rPr>
            </w:pPr>
          </w:p>
        </w:tc>
        <w:tc>
          <w:tcPr>
            <w:tcW w:w="2552" w:type="dxa"/>
          </w:tcPr>
          <w:p w14:paraId="6353DF92" w14:textId="77777777" w:rsidR="0093302E" w:rsidRDefault="0093302E" w:rsidP="0093302E">
            <w:pPr>
              <w:ind w:left="142" w:firstLine="0"/>
              <w:jc w:val="left"/>
              <w:rPr>
                <w:rFonts w:ascii="Times New Roman" w:hAnsi="Times New Roman"/>
                <w:b/>
                <w:bCs/>
                <w:sz w:val="28"/>
                <w:szCs w:val="28"/>
              </w:rPr>
            </w:pPr>
          </w:p>
        </w:tc>
      </w:tr>
      <w:tr w:rsidR="0093302E" w14:paraId="3E2AA120" w14:textId="77777777" w:rsidTr="00F0366A">
        <w:tc>
          <w:tcPr>
            <w:tcW w:w="4390" w:type="dxa"/>
          </w:tcPr>
          <w:p w14:paraId="77ACF971" w14:textId="77777777" w:rsidR="0093302E" w:rsidRDefault="0093302E" w:rsidP="0093302E">
            <w:pPr>
              <w:ind w:firstLine="0"/>
              <w:rPr>
                <w:rFonts w:ascii="Times New Roman" w:hAnsi="Times New Roman"/>
                <w:sz w:val="28"/>
                <w:szCs w:val="28"/>
              </w:rPr>
            </w:pPr>
            <w:r w:rsidRPr="00A07D59">
              <w:rPr>
                <w:rFonts w:ascii="Times New Roman" w:hAnsi="Times New Roman"/>
                <w:sz w:val="28"/>
                <w:szCs w:val="28"/>
              </w:rPr>
              <w:t>2) екзаменатор не здійснює перевірку й оцінювання результатів іспитів упродовж трьох місяців;</w:t>
            </w:r>
          </w:p>
          <w:p w14:paraId="149C0443" w14:textId="511397A2" w:rsidR="00AC168B" w:rsidRPr="00A07D59" w:rsidRDefault="00AC168B" w:rsidP="0093302E">
            <w:pPr>
              <w:ind w:firstLine="0"/>
              <w:rPr>
                <w:rFonts w:ascii="Times New Roman" w:hAnsi="Times New Roman"/>
                <w:sz w:val="28"/>
                <w:szCs w:val="28"/>
              </w:rPr>
            </w:pPr>
          </w:p>
        </w:tc>
        <w:tc>
          <w:tcPr>
            <w:tcW w:w="4394" w:type="dxa"/>
          </w:tcPr>
          <w:p w14:paraId="405C2D8C" w14:textId="77777777" w:rsidR="0093302E" w:rsidRPr="003160FA" w:rsidRDefault="0093302E" w:rsidP="0093302E">
            <w:pPr>
              <w:ind w:left="142" w:firstLine="0"/>
              <w:rPr>
                <w:rFonts w:ascii="Times New Roman" w:hAnsi="Times New Roman"/>
                <w:b/>
                <w:bCs/>
                <w:sz w:val="28"/>
                <w:szCs w:val="28"/>
              </w:rPr>
            </w:pPr>
          </w:p>
        </w:tc>
        <w:tc>
          <w:tcPr>
            <w:tcW w:w="3118" w:type="dxa"/>
          </w:tcPr>
          <w:p w14:paraId="2B4C17F9" w14:textId="77777777" w:rsidR="0093302E" w:rsidRDefault="0093302E" w:rsidP="0093302E">
            <w:pPr>
              <w:ind w:left="142" w:firstLine="0"/>
              <w:jc w:val="left"/>
              <w:rPr>
                <w:rFonts w:ascii="Times New Roman" w:hAnsi="Times New Roman"/>
                <w:b/>
                <w:bCs/>
                <w:sz w:val="28"/>
                <w:szCs w:val="28"/>
              </w:rPr>
            </w:pPr>
          </w:p>
        </w:tc>
        <w:tc>
          <w:tcPr>
            <w:tcW w:w="2552" w:type="dxa"/>
          </w:tcPr>
          <w:p w14:paraId="21406335" w14:textId="77777777" w:rsidR="0093302E" w:rsidRDefault="0093302E" w:rsidP="0093302E">
            <w:pPr>
              <w:ind w:left="142" w:firstLine="0"/>
              <w:jc w:val="left"/>
              <w:rPr>
                <w:rFonts w:ascii="Times New Roman" w:hAnsi="Times New Roman"/>
                <w:b/>
                <w:bCs/>
                <w:sz w:val="28"/>
                <w:szCs w:val="28"/>
              </w:rPr>
            </w:pPr>
          </w:p>
        </w:tc>
      </w:tr>
      <w:tr w:rsidR="0093302E" w14:paraId="0B7DE938" w14:textId="77777777" w:rsidTr="00F0366A">
        <w:tc>
          <w:tcPr>
            <w:tcW w:w="4390" w:type="dxa"/>
          </w:tcPr>
          <w:p w14:paraId="55FE3B6A" w14:textId="77777777" w:rsidR="0093302E" w:rsidRDefault="0093302E" w:rsidP="0093302E">
            <w:pPr>
              <w:ind w:firstLine="0"/>
              <w:rPr>
                <w:rFonts w:ascii="Times New Roman" w:hAnsi="Times New Roman"/>
                <w:sz w:val="28"/>
                <w:szCs w:val="28"/>
              </w:rPr>
            </w:pPr>
            <w:r w:rsidRPr="00A07D59">
              <w:rPr>
                <w:rFonts w:ascii="Times New Roman" w:hAnsi="Times New Roman"/>
                <w:sz w:val="28"/>
                <w:szCs w:val="28"/>
              </w:rPr>
              <w:t>3) екзаменатор припинив трудові відносини з уповноваженою установою, про що уповноважена установа повідомляє Комісію;</w:t>
            </w:r>
          </w:p>
          <w:p w14:paraId="66084663" w14:textId="41EA5651" w:rsidR="00AC168B" w:rsidRPr="00A07D59" w:rsidRDefault="00AC168B" w:rsidP="0093302E">
            <w:pPr>
              <w:ind w:firstLine="0"/>
              <w:rPr>
                <w:rFonts w:ascii="Times New Roman" w:hAnsi="Times New Roman"/>
                <w:sz w:val="28"/>
                <w:szCs w:val="28"/>
              </w:rPr>
            </w:pPr>
          </w:p>
        </w:tc>
        <w:tc>
          <w:tcPr>
            <w:tcW w:w="4394" w:type="dxa"/>
          </w:tcPr>
          <w:p w14:paraId="668138A0" w14:textId="77777777" w:rsidR="0093302E" w:rsidRPr="003160FA" w:rsidRDefault="0093302E" w:rsidP="0093302E">
            <w:pPr>
              <w:ind w:left="142" w:firstLine="0"/>
              <w:rPr>
                <w:rFonts w:ascii="Times New Roman" w:hAnsi="Times New Roman"/>
                <w:b/>
                <w:bCs/>
                <w:sz w:val="28"/>
                <w:szCs w:val="28"/>
              </w:rPr>
            </w:pPr>
          </w:p>
        </w:tc>
        <w:tc>
          <w:tcPr>
            <w:tcW w:w="3118" w:type="dxa"/>
          </w:tcPr>
          <w:p w14:paraId="06664B37" w14:textId="77777777" w:rsidR="0093302E" w:rsidRDefault="0093302E" w:rsidP="0093302E">
            <w:pPr>
              <w:ind w:left="142" w:firstLine="0"/>
              <w:jc w:val="left"/>
              <w:rPr>
                <w:rFonts w:ascii="Times New Roman" w:hAnsi="Times New Roman"/>
                <w:b/>
                <w:bCs/>
                <w:sz w:val="28"/>
                <w:szCs w:val="28"/>
              </w:rPr>
            </w:pPr>
          </w:p>
        </w:tc>
        <w:tc>
          <w:tcPr>
            <w:tcW w:w="2552" w:type="dxa"/>
          </w:tcPr>
          <w:p w14:paraId="1D601E7A" w14:textId="77777777" w:rsidR="0093302E" w:rsidRDefault="0093302E" w:rsidP="0093302E">
            <w:pPr>
              <w:ind w:left="142" w:firstLine="0"/>
              <w:jc w:val="left"/>
              <w:rPr>
                <w:rFonts w:ascii="Times New Roman" w:hAnsi="Times New Roman"/>
                <w:b/>
                <w:bCs/>
                <w:sz w:val="28"/>
                <w:szCs w:val="28"/>
              </w:rPr>
            </w:pPr>
          </w:p>
        </w:tc>
      </w:tr>
      <w:tr w:rsidR="0093302E" w14:paraId="62B7188D" w14:textId="77777777" w:rsidTr="00F0366A">
        <w:tc>
          <w:tcPr>
            <w:tcW w:w="4390" w:type="dxa"/>
          </w:tcPr>
          <w:p w14:paraId="747B1D0B" w14:textId="77777777" w:rsidR="0093302E" w:rsidRDefault="0093302E" w:rsidP="0093302E">
            <w:pPr>
              <w:ind w:firstLine="0"/>
              <w:rPr>
                <w:rFonts w:ascii="Times New Roman" w:hAnsi="Times New Roman"/>
                <w:sz w:val="28"/>
                <w:szCs w:val="28"/>
              </w:rPr>
            </w:pPr>
            <w:r w:rsidRPr="00A07D59">
              <w:rPr>
                <w:rFonts w:ascii="Times New Roman" w:hAnsi="Times New Roman"/>
                <w:sz w:val="28"/>
                <w:szCs w:val="28"/>
              </w:rPr>
              <w:t xml:space="preserve">4) уповноважена установа надіслала клопотання про припинення повноважень </w:t>
            </w:r>
            <w:r w:rsidRPr="00A07D59">
              <w:rPr>
                <w:rFonts w:ascii="Times New Roman" w:hAnsi="Times New Roman"/>
                <w:sz w:val="28"/>
                <w:szCs w:val="28"/>
              </w:rPr>
              <w:lastRenderedPageBreak/>
              <w:t>екзаменатора та виключення його з переліку екзаменаторів;</w:t>
            </w:r>
          </w:p>
          <w:p w14:paraId="36EBAE9A" w14:textId="153A311F" w:rsidR="00AC168B" w:rsidRPr="00A07D59" w:rsidRDefault="00AC168B" w:rsidP="0093302E">
            <w:pPr>
              <w:ind w:firstLine="0"/>
              <w:rPr>
                <w:rFonts w:ascii="Times New Roman" w:hAnsi="Times New Roman"/>
                <w:sz w:val="28"/>
                <w:szCs w:val="28"/>
              </w:rPr>
            </w:pPr>
          </w:p>
        </w:tc>
        <w:tc>
          <w:tcPr>
            <w:tcW w:w="4394" w:type="dxa"/>
          </w:tcPr>
          <w:p w14:paraId="0A96248A" w14:textId="77777777" w:rsidR="0093302E" w:rsidRPr="003160FA" w:rsidRDefault="0093302E" w:rsidP="0093302E">
            <w:pPr>
              <w:ind w:left="142" w:firstLine="0"/>
              <w:rPr>
                <w:rFonts w:ascii="Times New Roman" w:hAnsi="Times New Roman"/>
                <w:b/>
                <w:bCs/>
                <w:sz w:val="28"/>
                <w:szCs w:val="28"/>
              </w:rPr>
            </w:pPr>
          </w:p>
        </w:tc>
        <w:tc>
          <w:tcPr>
            <w:tcW w:w="3118" w:type="dxa"/>
          </w:tcPr>
          <w:p w14:paraId="3D046666" w14:textId="77777777" w:rsidR="0093302E" w:rsidRDefault="0093302E" w:rsidP="0093302E">
            <w:pPr>
              <w:ind w:left="142" w:firstLine="0"/>
              <w:jc w:val="left"/>
              <w:rPr>
                <w:rFonts w:ascii="Times New Roman" w:hAnsi="Times New Roman"/>
                <w:b/>
                <w:bCs/>
                <w:sz w:val="28"/>
                <w:szCs w:val="28"/>
              </w:rPr>
            </w:pPr>
          </w:p>
        </w:tc>
        <w:tc>
          <w:tcPr>
            <w:tcW w:w="2552" w:type="dxa"/>
          </w:tcPr>
          <w:p w14:paraId="6CD92D98" w14:textId="77777777" w:rsidR="0093302E" w:rsidRDefault="0093302E" w:rsidP="0093302E">
            <w:pPr>
              <w:ind w:left="142" w:firstLine="0"/>
              <w:jc w:val="left"/>
              <w:rPr>
                <w:rFonts w:ascii="Times New Roman" w:hAnsi="Times New Roman"/>
                <w:b/>
                <w:bCs/>
                <w:sz w:val="28"/>
                <w:szCs w:val="28"/>
              </w:rPr>
            </w:pPr>
          </w:p>
        </w:tc>
      </w:tr>
      <w:tr w:rsidR="0093302E" w14:paraId="5A003716" w14:textId="77777777" w:rsidTr="00F0366A">
        <w:tc>
          <w:tcPr>
            <w:tcW w:w="4390" w:type="dxa"/>
          </w:tcPr>
          <w:p w14:paraId="7D1C2185" w14:textId="77777777" w:rsidR="0093302E" w:rsidRDefault="0093302E" w:rsidP="0093302E">
            <w:pPr>
              <w:ind w:firstLine="0"/>
              <w:rPr>
                <w:rFonts w:ascii="Times New Roman" w:hAnsi="Times New Roman"/>
                <w:sz w:val="28"/>
                <w:szCs w:val="28"/>
              </w:rPr>
            </w:pPr>
            <w:r w:rsidRPr="00A07D59">
              <w:rPr>
                <w:rFonts w:ascii="Times New Roman" w:hAnsi="Times New Roman"/>
                <w:sz w:val="28"/>
                <w:szCs w:val="28"/>
              </w:rPr>
              <w:t>5) екзаменатор не виконує або неналежно виконує свої обов’язки, визначені у цьому Порядку.</w:t>
            </w:r>
          </w:p>
          <w:p w14:paraId="167CBC1B" w14:textId="77777777" w:rsidR="0093302E" w:rsidRDefault="0093302E" w:rsidP="0093302E">
            <w:pPr>
              <w:ind w:firstLine="0"/>
              <w:rPr>
                <w:rFonts w:ascii="Times New Roman" w:hAnsi="Times New Roman"/>
                <w:sz w:val="28"/>
                <w:szCs w:val="28"/>
              </w:rPr>
            </w:pPr>
            <w:r w:rsidRPr="00A07D59">
              <w:rPr>
                <w:rFonts w:ascii="Times New Roman" w:hAnsi="Times New Roman"/>
                <w:sz w:val="28"/>
                <w:szCs w:val="28"/>
              </w:rPr>
              <w:t>Про рішення Комісія повідомляє уповноважену установу.</w:t>
            </w:r>
          </w:p>
          <w:p w14:paraId="0D6C868E" w14:textId="32162456" w:rsidR="00AC168B" w:rsidRPr="00A07D59" w:rsidRDefault="00AC168B" w:rsidP="0093302E">
            <w:pPr>
              <w:ind w:firstLine="0"/>
              <w:rPr>
                <w:rFonts w:ascii="Times New Roman" w:hAnsi="Times New Roman"/>
                <w:sz w:val="28"/>
                <w:szCs w:val="28"/>
              </w:rPr>
            </w:pPr>
          </w:p>
        </w:tc>
        <w:tc>
          <w:tcPr>
            <w:tcW w:w="4394" w:type="dxa"/>
          </w:tcPr>
          <w:p w14:paraId="1772A864" w14:textId="77777777" w:rsidR="0093302E" w:rsidRPr="003160FA" w:rsidRDefault="0093302E" w:rsidP="0093302E">
            <w:pPr>
              <w:ind w:left="142" w:firstLine="0"/>
              <w:rPr>
                <w:rFonts w:ascii="Times New Roman" w:hAnsi="Times New Roman"/>
                <w:b/>
                <w:bCs/>
                <w:sz w:val="28"/>
                <w:szCs w:val="28"/>
              </w:rPr>
            </w:pPr>
          </w:p>
        </w:tc>
        <w:tc>
          <w:tcPr>
            <w:tcW w:w="3118" w:type="dxa"/>
          </w:tcPr>
          <w:p w14:paraId="24B2BDA6" w14:textId="77777777" w:rsidR="0093302E" w:rsidRDefault="0093302E" w:rsidP="0093302E">
            <w:pPr>
              <w:ind w:left="142" w:firstLine="0"/>
              <w:jc w:val="left"/>
              <w:rPr>
                <w:rFonts w:ascii="Times New Roman" w:hAnsi="Times New Roman"/>
                <w:b/>
                <w:bCs/>
                <w:sz w:val="28"/>
                <w:szCs w:val="28"/>
              </w:rPr>
            </w:pPr>
          </w:p>
        </w:tc>
        <w:tc>
          <w:tcPr>
            <w:tcW w:w="2552" w:type="dxa"/>
          </w:tcPr>
          <w:p w14:paraId="7822616B" w14:textId="77777777" w:rsidR="0093302E" w:rsidRDefault="0093302E" w:rsidP="0093302E">
            <w:pPr>
              <w:ind w:left="142" w:firstLine="0"/>
              <w:jc w:val="left"/>
              <w:rPr>
                <w:rFonts w:ascii="Times New Roman" w:hAnsi="Times New Roman"/>
                <w:b/>
                <w:bCs/>
                <w:sz w:val="28"/>
                <w:szCs w:val="28"/>
              </w:rPr>
            </w:pPr>
          </w:p>
        </w:tc>
      </w:tr>
    </w:tbl>
    <w:p w14:paraId="019FC747" w14:textId="77777777" w:rsidR="00012CDD" w:rsidRDefault="00012CDD" w:rsidP="00B81D34">
      <w:pPr>
        <w:ind w:firstLine="567"/>
        <w:jc w:val="center"/>
        <w:rPr>
          <w:rFonts w:ascii="Times New Roman" w:hAnsi="Times New Roman"/>
          <w:sz w:val="28"/>
          <w:szCs w:val="28"/>
        </w:rPr>
      </w:pPr>
    </w:p>
    <w:p w14:paraId="4A6F8646" w14:textId="531C596F" w:rsidR="0052724A" w:rsidRPr="00613C55" w:rsidRDefault="0052724A" w:rsidP="00B81D34">
      <w:pPr>
        <w:ind w:firstLine="567"/>
        <w:jc w:val="center"/>
        <w:rPr>
          <w:rFonts w:ascii="Times New Roman" w:hAnsi="Times New Roman"/>
          <w:sz w:val="28"/>
          <w:szCs w:val="28"/>
        </w:rPr>
      </w:pPr>
      <w:r w:rsidRPr="00613C55">
        <w:rPr>
          <w:rFonts w:ascii="Times New Roman" w:hAnsi="Times New Roman"/>
          <w:sz w:val="28"/>
          <w:szCs w:val="28"/>
        </w:rPr>
        <w:t>____________________</w:t>
      </w:r>
    </w:p>
    <w:sectPr w:rsidR="0052724A" w:rsidRPr="00613C55" w:rsidSect="002C4D16">
      <w:headerReference w:type="default" r:id="rId8"/>
      <w:pgSz w:w="16838" w:h="11906" w:orient="landscape"/>
      <w:pgMar w:top="1276" w:right="1134" w:bottom="1276"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52BA6" w14:textId="77777777" w:rsidR="004E1964" w:rsidRDefault="004E1964" w:rsidP="00AA6278">
      <w:r>
        <w:separator/>
      </w:r>
    </w:p>
  </w:endnote>
  <w:endnote w:type="continuationSeparator" w:id="0">
    <w:p w14:paraId="7FDF0B50" w14:textId="77777777" w:rsidR="004E1964" w:rsidRDefault="004E1964" w:rsidP="00AA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1D1EB" w14:textId="77777777" w:rsidR="004E1964" w:rsidRDefault="004E1964" w:rsidP="00AA6278">
      <w:r>
        <w:separator/>
      </w:r>
    </w:p>
  </w:footnote>
  <w:footnote w:type="continuationSeparator" w:id="0">
    <w:p w14:paraId="36B600BC" w14:textId="77777777" w:rsidR="004E1964" w:rsidRDefault="004E1964" w:rsidP="00AA6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93C" w14:textId="77777777" w:rsidR="00AA6278" w:rsidRPr="00A824CA" w:rsidRDefault="00AA6278" w:rsidP="00AA6278">
    <w:pPr>
      <w:pStyle w:val="a4"/>
      <w:jc w:val="center"/>
      <w:rPr>
        <w:rFonts w:ascii="Times New Roman" w:hAnsi="Times New Roman"/>
        <w:sz w:val="28"/>
        <w:szCs w:val="28"/>
      </w:rPr>
    </w:pPr>
    <w:r w:rsidRPr="00A824CA">
      <w:rPr>
        <w:rFonts w:ascii="Times New Roman" w:hAnsi="Times New Roman"/>
        <w:sz w:val="28"/>
        <w:szCs w:val="28"/>
      </w:rPr>
      <w:fldChar w:fldCharType="begin"/>
    </w:r>
    <w:r w:rsidRPr="00A824CA">
      <w:rPr>
        <w:rFonts w:ascii="Times New Roman" w:hAnsi="Times New Roman"/>
        <w:sz w:val="28"/>
        <w:szCs w:val="28"/>
      </w:rPr>
      <w:instrText>PAGE   \* MERGEFORMAT</w:instrText>
    </w:r>
    <w:r w:rsidRPr="00A824CA">
      <w:rPr>
        <w:rFonts w:ascii="Times New Roman" w:hAnsi="Times New Roman"/>
        <w:sz w:val="28"/>
        <w:szCs w:val="28"/>
      </w:rPr>
      <w:fldChar w:fldCharType="separate"/>
    </w:r>
    <w:r w:rsidRPr="00A824CA">
      <w:rPr>
        <w:rFonts w:ascii="Times New Roman" w:hAnsi="Times New Roman"/>
        <w:sz w:val="28"/>
        <w:szCs w:val="28"/>
      </w:rPr>
      <w:t>2</w:t>
    </w:r>
    <w:r w:rsidRPr="00A824CA">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F97"/>
    <w:multiLevelType w:val="hybridMultilevel"/>
    <w:tmpl w:val="877AD562"/>
    <w:lvl w:ilvl="0" w:tplc="1000000F">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1" w15:restartNumberingAfterBreak="0">
    <w:nsid w:val="028A1697"/>
    <w:multiLevelType w:val="hybridMultilevel"/>
    <w:tmpl w:val="C2188A92"/>
    <w:lvl w:ilvl="0" w:tplc="635E9D4A">
      <w:start w:val="1"/>
      <w:numFmt w:val="decimal"/>
      <w:lvlText w:val="%1."/>
      <w:lvlJc w:val="left"/>
      <w:pPr>
        <w:ind w:left="1650" w:hanging="516"/>
      </w:pPr>
      <w:rPr>
        <w:rFonts w:hint="default"/>
      </w:r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2" w15:restartNumberingAfterBreak="0">
    <w:nsid w:val="10E37875"/>
    <w:multiLevelType w:val="hybridMultilevel"/>
    <w:tmpl w:val="717E8F0C"/>
    <w:lvl w:ilvl="0" w:tplc="635E9D4A">
      <w:start w:val="1"/>
      <w:numFmt w:val="decimal"/>
      <w:lvlText w:val="%1."/>
      <w:lvlJc w:val="left"/>
      <w:pPr>
        <w:ind w:left="1083" w:hanging="516"/>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3" w15:restartNumberingAfterBreak="0">
    <w:nsid w:val="14012143"/>
    <w:multiLevelType w:val="hybridMultilevel"/>
    <w:tmpl w:val="717E8F0C"/>
    <w:lvl w:ilvl="0" w:tplc="635E9D4A">
      <w:start w:val="1"/>
      <w:numFmt w:val="decimal"/>
      <w:lvlText w:val="%1."/>
      <w:lvlJc w:val="left"/>
      <w:pPr>
        <w:ind w:left="1083" w:hanging="516"/>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4" w15:restartNumberingAfterBreak="0">
    <w:nsid w:val="16903D1A"/>
    <w:multiLevelType w:val="hybridMultilevel"/>
    <w:tmpl w:val="719C0A1E"/>
    <w:lvl w:ilvl="0" w:tplc="CD3CFD7E">
      <w:start w:val="6"/>
      <w:numFmt w:val="bullet"/>
      <w:lvlText w:val="-"/>
      <w:lvlJc w:val="left"/>
      <w:pPr>
        <w:ind w:left="502" w:hanging="360"/>
      </w:pPr>
      <w:rPr>
        <w:rFonts w:ascii="Times New Roman" w:eastAsia="Calibri" w:hAnsi="Times New Roman" w:cs="Times New Roman"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5" w15:restartNumberingAfterBreak="0">
    <w:nsid w:val="1B3B6189"/>
    <w:multiLevelType w:val="multilevel"/>
    <w:tmpl w:val="F99EC14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0645D72"/>
    <w:multiLevelType w:val="hybridMultilevel"/>
    <w:tmpl w:val="32040C4C"/>
    <w:lvl w:ilvl="0" w:tplc="20000011">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7" w15:restartNumberingAfterBreak="0">
    <w:nsid w:val="360237B5"/>
    <w:multiLevelType w:val="hybridMultilevel"/>
    <w:tmpl w:val="717E8F0C"/>
    <w:lvl w:ilvl="0" w:tplc="635E9D4A">
      <w:start w:val="1"/>
      <w:numFmt w:val="decimal"/>
      <w:lvlText w:val="%1."/>
      <w:lvlJc w:val="left"/>
      <w:pPr>
        <w:ind w:left="4769" w:hanging="516"/>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8" w15:restartNumberingAfterBreak="0">
    <w:nsid w:val="40DA32B9"/>
    <w:multiLevelType w:val="hybridMultilevel"/>
    <w:tmpl w:val="717E8F0C"/>
    <w:lvl w:ilvl="0" w:tplc="635E9D4A">
      <w:start w:val="1"/>
      <w:numFmt w:val="decimal"/>
      <w:lvlText w:val="%1."/>
      <w:lvlJc w:val="left"/>
      <w:pPr>
        <w:ind w:left="1083" w:hanging="516"/>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9" w15:restartNumberingAfterBreak="0">
    <w:nsid w:val="440B2A24"/>
    <w:multiLevelType w:val="hybridMultilevel"/>
    <w:tmpl w:val="F0906050"/>
    <w:lvl w:ilvl="0" w:tplc="F64C6324">
      <w:start w:val="6"/>
      <w:numFmt w:val="bullet"/>
      <w:lvlText w:val="-"/>
      <w:lvlJc w:val="left"/>
      <w:pPr>
        <w:ind w:left="1069" w:hanging="360"/>
      </w:pPr>
      <w:rPr>
        <w:rFonts w:ascii="Times New Roman" w:eastAsia="Calibr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0" w15:restartNumberingAfterBreak="0">
    <w:nsid w:val="44C746A2"/>
    <w:multiLevelType w:val="hybridMultilevel"/>
    <w:tmpl w:val="1B167480"/>
    <w:lvl w:ilvl="0" w:tplc="48E04930">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1" w15:restartNumberingAfterBreak="0">
    <w:nsid w:val="45C727AA"/>
    <w:multiLevelType w:val="hybridMultilevel"/>
    <w:tmpl w:val="717E8F0C"/>
    <w:lvl w:ilvl="0" w:tplc="635E9D4A">
      <w:start w:val="1"/>
      <w:numFmt w:val="decimal"/>
      <w:lvlText w:val="%1."/>
      <w:lvlJc w:val="left"/>
      <w:pPr>
        <w:ind w:left="1083" w:hanging="516"/>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2" w15:restartNumberingAfterBreak="0">
    <w:nsid w:val="47D323E5"/>
    <w:multiLevelType w:val="hybridMultilevel"/>
    <w:tmpl w:val="5F4A1B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ED92C82"/>
    <w:multiLevelType w:val="hybridMultilevel"/>
    <w:tmpl w:val="8ABCDA5E"/>
    <w:lvl w:ilvl="0" w:tplc="48E04930">
      <w:start w:val="1"/>
      <w:numFmt w:val="decimal"/>
      <w:lvlText w:val="%1)"/>
      <w:lvlJc w:val="left"/>
      <w:pPr>
        <w:ind w:left="1494" w:hanging="360"/>
      </w:pPr>
      <w:rPr>
        <w:rFonts w:hint="default"/>
      </w:r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14" w15:restartNumberingAfterBreak="0">
    <w:nsid w:val="4F845196"/>
    <w:multiLevelType w:val="hybridMultilevel"/>
    <w:tmpl w:val="77A095C6"/>
    <w:lvl w:ilvl="0" w:tplc="635E9D4A">
      <w:start w:val="1"/>
      <w:numFmt w:val="decimal"/>
      <w:lvlText w:val="%1."/>
      <w:lvlJc w:val="left"/>
      <w:pPr>
        <w:ind w:left="1650" w:hanging="516"/>
      </w:pPr>
      <w:rPr>
        <w:rFonts w:hint="default"/>
      </w:r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15" w15:restartNumberingAfterBreak="0">
    <w:nsid w:val="51AC04A5"/>
    <w:multiLevelType w:val="hybridMultilevel"/>
    <w:tmpl w:val="D938F778"/>
    <w:lvl w:ilvl="0" w:tplc="635E9D4A">
      <w:start w:val="1"/>
      <w:numFmt w:val="decimal"/>
      <w:lvlText w:val="%1."/>
      <w:lvlJc w:val="left"/>
      <w:pPr>
        <w:ind w:left="1650" w:hanging="516"/>
      </w:pPr>
      <w:rPr>
        <w:rFonts w:hint="default"/>
      </w:r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16" w15:restartNumberingAfterBreak="0">
    <w:nsid w:val="55F60374"/>
    <w:multiLevelType w:val="hybridMultilevel"/>
    <w:tmpl w:val="717E8F0C"/>
    <w:lvl w:ilvl="0" w:tplc="635E9D4A">
      <w:start w:val="1"/>
      <w:numFmt w:val="decimal"/>
      <w:lvlText w:val="%1."/>
      <w:lvlJc w:val="left"/>
      <w:pPr>
        <w:ind w:left="1083" w:hanging="516"/>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7" w15:restartNumberingAfterBreak="0">
    <w:nsid w:val="5C6B3068"/>
    <w:multiLevelType w:val="hybridMultilevel"/>
    <w:tmpl w:val="839EBDC8"/>
    <w:lvl w:ilvl="0" w:tplc="20000011">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8" w15:restartNumberingAfterBreak="0">
    <w:nsid w:val="5DC47048"/>
    <w:multiLevelType w:val="hybridMultilevel"/>
    <w:tmpl w:val="B29231AA"/>
    <w:lvl w:ilvl="0" w:tplc="635E9D4A">
      <w:start w:val="1"/>
      <w:numFmt w:val="decimal"/>
      <w:lvlText w:val="%1."/>
      <w:lvlJc w:val="left"/>
      <w:pPr>
        <w:ind w:left="1650" w:hanging="516"/>
      </w:pPr>
      <w:rPr>
        <w:rFonts w:hint="default"/>
      </w:r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19" w15:restartNumberingAfterBreak="0">
    <w:nsid w:val="5E74532C"/>
    <w:multiLevelType w:val="hybridMultilevel"/>
    <w:tmpl w:val="15A245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FA62C87"/>
    <w:multiLevelType w:val="hybridMultilevel"/>
    <w:tmpl w:val="DF02CADE"/>
    <w:lvl w:ilvl="0" w:tplc="635E9D4A">
      <w:start w:val="1"/>
      <w:numFmt w:val="decimal"/>
      <w:lvlText w:val="%1."/>
      <w:lvlJc w:val="left"/>
      <w:pPr>
        <w:ind w:left="1650" w:hanging="516"/>
      </w:pPr>
      <w:rPr>
        <w:rFonts w:hint="default"/>
      </w:r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21" w15:restartNumberingAfterBreak="0">
    <w:nsid w:val="67450ED1"/>
    <w:multiLevelType w:val="hybridMultilevel"/>
    <w:tmpl w:val="717E8F0C"/>
    <w:lvl w:ilvl="0" w:tplc="635E9D4A">
      <w:start w:val="1"/>
      <w:numFmt w:val="decimal"/>
      <w:lvlText w:val="%1."/>
      <w:lvlJc w:val="left"/>
      <w:pPr>
        <w:ind w:left="1083" w:hanging="516"/>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2" w15:restartNumberingAfterBreak="0">
    <w:nsid w:val="6C3743B5"/>
    <w:multiLevelType w:val="hybridMultilevel"/>
    <w:tmpl w:val="540CB4E8"/>
    <w:lvl w:ilvl="0" w:tplc="635E9D4A">
      <w:start w:val="1"/>
      <w:numFmt w:val="decimal"/>
      <w:lvlText w:val="%1."/>
      <w:lvlJc w:val="left"/>
      <w:pPr>
        <w:ind w:left="1650" w:hanging="516"/>
      </w:pPr>
      <w:rPr>
        <w:rFonts w:hint="default"/>
      </w:r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23" w15:restartNumberingAfterBreak="0">
    <w:nsid w:val="6ED64B23"/>
    <w:multiLevelType w:val="hybridMultilevel"/>
    <w:tmpl w:val="69B24C74"/>
    <w:lvl w:ilvl="0" w:tplc="20000011">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24" w15:restartNumberingAfterBreak="0">
    <w:nsid w:val="6F462BA1"/>
    <w:multiLevelType w:val="hybridMultilevel"/>
    <w:tmpl w:val="D25E0BEC"/>
    <w:lvl w:ilvl="0" w:tplc="635E9D4A">
      <w:start w:val="1"/>
      <w:numFmt w:val="decimal"/>
      <w:lvlText w:val="%1."/>
      <w:lvlJc w:val="left"/>
      <w:pPr>
        <w:ind w:left="1650" w:hanging="516"/>
      </w:pPr>
      <w:rPr>
        <w:rFonts w:hint="default"/>
      </w:r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25" w15:restartNumberingAfterBreak="0">
    <w:nsid w:val="764B7562"/>
    <w:multiLevelType w:val="hybridMultilevel"/>
    <w:tmpl w:val="365604FE"/>
    <w:lvl w:ilvl="0" w:tplc="D782458A">
      <w:start w:val="10"/>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6" w15:restartNumberingAfterBreak="0">
    <w:nsid w:val="771C4875"/>
    <w:multiLevelType w:val="hybridMultilevel"/>
    <w:tmpl w:val="0C74340C"/>
    <w:lvl w:ilvl="0" w:tplc="635E9D4A">
      <w:start w:val="1"/>
      <w:numFmt w:val="decimal"/>
      <w:lvlText w:val="%1."/>
      <w:lvlJc w:val="left"/>
      <w:pPr>
        <w:ind w:left="1650" w:hanging="516"/>
      </w:pPr>
      <w:rPr>
        <w:rFonts w:hint="default"/>
      </w:r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27" w15:restartNumberingAfterBreak="0">
    <w:nsid w:val="779564E0"/>
    <w:multiLevelType w:val="hybridMultilevel"/>
    <w:tmpl w:val="75362A00"/>
    <w:lvl w:ilvl="0" w:tplc="1000000F">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num w:numId="1">
    <w:abstractNumId w:val="5"/>
  </w:num>
  <w:num w:numId="2">
    <w:abstractNumId w:val="17"/>
  </w:num>
  <w:num w:numId="3">
    <w:abstractNumId w:val="25"/>
  </w:num>
  <w:num w:numId="4">
    <w:abstractNumId w:val="6"/>
  </w:num>
  <w:num w:numId="5">
    <w:abstractNumId w:val="0"/>
  </w:num>
  <w:num w:numId="6">
    <w:abstractNumId w:val="27"/>
  </w:num>
  <w:num w:numId="7">
    <w:abstractNumId w:val="11"/>
  </w:num>
  <w:num w:numId="8">
    <w:abstractNumId w:val="20"/>
  </w:num>
  <w:num w:numId="9">
    <w:abstractNumId w:val="15"/>
  </w:num>
  <w:num w:numId="10">
    <w:abstractNumId w:val="26"/>
  </w:num>
  <w:num w:numId="11">
    <w:abstractNumId w:val="14"/>
  </w:num>
  <w:num w:numId="12">
    <w:abstractNumId w:val="24"/>
  </w:num>
  <w:num w:numId="13">
    <w:abstractNumId w:val="22"/>
  </w:num>
  <w:num w:numId="14">
    <w:abstractNumId w:val="18"/>
  </w:num>
  <w:num w:numId="15">
    <w:abstractNumId w:val="1"/>
  </w:num>
  <w:num w:numId="16">
    <w:abstractNumId w:val="23"/>
  </w:num>
  <w:num w:numId="17">
    <w:abstractNumId w:val="10"/>
  </w:num>
  <w:num w:numId="18">
    <w:abstractNumId w:val="13"/>
  </w:num>
  <w:num w:numId="19">
    <w:abstractNumId w:val="3"/>
  </w:num>
  <w:num w:numId="20">
    <w:abstractNumId w:val="2"/>
  </w:num>
  <w:num w:numId="21">
    <w:abstractNumId w:val="21"/>
  </w:num>
  <w:num w:numId="22">
    <w:abstractNumId w:val="8"/>
  </w:num>
  <w:num w:numId="23">
    <w:abstractNumId w:val="16"/>
  </w:num>
  <w:num w:numId="24">
    <w:abstractNumId w:val="7"/>
  </w:num>
  <w:num w:numId="25">
    <w:abstractNumId w:val="19"/>
  </w:num>
  <w:num w:numId="26">
    <w:abstractNumId w:val="12"/>
  </w:num>
  <w:num w:numId="27">
    <w:abstractNumId w:val="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96"/>
    <w:rsid w:val="000013CC"/>
    <w:rsid w:val="00001E2B"/>
    <w:rsid w:val="00003D2C"/>
    <w:rsid w:val="00012CDD"/>
    <w:rsid w:val="000131B6"/>
    <w:rsid w:val="0001415C"/>
    <w:rsid w:val="00014E42"/>
    <w:rsid w:val="000278F7"/>
    <w:rsid w:val="00037778"/>
    <w:rsid w:val="00051072"/>
    <w:rsid w:val="000510C6"/>
    <w:rsid w:val="00065148"/>
    <w:rsid w:val="00070937"/>
    <w:rsid w:val="00073761"/>
    <w:rsid w:val="000753DD"/>
    <w:rsid w:val="0008364F"/>
    <w:rsid w:val="00083CF6"/>
    <w:rsid w:val="00084335"/>
    <w:rsid w:val="000917EE"/>
    <w:rsid w:val="00092F86"/>
    <w:rsid w:val="000A5E21"/>
    <w:rsid w:val="000B2C2F"/>
    <w:rsid w:val="000B2ECE"/>
    <w:rsid w:val="000B3037"/>
    <w:rsid w:val="000B5998"/>
    <w:rsid w:val="000B6C26"/>
    <w:rsid w:val="000C5537"/>
    <w:rsid w:val="000C7ADD"/>
    <w:rsid w:val="000D06A7"/>
    <w:rsid w:val="000D3995"/>
    <w:rsid w:val="000D3B7D"/>
    <w:rsid w:val="000D548A"/>
    <w:rsid w:val="000E0AD6"/>
    <w:rsid w:val="000E5FB4"/>
    <w:rsid w:val="000F1F5B"/>
    <w:rsid w:val="000F3E76"/>
    <w:rsid w:val="000F443E"/>
    <w:rsid w:val="00100768"/>
    <w:rsid w:val="00101F5A"/>
    <w:rsid w:val="00103A24"/>
    <w:rsid w:val="00105892"/>
    <w:rsid w:val="001104E9"/>
    <w:rsid w:val="00126838"/>
    <w:rsid w:val="001300D3"/>
    <w:rsid w:val="00131133"/>
    <w:rsid w:val="00131435"/>
    <w:rsid w:val="0013355F"/>
    <w:rsid w:val="00140E81"/>
    <w:rsid w:val="0015537A"/>
    <w:rsid w:val="0016113D"/>
    <w:rsid w:val="00165724"/>
    <w:rsid w:val="00165858"/>
    <w:rsid w:val="00180723"/>
    <w:rsid w:val="00184B74"/>
    <w:rsid w:val="00186E7F"/>
    <w:rsid w:val="00193B7C"/>
    <w:rsid w:val="00196FED"/>
    <w:rsid w:val="001A50E0"/>
    <w:rsid w:val="001A5756"/>
    <w:rsid w:val="001A5E18"/>
    <w:rsid w:val="001A6FA1"/>
    <w:rsid w:val="001A7374"/>
    <w:rsid w:val="001B0D5F"/>
    <w:rsid w:val="001B5FD4"/>
    <w:rsid w:val="001C3F61"/>
    <w:rsid w:val="001C5C61"/>
    <w:rsid w:val="001D0403"/>
    <w:rsid w:val="001D0D9A"/>
    <w:rsid w:val="001D2EC4"/>
    <w:rsid w:val="001D4770"/>
    <w:rsid w:val="001E39F2"/>
    <w:rsid w:val="001E7E02"/>
    <w:rsid w:val="001F1CBD"/>
    <w:rsid w:val="001F4915"/>
    <w:rsid w:val="00201B74"/>
    <w:rsid w:val="00204385"/>
    <w:rsid w:val="00213B58"/>
    <w:rsid w:val="00214C40"/>
    <w:rsid w:val="00217A26"/>
    <w:rsid w:val="00222A40"/>
    <w:rsid w:val="00226BE9"/>
    <w:rsid w:val="00241FD3"/>
    <w:rsid w:val="002423F1"/>
    <w:rsid w:val="00244DB5"/>
    <w:rsid w:val="0025304D"/>
    <w:rsid w:val="0025505C"/>
    <w:rsid w:val="00256971"/>
    <w:rsid w:val="00263D9E"/>
    <w:rsid w:val="00264F3D"/>
    <w:rsid w:val="002651C7"/>
    <w:rsid w:val="00267CDC"/>
    <w:rsid w:val="00274A9E"/>
    <w:rsid w:val="00282F66"/>
    <w:rsid w:val="00292C6E"/>
    <w:rsid w:val="002975A0"/>
    <w:rsid w:val="002A1A1A"/>
    <w:rsid w:val="002B2118"/>
    <w:rsid w:val="002B39EE"/>
    <w:rsid w:val="002B59C9"/>
    <w:rsid w:val="002C2BE9"/>
    <w:rsid w:val="002C4D16"/>
    <w:rsid w:val="002C61BE"/>
    <w:rsid w:val="002D17DD"/>
    <w:rsid w:val="002D1ECE"/>
    <w:rsid w:val="002E27E3"/>
    <w:rsid w:val="002F0B9A"/>
    <w:rsid w:val="002F245C"/>
    <w:rsid w:val="002F25FB"/>
    <w:rsid w:val="002F32BB"/>
    <w:rsid w:val="002F6FC8"/>
    <w:rsid w:val="002F79AA"/>
    <w:rsid w:val="0031248B"/>
    <w:rsid w:val="003125FD"/>
    <w:rsid w:val="003160FA"/>
    <w:rsid w:val="00316EEC"/>
    <w:rsid w:val="00322D2C"/>
    <w:rsid w:val="003440E0"/>
    <w:rsid w:val="0036704A"/>
    <w:rsid w:val="003722CF"/>
    <w:rsid w:val="00373F6E"/>
    <w:rsid w:val="00375A1E"/>
    <w:rsid w:val="0038054D"/>
    <w:rsid w:val="0038114B"/>
    <w:rsid w:val="003924F2"/>
    <w:rsid w:val="003A4A46"/>
    <w:rsid w:val="003A6616"/>
    <w:rsid w:val="003B026C"/>
    <w:rsid w:val="003B1423"/>
    <w:rsid w:val="003C3154"/>
    <w:rsid w:val="003C480C"/>
    <w:rsid w:val="003C6280"/>
    <w:rsid w:val="003D21A0"/>
    <w:rsid w:val="003D48A2"/>
    <w:rsid w:val="003D58F3"/>
    <w:rsid w:val="003D6CF2"/>
    <w:rsid w:val="003E0A21"/>
    <w:rsid w:val="003E2285"/>
    <w:rsid w:val="003E37F6"/>
    <w:rsid w:val="003E4614"/>
    <w:rsid w:val="003E5DF5"/>
    <w:rsid w:val="003F0485"/>
    <w:rsid w:val="003F1A44"/>
    <w:rsid w:val="00402F39"/>
    <w:rsid w:val="00404397"/>
    <w:rsid w:val="00404873"/>
    <w:rsid w:val="00407ADE"/>
    <w:rsid w:val="00413FA6"/>
    <w:rsid w:val="00425205"/>
    <w:rsid w:val="004258FC"/>
    <w:rsid w:val="00427C7A"/>
    <w:rsid w:val="00431ED4"/>
    <w:rsid w:val="00432B4E"/>
    <w:rsid w:val="00434999"/>
    <w:rsid w:val="004356DD"/>
    <w:rsid w:val="00436070"/>
    <w:rsid w:val="00443FEF"/>
    <w:rsid w:val="00450283"/>
    <w:rsid w:val="00452D14"/>
    <w:rsid w:val="00456B6C"/>
    <w:rsid w:val="00457630"/>
    <w:rsid w:val="00466C8F"/>
    <w:rsid w:val="00472ED4"/>
    <w:rsid w:val="0048203F"/>
    <w:rsid w:val="00492C10"/>
    <w:rsid w:val="0049664D"/>
    <w:rsid w:val="00497FD3"/>
    <w:rsid w:val="004A360A"/>
    <w:rsid w:val="004A3AB6"/>
    <w:rsid w:val="004A48DD"/>
    <w:rsid w:val="004C2EE3"/>
    <w:rsid w:val="004D193B"/>
    <w:rsid w:val="004E1964"/>
    <w:rsid w:val="004E3206"/>
    <w:rsid w:val="004E7669"/>
    <w:rsid w:val="004F42DF"/>
    <w:rsid w:val="004F5158"/>
    <w:rsid w:val="004F53E8"/>
    <w:rsid w:val="00500C80"/>
    <w:rsid w:val="00502C92"/>
    <w:rsid w:val="005048E3"/>
    <w:rsid w:val="00506132"/>
    <w:rsid w:val="00510424"/>
    <w:rsid w:val="005108B7"/>
    <w:rsid w:val="00513C1F"/>
    <w:rsid w:val="0051549B"/>
    <w:rsid w:val="00520F1F"/>
    <w:rsid w:val="00521516"/>
    <w:rsid w:val="005266AB"/>
    <w:rsid w:val="0052724A"/>
    <w:rsid w:val="00527825"/>
    <w:rsid w:val="00535C5B"/>
    <w:rsid w:val="0053603D"/>
    <w:rsid w:val="00540250"/>
    <w:rsid w:val="00540BE5"/>
    <w:rsid w:val="00542FCD"/>
    <w:rsid w:val="00581935"/>
    <w:rsid w:val="0058381C"/>
    <w:rsid w:val="005911A2"/>
    <w:rsid w:val="00594A96"/>
    <w:rsid w:val="0059786C"/>
    <w:rsid w:val="005B187F"/>
    <w:rsid w:val="005B62A3"/>
    <w:rsid w:val="005B6532"/>
    <w:rsid w:val="005C0072"/>
    <w:rsid w:val="005C3287"/>
    <w:rsid w:val="005C3A57"/>
    <w:rsid w:val="005C6878"/>
    <w:rsid w:val="005D5358"/>
    <w:rsid w:val="005E501F"/>
    <w:rsid w:val="005E6E03"/>
    <w:rsid w:val="005F7DBB"/>
    <w:rsid w:val="00601050"/>
    <w:rsid w:val="006012DF"/>
    <w:rsid w:val="0060439D"/>
    <w:rsid w:val="006049C1"/>
    <w:rsid w:val="00612B29"/>
    <w:rsid w:val="00613C55"/>
    <w:rsid w:val="00615078"/>
    <w:rsid w:val="00616A45"/>
    <w:rsid w:val="0064144B"/>
    <w:rsid w:val="00641CFC"/>
    <w:rsid w:val="00646270"/>
    <w:rsid w:val="006503F6"/>
    <w:rsid w:val="00652B1E"/>
    <w:rsid w:val="00653754"/>
    <w:rsid w:val="00661076"/>
    <w:rsid w:val="00670199"/>
    <w:rsid w:val="006825A9"/>
    <w:rsid w:val="00682738"/>
    <w:rsid w:val="006908B1"/>
    <w:rsid w:val="00691126"/>
    <w:rsid w:val="006931B2"/>
    <w:rsid w:val="00696001"/>
    <w:rsid w:val="006A1EC7"/>
    <w:rsid w:val="006A5EF5"/>
    <w:rsid w:val="006A6E29"/>
    <w:rsid w:val="006A7506"/>
    <w:rsid w:val="006B2ED8"/>
    <w:rsid w:val="006B6F77"/>
    <w:rsid w:val="006C089C"/>
    <w:rsid w:val="006C220C"/>
    <w:rsid w:val="006D0094"/>
    <w:rsid w:val="006D224D"/>
    <w:rsid w:val="006D4AC2"/>
    <w:rsid w:val="006E2536"/>
    <w:rsid w:val="006E37C5"/>
    <w:rsid w:val="006E49DC"/>
    <w:rsid w:val="006E577D"/>
    <w:rsid w:val="006E7C0C"/>
    <w:rsid w:val="006E7EC2"/>
    <w:rsid w:val="006F16E8"/>
    <w:rsid w:val="006F5BB9"/>
    <w:rsid w:val="006F6D23"/>
    <w:rsid w:val="00711174"/>
    <w:rsid w:val="00711A89"/>
    <w:rsid w:val="007144E2"/>
    <w:rsid w:val="00715004"/>
    <w:rsid w:val="00724CA3"/>
    <w:rsid w:val="00725E69"/>
    <w:rsid w:val="00726365"/>
    <w:rsid w:val="0073286B"/>
    <w:rsid w:val="0074114B"/>
    <w:rsid w:val="007423E3"/>
    <w:rsid w:val="00743C5B"/>
    <w:rsid w:val="007559AC"/>
    <w:rsid w:val="00757D98"/>
    <w:rsid w:val="007631DB"/>
    <w:rsid w:val="00770FCE"/>
    <w:rsid w:val="00773FA8"/>
    <w:rsid w:val="00783BBB"/>
    <w:rsid w:val="0078797F"/>
    <w:rsid w:val="00791F22"/>
    <w:rsid w:val="00792291"/>
    <w:rsid w:val="007931FA"/>
    <w:rsid w:val="0079346A"/>
    <w:rsid w:val="00797180"/>
    <w:rsid w:val="007A25C7"/>
    <w:rsid w:val="007A507C"/>
    <w:rsid w:val="007A70AD"/>
    <w:rsid w:val="007B007B"/>
    <w:rsid w:val="007C58C0"/>
    <w:rsid w:val="007C75E0"/>
    <w:rsid w:val="007D04E5"/>
    <w:rsid w:val="007D10D1"/>
    <w:rsid w:val="007D5BBB"/>
    <w:rsid w:val="007D6485"/>
    <w:rsid w:val="007F0A29"/>
    <w:rsid w:val="007F2A8F"/>
    <w:rsid w:val="007F5EE0"/>
    <w:rsid w:val="00800D02"/>
    <w:rsid w:val="008037B7"/>
    <w:rsid w:val="00806E41"/>
    <w:rsid w:val="0081299F"/>
    <w:rsid w:val="008130FE"/>
    <w:rsid w:val="008142AA"/>
    <w:rsid w:val="00816EB5"/>
    <w:rsid w:val="00817D32"/>
    <w:rsid w:val="008214F3"/>
    <w:rsid w:val="00824A13"/>
    <w:rsid w:val="00827E84"/>
    <w:rsid w:val="008310BD"/>
    <w:rsid w:val="00835F13"/>
    <w:rsid w:val="00837847"/>
    <w:rsid w:val="00843B68"/>
    <w:rsid w:val="00844268"/>
    <w:rsid w:val="00853162"/>
    <w:rsid w:val="00863DA9"/>
    <w:rsid w:val="00864191"/>
    <w:rsid w:val="008661D9"/>
    <w:rsid w:val="0087754F"/>
    <w:rsid w:val="00892572"/>
    <w:rsid w:val="00896E3F"/>
    <w:rsid w:val="008A366E"/>
    <w:rsid w:val="008B298F"/>
    <w:rsid w:val="008B7BBB"/>
    <w:rsid w:val="008C02A0"/>
    <w:rsid w:val="008C512E"/>
    <w:rsid w:val="008D0DE9"/>
    <w:rsid w:val="008D3549"/>
    <w:rsid w:val="008D431F"/>
    <w:rsid w:val="008D4706"/>
    <w:rsid w:val="008D620B"/>
    <w:rsid w:val="008E0C56"/>
    <w:rsid w:val="008E4406"/>
    <w:rsid w:val="008E5A70"/>
    <w:rsid w:val="008F2EAB"/>
    <w:rsid w:val="008F343A"/>
    <w:rsid w:val="008F4B15"/>
    <w:rsid w:val="008F6CEF"/>
    <w:rsid w:val="008F7209"/>
    <w:rsid w:val="00902FA2"/>
    <w:rsid w:val="00904575"/>
    <w:rsid w:val="009102D0"/>
    <w:rsid w:val="0091165E"/>
    <w:rsid w:val="00911FCD"/>
    <w:rsid w:val="00912DDF"/>
    <w:rsid w:val="009210DC"/>
    <w:rsid w:val="00923212"/>
    <w:rsid w:val="00932175"/>
    <w:rsid w:val="0093302E"/>
    <w:rsid w:val="00933A22"/>
    <w:rsid w:val="0093412F"/>
    <w:rsid w:val="0093452C"/>
    <w:rsid w:val="00937299"/>
    <w:rsid w:val="00941A23"/>
    <w:rsid w:val="00942F07"/>
    <w:rsid w:val="009547D6"/>
    <w:rsid w:val="00956087"/>
    <w:rsid w:val="00961BAC"/>
    <w:rsid w:val="00962561"/>
    <w:rsid w:val="0097031A"/>
    <w:rsid w:val="00970673"/>
    <w:rsid w:val="0097215F"/>
    <w:rsid w:val="00977DF0"/>
    <w:rsid w:val="0098008B"/>
    <w:rsid w:val="00981896"/>
    <w:rsid w:val="00982BED"/>
    <w:rsid w:val="00982C31"/>
    <w:rsid w:val="00995174"/>
    <w:rsid w:val="00995351"/>
    <w:rsid w:val="00997D11"/>
    <w:rsid w:val="009A08F3"/>
    <w:rsid w:val="009A6851"/>
    <w:rsid w:val="009B2D0D"/>
    <w:rsid w:val="009B4FCF"/>
    <w:rsid w:val="009C5B84"/>
    <w:rsid w:val="009C79F2"/>
    <w:rsid w:val="009D03C0"/>
    <w:rsid w:val="009D46FA"/>
    <w:rsid w:val="009D57B9"/>
    <w:rsid w:val="009E0A97"/>
    <w:rsid w:val="009E6F7A"/>
    <w:rsid w:val="009F27D0"/>
    <w:rsid w:val="009F7209"/>
    <w:rsid w:val="00A01BC7"/>
    <w:rsid w:val="00A03BDE"/>
    <w:rsid w:val="00A06855"/>
    <w:rsid w:val="00A07814"/>
    <w:rsid w:val="00A26EA5"/>
    <w:rsid w:val="00A32B4A"/>
    <w:rsid w:val="00A337C1"/>
    <w:rsid w:val="00A36CA0"/>
    <w:rsid w:val="00A40909"/>
    <w:rsid w:val="00A4191D"/>
    <w:rsid w:val="00A43E8E"/>
    <w:rsid w:val="00A45740"/>
    <w:rsid w:val="00A475F2"/>
    <w:rsid w:val="00A63BDA"/>
    <w:rsid w:val="00A64127"/>
    <w:rsid w:val="00A643E6"/>
    <w:rsid w:val="00A75834"/>
    <w:rsid w:val="00A80864"/>
    <w:rsid w:val="00A816CD"/>
    <w:rsid w:val="00A824CA"/>
    <w:rsid w:val="00A83ABB"/>
    <w:rsid w:val="00A83F3A"/>
    <w:rsid w:val="00A94F1D"/>
    <w:rsid w:val="00AA0871"/>
    <w:rsid w:val="00AA3449"/>
    <w:rsid w:val="00AA6278"/>
    <w:rsid w:val="00AB1FA0"/>
    <w:rsid w:val="00AC168B"/>
    <w:rsid w:val="00AC4AB0"/>
    <w:rsid w:val="00AC7ECF"/>
    <w:rsid w:val="00AD20A0"/>
    <w:rsid w:val="00AD577F"/>
    <w:rsid w:val="00AE116F"/>
    <w:rsid w:val="00AE11EE"/>
    <w:rsid w:val="00AE3E9F"/>
    <w:rsid w:val="00AE55DE"/>
    <w:rsid w:val="00AE66BC"/>
    <w:rsid w:val="00AE7199"/>
    <w:rsid w:val="00AE74B4"/>
    <w:rsid w:val="00AF0929"/>
    <w:rsid w:val="00AF5D0E"/>
    <w:rsid w:val="00B02AC0"/>
    <w:rsid w:val="00B05244"/>
    <w:rsid w:val="00B05D28"/>
    <w:rsid w:val="00B20E09"/>
    <w:rsid w:val="00B24B3E"/>
    <w:rsid w:val="00B25C32"/>
    <w:rsid w:val="00B26F83"/>
    <w:rsid w:val="00B33139"/>
    <w:rsid w:val="00B33FF1"/>
    <w:rsid w:val="00B35854"/>
    <w:rsid w:val="00B36497"/>
    <w:rsid w:val="00B3766A"/>
    <w:rsid w:val="00B419D0"/>
    <w:rsid w:val="00B41F53"/>
    <w:rsid w:val="00B44458"/>
    <w:rsid w:val="00B51555"/>
    <w:rsid w:val="00B51763"/>
    <w:rsid w:val="00B56374"/>
    <w:rsid w:val="00B56631"/>
    <w:rsid w:val="00B6140F"/>
    <w:rsid w:val="00B62516"/>
    <w:rsid w:val="00B62CD3"/>
    <w:rsid w:val="00B64E01"/>
    <w:rsid w:val="00B66FC5"/>
    <w:rsid w:val="00B7276C"/>
    <w:rsid w:val="00B81D34"/>
    <w:rsid w:val="00B835EF"/>
    <w:rsid w:val="00B836E4"/>
    <w:rsid w:val="00B87265"/>
    <w:rsid w:val="00B93D89"/>
    <w:rsid w:val="00BB591E"/>
    <w:rsid w:val="00BC5F9D"/>
    <w:rsid w:val="00BD32AA"/>
    <w:rsid w:val="00BE17B0"/>
    <w:rsid w:val="00BE1BF5"/>
    <w:rsid w:val="00BE33D8"/>
    <w:rsid w:val="00BE3443"/>
    <w:rsid w:val="00BE523C"/>
    <w:rsid w:val="00BE548B"/>
    <w:rsid w:val="00BF3186"/>
    <w:rsid w:val="00BF4963"/>
    <w:rsid w:val="00C00238"/>
    <w:rsid w:val="00C00820"/>
    <w:rsid w:val="00C01933"/>
    <w:rsid w:val="00C055D8"/>
    <w:rsid w:val="00C05CBB"/>
    <w:rsid w:val="00C11C7A"/>
    <w:rsid w:val="00C209E6"/>
    <w:rsid w:val="00C26152"/>
    <w:rsid w:val="00C302D8"/>
    <w:rsid w:val="00C34A39"/>
    <w:rsid w:val="00C376A0"/>
    <w:rsid w:val="00C44A5E"/>
    <w:rsid w:val="00C51E10"/>
    <w:rsid w:val="00C61D4C"/>
    <w:rsid w:val="00C62FD1"/>
    <w:rsid w:val="00C636CC"/>
    <w:rsid w:val="00C70235"/>
    <w:rsid w:val="00C73948"/>
    <w:rsid w:val="00C77211"/>
    <w:rsid w:val="00C81590"/>
    <w:rsid w:val="00C818CD"/>
    <w:rsid w:val="00C824EA"/>
    <w:rsid w:val="00C851B0"/>
    <w:rsid w:val="00CA4A4E"/>
    <w:rsid w:val="00CA6A82"/>
    <w:rsid w:val="00CB2086"/>
    <w:rsid w:val="00CB2FC3"/>
    <w:rsid w:val="00CB33AC"/>
    <w:rsid w:val="00CB5011"/>
    <w:rsid w:val="00CB57F4"/>
    <w:rsid w:val="00CC5E01"/>
    <w:rsid w:val="00CD1A97"/>
    <w:rsid w:val="00CD5014"/>
    <w:rsid w:val="00CD6EF8"/>
    <w:rsid w:val="00CE2668"/>
    <w:rsid w:val="00CE294E"/>
    <w:rsid w:val="00CE4F44"/>
    <w:rsid w:val="00CE6EAE"/>
    <w:rsid w:val="00D161C5"/>
    <w:rsid w:val="00D169D6"/>
    <w:rsid w:val="00D16B49"/>
    <w:rsid w:val="00D216B2"/>
    <w:rsid w:val="00D34BD5"/>
    <w:rsid w:val="00D37175"/>
    <w:rsid w:val="00D43C34"/>
    <w:rsid w:val="00D45A49"/>
    <w:rsid w:val="00D47444"/>
    <w:rsid w:val="00D50A63"/>
    <w:rsid w:val="00D535C6"/>
    <w:rsid w:val="00D564B1"/>
    <w:rsid w:val="00D61661"/>
    <w:rsid w:val="00D74205"/>
    <w:rsid w:val="00D75C96"/>
    <w:rsid w:val="00D77A47"/>
    <w:rsid w:val="00D83809"/>
    <w:rsid w:val="00D8471A"/>
    <w:rsid w:val="00D86013"/>
    <w:rsid w:val="00D932FF"/>
    <w:rsid w:val="00D95682"/>
    <w:rsid w:val="00D96828"/>
    <w:rsid w:val="00D972DE"/>
    <w:rsid w:val="00DD5B8B"/>
    <w:rsid w:val="00DD5E16"/>
    <w:rsid w:val="00DD7A16"/>
    <w:rsid w:val="00DE7EE5"/>
    <w:rsid w:val="00DF422C"/>
    <w:rsid w:val="00DF4BEA"/>
    <w:rsid w:val="00E014BE"/>
    <w:rsid w:val="00E027B2"/>
    <w:rsid w:val="00E03F62"/>
    <w:rsid w:val="00E0498E"/>
    <w:rsid w:val="00E04A20"/>
    <w:rsid w:val="00E04EE4"/>
    <w:rsid w:val="00E10805"/>
    <w:rsid w:val="00E12512"/>
    <w:rsid w:val="00E13BC4"/>
    <w:rsid w:val="00E2099C"/>
    <w:rsid w:val="00E20CAE"/>
    <w:rsid w:val="00E22559"/>
    <w:rsid w:val="00E25840"/>
    <w:rsid w:val="00E31117"/>
    <w:rsid w:val="00E33131"/>
    <w:rsid w:val="00E4028C"/>
    <w:rsid w:val="00E45EEF"/>
    <w:rsid w:val="00E513FF"/>
    <w:rsid w:val="00E530EE"/>
    <w:rsid w:val="00E53D54"/>
    <w:rsid w:val="00E54B96"/>
    <w:rsid w:val="00E56962"/>
    <w:rsid w:val="00E56E45"/>
    <w:rsid w:val="00E635CE"/>
    <w:rsid w:val="00E64C87"/>
    <w:rsid w:val="00E65C68"/>
    <w:rsid w:val="00E704DF"/>
    <w:rsid w:val="00E71C75"/>
    <w:rsid w:val="00E73B21"/>
    <w:rsid w:val="00E74342"/>
    <w:rsid w:val="00E76FE9"/>
    <w:rsid w:val="00E83E3E"/>
    <w:rsid w:val="00E866B3"/>
    <w:rsid w:val="00E87756"/>
    <w:rsid w:val="00E9586B"/>
    <w:rsid w:val="00E9735C"/>
    <w:rsid w:val="00EA3017"/>
    <w:rsid w:val="00EA34E1"/>
    <w:rsid w:val="00EA6E51"/>
    <w:rsid w:val="00EB62A9"/>
    <w:rsid w:val="00EC1FC6"/>
    <w:rsid w:val="00EC4BA7"/>
    <w:rsid w:val="00ED0985"/>
    <w:rsid w:val="00ED6485"/>
    <w:rsid w:val="00EE3213"/>
    <w:rsid w:val="00EE69AB"/>
    <w:rsid w:val="00EF0672"/>
    <w:rsid w:val="00EF4C41"/>
    <w:rsid w:val="00EF4CC7"/>
    <w:rsid w:val="00F022E5"/>
    <w:rsid w:val="00F0366A"/>
    <w:rsid w:val="00F050AE"/>
    <w:rsid w:val="00F15AE3"/>
    <w:rsid w:val="00F302CF"/>
    <w:rsid w:val="00F32A96"/>
    <w:rsid w:val="00F45CB9"/>
    <w:rsid w:val="00F4679E"/>
    <w:rsid w:val="00F51F00"/>
    <w:rsid w:val="00F66D12"/>
    <w:rsid w:val="00F72840"/>
    <w:rsid w:val="00F82A54"/>
    <w:rsid w:val="00F838D0"/>
    <w:rsid w:val="00F87217"/>
    <w:rsid w:val="00F90182"/>
    <w:rsid w:val="00F91DD7"/>
    <w:rsid w:val="00F92401"/>
    <w:rsid w:val="00F92AD8"/>
    <w:rsid w:val="00F93E9E"/>
    <w:rsid w:val="00FA20D2"/>
    <w:rsid w:val="00FA568F"/>
    <w:rsid w:val="00FA684F"/>
    <w:rsid w:val="00FB0F4B"/>
    <w:rsid w:val="00FB149F"/>
    <w:rsid w:val="00FB16F3"/>
    <w:rsid w:val="00FC2E32"/>
    <w:rsid w:val="00FC7BF5"/>
    <w:rsid w:val="00FD1B7C"/>
    <w:rsid w:val="00FD4357"/>
    <w:rsid w:val="00FE3940"/>
    <w:rsid w:val="00FF2853"/>
    <w:rsid w:val="00FF2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DF05C"/>
  <w15:chartTrackingRefBased/>
  <w15:docId w15:val="{25AC3843-7BC0-4161-8B39-7D58B4DD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896"/>
    <w:pPr>
      <w:ind w:firstLine="709"/>
      <w:jc w:val="both"/>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F4963"/>
    <w:pPr>
      <w:spacing w:before="100" w:beforeAutospacing="1" w:after="100" w:afterAutospacing="1"/>
      <w:ind w:firstLine="0"/>
      <w:jc w:val="left"/>
    </w:pPr>
    <w:rPr>
      <w:rFonts w:ascii="Times New Roman" w:eastAsia="Times New Roman" w:hAnsi="Times New Roman"/>
      <w:sz w:val="24"/>
      <w:szCs w:val="24"/>
    </w:rPr>
  </w:style>
  <w:style w:type="character" w:styleId="a3">
    <w:name w:val="Hyperlink"/>
    <w:uiPriority w:val="99"/>
    <w:unhideWhenUsed/>
    <w:rsid w:val="00BF4963"/>
    <w:rPr>
      <w:color w:val="0000FF"/>
      <w:u w:val="single"/>
    </w:rPr>
  </w:style>
  <w:style w:type="character" w:customStyle="1" w:styleId="rvts46">
    <w:name w:val="rvts46"/>
    <w:basedOn w:val="a0"/>
    <w:rsid w:val="00BF4963"/>
  </w:style>
  <w:style w:type="paragraph" w:styleId="a4">
    <w:name w:val="header"/>
    <w:basedOn w:val="a"/>
    <w:link w:val="a5"/>
    <w:uiPriority w:val="99"/>
    <w:unhideWhenUsed/>
    <w:rsid w:val="00AA6278"/>
    <w:pPr>
      <w:tabs>
        <w:tab w:val="center" w:pos="4677"/>
        <w:tab w:val="right" w:pos="9355"/>
      </w:tabs>
    </w:pPr>
  </w:style>
  <w:style w:type="character" w:customStyle="1" w:styleId="a5">
    <w:name w:val="Верхній колонтитул Знак"/>
    <w:link w:val="a4"/>
    <w:uiPriority w:val="99"/>
    <w:rsid w:val="00AA6278"/>
    <w:rPr>
      <w:sz w:val="22"/>
      <w:szCs w:val="22"/>
      <w:lang w:eastAsia="en-US"/>
    </w:rPr>
  </w:style>
  <w:style w:type="paragraph" w:styleId="a6">
    <w:name w:val="footer"/>
    <w:basedOn w:val="a"/>
    <w:link w:val="a7"/>
    <w:uiPriority w:val="99"/>
    <w:unhideWhenUsed/>
    <w:rsid w:val="00AA6278"/>
    <w:pPr>
      <w:tabs>
        <w:tab w:val="center" w:pos="4677"/>
        <w:tab w:val="right" w:pos="9355"/>
      </w:tabs>
    </w:pPr>
  </w:style>
  <w:style w:type="character" w:customStyle="1" w:styleId="a7">
    <w:name w:val="Нижній колонтитул Знак"/>
    <w:link w:val="a6"/>
    <w:uiPriority w:val="99"/>
    <w:rsid w:val="00AA6278"/>
    <w:rPr>
      <w:sz w:val="22"/>
      <w:szCs w:val="22"/>
      <w:lang w:eastAsia="en-US"/>
    </w:rPr>
  </w:style>
  <w:style w:type="paragraph" w:styleId="a8">
    <w:name w:val="endnote text"/>
    <w:basedOn w:val="a"/>
    <w:link w:val="a9"/>
    <w:uiPriority w:val="99"/>
    <w:semiHidden/>
    <w:unhideWhenUsed/>
    <w:rsid w:val="006C220C"/>
    <w:rPr>
      <w:sz w:val="20"/>
      <w:szCs w:val="20"/>
    </w:rPr>
  </w:style>
  <w:style w:type="character" w:customStyle="1" w:styleId="a9">
    <w:name w:val="Текст кінцевої виноски Знак"/>
    <w:link w:val="a8"/>
    <w:uiPriority w:val="99"/>
    <w:semiHidden/>
    <w:rsid w:val="006C220C"/>
    <w:rPr>
      <w:lang w:eastAsia="en-US"/>
    </w:rPr>
  </w:style>
  <w:style w:type="character" w:styleId="aa">
    <w:name w:val="endnote reference"/>
    <w:uiPriority w:val="99"/>
    <w:semiHidden/>
    <w:unhideWhenUsed/>
    <w:rsid w:val="006C220C"/>
    <w:rPr>
      <w:vertAlign w:val="superscript"/>
    </w:rPr>
  </w:style>
  <w:style w:type="table" w:styleId="ab">
    <w:name w:val="Table Grid"/>
    <w:basedOn w:val="a1"/>
    <w:uiPriority w:val="39"/>
    <w:rsid w:val="00292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63D9E"/>
    <w:pPr>
      <w:ind w:left="720"/>
      <w:contextualSpacing/>
    </w:pPr>
  </w:style>
  <w:style w:type="paragraph" w:styleId="HTML">
    <w:name w:val="HTML Preformatted"/>
    <w:basedOn w:val="a"/>
    <w:link w:val="HTML0"/>
    <w:uiPriority w:val="99"/>
    <w:semiHidden/>
    <w:unhideWhenUsed/>
    <w:rsid w:val="0074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semiHidden/>
    <w:rsid w:val="0074114B"/>
    <w:rPr>
      <w:rFonts w:ascii="Courier New" w:eastAsia="Times New Roman" w:hAnsi="Courier New" w:cs="Courier New"/>
    </w:rPr>
  </w:style>
  <w:style w:type="character" w:styleId="ad">
    <w:name w:val="Unresolved Mention"/>
    <w:basedOn w:val="a0"/>
    <w:uiPriority w:val="99"/>
    <w:semiHidden/>
    <w:unhideWhenUsed/>
    <w:rsid w:val="0053603D"/>
    <w:rPr>
      <w:color w:val="605E5C"/>
      <w:shd w:val="clear" w:color="auto" w:fill="E1DFDD"/>
    </w:rPr>
  </w:style>
  <w:style w:type="paragraph" w:styleId="ae">
    <w:name w:val="annotation text"/>
    <w:basedOn w:val="a"/>
    <w:link w:val="af"/>
    <w:uiPriority w:val="99"/>
    <w:semiHidden/>
    <w:unhideWhenUsed/>
    <w:rsid w:val="00B93D89"/>
    <w:rPr>
      <w:sz w:val="20"/>
      <w:szCs w:val="20"/>
    </w:rPr>
  </w:style>
  <w:style w:type="character" w:customStyle="1" w:styleId="af">
    <w:name w:val="Текст примітки Знак"/>
    <w:basedOn w:val="a0"/>
    <w:link w:val="ae"/>
    <w:uiPriority w:val="99"/>
    <w:semiHidden/>
    <w:rsid w:val="00B93D89"/>
    <w:rPr>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066599">
      <w:bodyDiv w:val="1"/>
      <w:marLeft w:val="0"/>
      <w:marRight w:val="0"/>
      <w:marTop w:val="0"/>
      <w:marBottom w:val="0"/>
      <w:divBdr>
        <w:top w:val="none" w:sz="0" w:space="0" w:color="auto"/>
        <w:left w:val="none" w:sz="0" w:space="0" w:color="auto"/>
        <w:bottom w:val="none" w:sz="0" w:space="0" w:color="auto"/>
        <w:right w:val="none" w:sz="0" w:space="0" w:color="auto"/>
      </w:divBdr>
      <w:divsChild>
        <w:div w:id="708839004">
          <w:marLeft w:val="0"/>
          <w:marRight w:val="0"/>
          <w:marTop w:val="0"/>
          <w:marBottom w:val="0"/>
          <w:divBdr>
            <w:top w:val="none" w:sz="0" w:space="0" w:color="auto"/>
            <w:left w:val="none" w:sz="0" w:space="0" w:color="auto"/>
            <w:bottom w:val="none" w:sz="0" w:space="0" w:color="auto"/>
            <w:right w:val="none" w:sz="0" w:space="0" w:color="auto"/>
          </w:divBdr>
        </w:div>
        <w:div w:id="1272591542">
          <w:marLeft w:val="0"/>
          <w:marRight w:val="0"/>
          <w:marTop w:val="0"/>
          <w:marBottom w:val="0"/>
          <w:divBdr>
            <w:top w:val="none" w:sz="0" w:space="0" w:color="auto"/>
            <w:left w:val="none" w:sz="0" w:space="0" w:color="auto"/>
            <w:bottom w:val="none" w:sz="0" w:space="0" w:color="auto"/>
            <w:right w:val="none" w:sz="0" w:space="0" w:color="auto"/>
          </w:divBdr>
        </w:div>
        <w:div w:id="1275751667">
          <w:marLeft w:val="0"/>
          <w:marRight w:val="0"/>
          <w:marTop w:val="0"/>
          <w:marBottom w:val="0"/>
          <w:divBdr>
            <w:top w:val="none" w:sz="0" w:space="0" w:color="auto"/>
            <w:left w:val="none" w:sz="0" w:space="0" w:color="auto"/>
            <w:bottom w:val="none" w:sz="0" w:space="0" w:color="auto"/>
            <w:right w:val="none" w:sz="0" w:space="0" w:color="auto"/>
          </w:divBdr>
        </w:div>
        <w:div w:id="1415400600">
          <w:marLeft w:val="0"/>
          <w:marRight w:val="0"/>
          <w:marTop w:val="0"/>
          <w:marBottom w:val="0"/>
          <w:divBdr>
            <w:top w:val="none" w:sz="0" w:space="0" w:color="auto"/>
            <w:left w:val="none" w:sz="0" w:space="0" w:color="auto"/>
            <w:bottom w:val="none" w:sz="0" w:space="0" w:color="auto"/>
            <w:right w:val="none" w:sz="0" w:space="0" w:color="auto"/>
          </w:divBdr>
        </w:div>
        <w:div w:id="1714768085">
          <w:marLeft w:val="0"/>
          <w:marRight w:val="0"/>
          <w:marTop w:val="0"/>
          <w:marBottom w:val="0"/>
          <w:divBdr>
            <w:top w:val="none" w:sz="0" w:space="0" w:color="auto"/>
            <w:left w:val="none" w:sz="0" w:space="0" w:color="auto"/>
            <w:bottom w:val="none" w:sz="0" w:space="0" w:color="auto"/>
            <w:right w:val="none" w:sz="0" w:space="0" w:color="auto"/>
          </w:divBdr>
        </w:div>
        <w:div w:id="1968508554">
          <w:marLeft w:val="0"/>
          <w:marRight w:val="0"/>
          <w:marTop w:val="0"/>
          <w:marBottom w:val="0"/>
          <w:divBdr>
            <w:top w:val="none" w:sz="0" w:space="0" w:color="auto"/>
            <w:left w:val="none" w:sz="0" w:space="0" w:color="auto"/>
            <w:bottom w:val="none" w:sz="0" w:space="0" w:color="auto"/>
            <w:right w:val="none" w:sz="0" w:space="0" w:color="auto"/>
          </w:divBdr>
        </w:div>
      </w:divsChild>
    </w:div>
    <w:div w:id="898055399">
      <w:bodyDiv w:val="1"/>
      <w:marLeft w:val="0"/>
      <w:marRight w:val="0"/>
      <w:marTop w:val="0"/>
      <w:marBottom w:val="0"/>
      <w:divBdr>
        <w:top w:val="none" w:sz="0" w:space="0" w:color="auto"/>
        <w:left w:val="none" w:sz="0" w:space="0" w:color="auto"/>
        <w:bottom w:val="none" w:sz="0" w:space="0" w:color="auto"/>
        <w:right w:val="none" w:sz="0" w:space="0" w:color="auto"/>
      </w:divBdr>
    </w:div>
    <w:div w:id="1883666347">
      <w:bodyDiv w:val="1"/>
      <w:marLeft w:val="0"/>
      <w:marRight w:val="0"/>
      <w:marTop w:val="0"/>
      <w:marBottom w:val="0"/>
      <w:divBdr>
        <w:top w:val="none" w:sz="0" w:space="0" w:color="auto"/>
        <w:left w:val="none" w:sz="0" w:space="0" w:color="auto"/>
        <w:bottom w:val="none" w:sz="0" w:space="0" w:color="auto"/>
        <w:right w:val="none" w:sz="0" w:space="0" w:color="auto"/>
      </w:divBdr>
      <w:divsChild>
        <w:div w:id="1300455564">
          <w:marLeft w:val="0"/>
          <w:marRight w:val="0"/>
          <w:marTop w:val="0"/>
          <w:marBottom w:val="0"/>
          <w:divBdr>
            <w:top w:val="none" w:sz="0" w:space="0" w:color="auto"/>
            <w:left w:val="none" w:sz="0" w:space="0" w:color="auto"/>
            <w:bottom w:val="none" w:sz="0" w:space="0" w:color="auto"/>
            <w:right w:val="none" w:sz="0" w:space="0" w:color="auto"/>
          </w:divBdr>
        </w:div>
        <w:div w:id="72700153">
          <w:marLeft w:val="0"/>
          <w:marRight w:val="0"/>
          <w:marTop w:val="0"/>
          <w:marBottom w:val="0"/>
          <w:divBdr>
            <w:top w:val="none" w:sz="0" w:space="0" w:color="auto"/>
            <w:left w:val="none" w:sz="0" w:space="0" w:color="auto"/>
            <w:bottom w:val="none" w:sz="0" w:space="0" w:color="auto"/>
            <w:right w:val="none" w:sz="0" w:space="0" w:color="auto"/>
          </w:divBdr>
        </w:div>
        <w:div w:id="12342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018E8-5047-4029-8260-575D3367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8030</Words>
  <Characters>4578</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Новикова</cp:lastModifiedBy>
  <cp:revision>3</cp:revision>
  <cp:lastPrinted>2023-09-05T12:39:00Z</cp:lastPrinted>
  <dcterms:created xsi:type="dcterms:W3CDTF">2023-09-15T11:03:00Z</dcterms:created>
  <dcterms:modified xsi:type="dcterms:W3CDTF">2023-09-15T11:20:00Z</dcterms:modified>
</cp:coreProperties>
</file>