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1395" w14:textId="1336CBD8" w:rsidR="00A9087B" w:rsidRPr="00413377" w:rsidRDefault="00A9087B" w:rsidP="00413377">
      <w:pPr>
        <w:pStyle w:val="capitalletter"/>
        <w:shd w:val="clear" w:color="auto" w:fill="FFFFFF"/>
        <w:spacing w:after="225" w:afterAutospacing="0"/>
        <w:jc w:val="both"/>
        <w:textAlignment w:val="baseline"/>
        <w:rPr>
          <w:color w:val="000000"/>
          <w:sz w:val="28"/>
          <w:szCs w:val="28"/>
        </w:rPr>
      </w:pPr>
      <w:r w:rsidRPr="00413377">
        <w:rPr>
          <w:color w:val="000000"/>
          <w:sz w:val="28"/>
          <w:szCs w:val="28"/>
        </w:rPr>
        <w:t>До уваги осіб, які мають намір підтвердити рівень володіння державною мовою!</w:t>
      </w:r>
    </w:p>
    <w:p w14:paraId="5F29FA97" w14:textId="77777777" w:rsidR="00A9087B" w:rsidRPr="00413377" w:rsidRDefault="00A9087B" w:rsidP="00A9087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13377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І</w:t>
      </w:r>
      <w:r w:rsidRPr="00413377">
        <w:rPr>
          <w:color w:val="000000"/>
          <w:sz w:val="28"/>
          <w:szCs w:val="28"/>
        </w:rPr>
        <w:t>спити на рівень володіння державною мовою проводяться в центрах іспитування уповноважених установ. </w:t>
      </w:r>
      <w:r w:rsidRPr="00413377">
        <w:rPr>
          <w:rStyle w:val="a4"/>
          <w:color w:val="000000"/>
          <w:sz w:val="28"/>
          <w:szCs w:val="28"/>
          <w:bdr w:val="none" w:sz="0" w:space="0" w:color="auto" w:frame="1"/>
        </w:rPr>
        <w:t>Скласти іспит онлайн неможливо!</w:t>
      </w:r>
    </w:p>
    <w:p w14:paraId="687F6D49" w14:textId="77777777" w:rsidR="00A9087B" w:rsidRPr="00413377" w:rsidRDefault="00A9087B" w:rsidP="00A9087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13377">
        <w:rPr>
          <w:color w:val="000000"/>
          <w:sz w:val="28"/>
          <w:szCs w:val="28"/>
        </w:rPr>
        <w:t>Перед реєстрацією на іспит радимо ознайомитися з </w:t>
      </w:r>
      <w:hyperlink r:id="rId5" w:tgtFrame="_blank" w:history="1">
        <w:r w:rsidRPr="00413377">
          <w:rPr>
            <w:rStyle w:val="a5"/>
            <w:color w:val="2D5CA6"/>
            <w:sz w:val="28"/>
            <w:szCs w:val="28"/>
            <w:bdr w:val="none" w:sz="0" w:space="0" w:color="auto" w:frame="1"/>
          </w:rPr>
          <w:t>Інструкціями до проведення іспитів</w:t>
        </w:r>
      </w:hyperlink>
      <w:r w:rsidRPr="00413377">
        <w:rPr>
          <w:color w:val="000000"/>
          <w:sz w:val="28"/>
          <w:szCs w:val="28"/>
        </w:rPr>
        <w:t>.</w:t>
      </w:r>
    </w:p>
    <w:p w14:paraId="7B908213" w14:textId="77777777" w:rsidR="00A9087B" w:rsidRPr="00413377" w:rsidRDefault="00A9087B" w:rsidP="00A9087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13377">
        <w:rPr>
          <w:rStyle w:val="a4"/>
          <w:color w:val="000000"/>
          <w:sz w:val="28"/>
          <w:szCs w:val="28"/>
          <w:bdr w:val="none" w:sz="0" w:space="0" w:color="auto" w:frame="1"/>
        </w:rPr>
        <w:t>Як зареєструватися на іспит?</w:t>
      </w:r>
    </w:p>
    <w:p w14:paraId="71DB1D11" w14:textId="77777777" w:rsidR="00A9087B" w:rsidRPr="00413377" w:rsidRDefault="00A9087B" w:rsidP="00A9087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13377">
        <w:rPr>
          <w:color w:val="000000"/>
          <w:sz w:val="28"/>
          <w:szCs w:val="28"/>
        </w:rPr>
        <w:t>       1. Відкрийте сайт </w:t>
      </w:r>
      <w:hyperlink r:id="rId6" w:history="1">
        <w:r w:rsidRPr="00413377">
          <w:rPr>
            <w:rStyle w:val="a5"/>
            <w:color w:val="2D5CA6"/>
            <w:sz w:val="28"/>
            <w:szCs w:val="28"/>
            <w:bdr w:val="none" w:sz="0" w:space="0" w:color="auto" w:frame="1"/>
          </w:rPr>
          <w:t>exam.mova.gov.ua.</w:t>
        </w:r>
      </w:hyperlink>
    </w:p>
    <w:p w14:paraId="7DF71347" w14:textId="77777777" w:rsidR="00A9087B" w:rsidRPr="00413377" w:rsidRDefault="00A9087B" w:rsidP="00A9087B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/>
          <w:sz w:val="28"/>
          <w:szCs w:val="28"/>
        </w:rPr>
      </w:pPr>
      <w:r w:rsidRPr="00413377">
        <w:rPr>
          <w:color w:val="000000"/>
          <w:sz w:val="28"/>
          <w:szCs w:val="28"/>
        </w:rPr>
        <w:t>       2. Авторизуйтеся в системі, натиснувши вгорі кнопку "Авторизуватися через id.gov.ua".</w:t>
      </w:r>
    </w:p>
    <w:p w14:paraId="0AAB7F9C" w14:textId="66FD87A7" w:rsidR="00A9087B" w:rsidRPr="00413377" w:rsidRDefault="00A9087B" w:rsidP="00A9087B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/>
          <w:sz w:val="28"/>
          <w:szCs w:val="28"/>
        </w:rPr>
      </w:pPr>
      <w:r w:rsidRPr="00413377">
        <w:rPr>
          <w:noProof/>
          <w:color w:val="000000"/>
          <w:sz w:val="28"/>
          <w:szCs w:val="28"/>
        </w:rPr>
        <w:drawing>
          <wp:inline distT="0" distB="0" distL="0" distR="0" wp14:anchorId="60239C46" wp14:editId="5830E63D">
            <wp:extent cx="5940425" cy="1917065"/>
            <wp:effectExtent l="0" t="0" r="3175" b="698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1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B3E0A" w14:textId="77777777" w:rsidR="00A9087B" w:rsidRPr="00413377" w:rsidRDefault="00A9087B" w:rsidP="00A9087B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/>
          <w:sz w:val="28"/>
          <w:szCs w:val="28"/>
        </w:rPr>
      </w:pPr>
      <w:r w:rsidRPr="00413377">
        <w:rPr>
          <w:color w:val="000000"/>
          <w:sz w:val="28"/>
          <w:szCs w:val="28"/>
        </w:rPr>
        <w:t>     3. Якщо ви авторизуєтеся в системі вперше, вкажіть свою електронну адресу.</w:t>
      </w:r>
    </w:p>
    <w:p w14:paraId="1197F295" w14:textId="77777777" w:rsidR="00A9087B" w:rsidRPr="00413377" w:rsidRDefault="00A9087B" w:rsidP="00A9087B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/>
          <w:sz w:val="28"/>
          <w:szCs w:val="28"/>
        </w:rPr>
      </w:pPr>
      <w:r w:rsidRPr="00413377">
        <w:rPr>
          <w:color w:val="000000"/>
          <w:sz w:val="28"/>
          <w:szCs w:val="28"/>
        </w:rPr>
        <w:t xml:space="preserve">     4. </w:t>
      </w:r>
      <w:bookmarkStart w:id="0" w:name="_Hlk195100213"/>
      <w:r w:rsidRPr="00413377">
        <w:rPr>
          <w:color w:val="000000"/>
          <w:sz w:val="28"/>
          <w:szCs w:val="28"/>
        </w:rPr>
        <w:t>Після авторизації натисніть покликання "Усі іспити" в меню вгорі. Ви побачите доступні для складання іспити. </w:t>
      </w:r>
      <w:bookmarkEnd w:id="0"/>
    </w:p>
    <w:p w14:paraId="0D41F5CE" w14:textId="2189FE0E" w:rsidR="00A9087B" w:rsidRPr="00413377" w:rsidRDefault="00A9087B" w:rsidP="00A9087B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/>
          <w:sz w:val="28"/>
          <w:szCs w:val="28"/>
        </w:rPr>
      </w:pPr>
      <w:r w:rsidRPr="00413377">
        <w:rPr>
          <w:noProof/>
          <w:color w:val="000000"/>
          <w:sz w:val="28"/>
          <w:szCs w:val="28"/>
        </w:rPr>
        <w:drawing>
          <wp:inline distT="0" distB="0" distL="0" distR="0" wp14:anchorId="512F0EF5" wp14:editId="175E8E69">
            <wp:extent cx="5940425" cy="1722755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F91BD" w14:textId="77777777" w:rsidR="00A9087B" w:rsidRPr="00413377" w:rsidRDefault="00A9087B" w:rsidP="00A9087B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/>
          <w:sz w:val="28"/>
          <w:szCs w:val="28"/>
        </w:rPr>
      </w:pPr>
      <w:r w:rsidRPr="00413377">
        <w:rPr>
          <w:color w:val="000000"/>
          <w:sz w:val="28"/>
          <w:szCs w:val="28"/>
        </w:rPr>
        <w:t> </w:t>
      </w:r>
    </w:p>
    <w:p w14:paraId="5706D873" w14:textId="77777777" w:rsidR="00A9087B" w:rsidRPr="00413377" w:rsidRDefault="00A9087B" w:rsidP="00A9087B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/>
          <w:sz w:val="28"/>
          <w:szCs w:val="28"/>
        </w:rPr>
      </w:pPr>
      <w:r w:rsidRPr="00413377">
        <w:rPr>
          <w:color w:val="000000"/>
          <w:sz w:val="28"/>
          <w:szCs w:val="28"/>
        </w:rPr>
        <w:t>     5. Оберіть потрібний: для виконання службових обов'язків або для набуття громадянства. Натисніть на обраному іспиті.</w:t>
      </w:r>
    </w:p>
    <w:p w14:paraId="3CAA96FC" w14:textId="723E1107" w:rsidR="00A9087B" w:rsidRPr="00413377" w:rsidRDefault="00A9087B" w:rsidP="00A9087B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/>
          <w:sz w:val="28"/>
          <w:szCs w:val="28"/>
        </w:rPr>
      </w:pPr>
      <w:r w:rsidRPr="00413377">
        <w:rPr>
          <w:color w:val="000000"/>
          <w:sz w:val="28"/>
          <w:szCs w:val="28"/>
        </w:rPr>
        <w:lastRenderedPageBreak/>
        <w:t xml:space="preserve">     6. </w:t>
      </w:r>
      <w:bookmarkStart w:id="1" w:name="_Hlk195100318"/>
      <w:r w:rsidRPr="00413377">
        <w:rPr>
          <w:color w:val="000000"/>
          <w:sz w:val="28"/>
          <w:szCs w:val="28"/>
        </w:rPr>
        <w:t>На сторінці іспиту натисніть на кнопку "Подати заяву на іспит".</w:t>
      </w:r>
      <w:bookmarkEnd w:id="1"/>
      <w:r w:rsidRPr="00413377">
        <w:rPr>
          <w:noProof/>
          <w:color w:val="000000"/>
          <w:sz w:val="28"/>
          <w:szCs w:val="28"/>
        </w:rPr>
        <w:drawing>
          <wp:inline distT="0" distB="0" distL="0" distR="0" wp14:anchorId="155DAB91" wp14:editId="15E44BD6">
            <wp:extent cx="5940425" cy="3286125"/>
            <wp:effectExtent l="0" t="0" r="317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F07E7" w14:textId="77777777" w:rsidR="00A9087B" w:rsidRPr="00413377" w:rsidRDefault="00A9087B" w:rsidP="00A9087B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/>
          <w:sz w:val="28"/>
          <w:szCs w:val="28"/>
        </w:rPr>
      </w:pPr>
      <w:r w:rsidRPr="00413377">
        <w:rPr>
          <w:color w:val="000000"/>
          <w:sz w:val="28"/>
          <w:szCs w:val="28"/>
        </w:rPr>
        <w:t>     7. Оберіть область і центр іспитування. Після цього натисніть у полі "Оберіть дату". </w:t>
      </w:r>
    </w:p>
    <w:p w14:paraId="798F1842" w14:textId="77777777" w:rsidR="00A9087B" w:rsidRPr="00413377" w:rsidRDefault="00A9087B" w:rsidP="00A9087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13377">
        <w:rPr>
          <w:rStyle w:val="a4"/>
          <w:color w:val="000000"/>
          <w:sz w:val="28"/>
          <w:szCs w:val="28"/>
          <w:bdr w:val="none" w:sz="0" w:space="0" w:color="auto" w:frame="1"/>
        </w:rPr>
        <w:t>     Зверніть увагу! </w:t>
      </w:r>
      <w:r w:rsidRPr="00413377">
        <w:rPr>
          <w:color w:val="000000"/>
          <w:sz w:val="28"/>
          <w:szCs w:val="28"/>
        </w:rPr>
        <w:t>У календарі будуть активними тільки ті дати, на які в обраному центрі є вільні місця, інакше ви побачите повідомлення, що вільних місць у центрі немає. Якщо вільні місця є, то треба натиснути на доступну дату, і тоді стане активним поле "Проміжок часу". Впродовж місяця Комісія може збільшувати кількість центрів іспитування та місць в них.</w:t>
      </w:r>
    </w:p>
    <w:p w14:paraId="01A29930" w14:textId="77777777" w:rsidR="00A9087B" w:rsidRPr="00413377" w:rsidRDefault="00A9087B" w:rsidP="00A9087B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/>
          <w:sz w:val="28"/>
          <w:szCs w:val="28"/>
        </w:rPr>
      </w:pPr>
      <w:r w:rsidRPr="00413377">
        <w:rPr>
          <w:color w:val="000000"/>
          <w:sz w:val="28"/>
          <w:szCs w:val="28"/>
        </w:rPr>
        <w:t>     8. Оберіть бажаний проміжок часу.</w:t>
      </w:r>
    </w:p>
    <w:p w14:paraId="55DB67A1" w14:textId="77777777" w:rsidR="00A9087B" w:rsidRPr="00413377" w:rsidRDefault="00A9087B" w:rsidP="00A9087B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/>
          <w:sz w:val="28"/>
          <w:szCs w:val="28"/>
        </w:rPr>
      </w:pPr>
      <w:r w:rsidRPr="00413377">
        <w:rPr>
          <w:color w:val="000000"/>
          <w:sz w:val="28"/>
          <w:szCs w:val="28"/>
        </w:rPr>
        <w:t>     9. Якщо вам потрібні спеціальні умови для складання іспиту, поставте відповідну позначку. </w:t>
      </w:r>
    </w:p>
    <w:p w14:paraId="5D23773C" w14:textId="6004EC87" w:rsidR="00A9087B" w:rsidRPr="00413377" w:rsidRDefault="00A9087B" w:rsidP="00A9087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13377">
        <w:rPr>
          <w:rStyle w:val="a4"/>
          <w:color w:val="000000"/>
          <w:sz w:val="28"/>
          <w:szCs w:val="28"/>
          <w:bdr w:val="none" w:sz="0" w:space="0" w:color="auto" w:frame="1"/>
        </w:rPr>
        <w:t>     </w:t>
      </w:r>
      <w:r w:rsidR="00413377" w:rsidRPr="00413377">
        <w:rPr>
          <w:rStyle w:val="a4"/>
          <w:color w:val="000000"/>
          <w:sz w:val="28"/>
          <w:szCs w:val="28"/>
          <w:bdr w:val="none" w:sz="0" w:space="0" w:color="auto" w:frame="1"/>
        </w:rPr>
        <w:t>Важливо</w:t>
      </w:r>
      <w:r w:rsidRPr="00413377">
        <w:rPr>
          <w:rStyle w:val="a4"/>
          <w:color w:val="000000"/>
          <w:sz w:val="28"/>
          <w:szCs w:val="28"/>
          <w:bdr w:val="none" w:sz="0" w:space="0" w:color="auto" w:frame="1"/>
        </w:rPr>
        <w:t>!</w:t>
      </w:r>
      <w:r w:rsidRPr="00413377">
        <w:rPr>
          <w:color w:val="000000"/>
          <w:sz w:val="28"/>
          <w:szCs w:val="28"/>
        </w:rPr>
        <w:t> Заяви з такими позначками призначені тільки для людей з інвалідністю. Ці заяви перевір</w:t>
      </w:r>
      <w:r w:rsidR="00413377" w:rsidRPr="00413377">
        <w:rPr>
          <w:color w:val="000000"/>
          <w:sz w:val="28"/>
          <w:szCs w:val="28"/>
        </w:rPr>
        <w:t>ять</w:t>
      </w:r>
      <w:r w:rsidRPr="00413377">
        <w:rPr>
          <w:color w:val="000000"/>
          <w:sz w:val="28"/>
          <w:szCs w:val="28"/>
        </w:rPr>
        <w:t xml:space="preserve"> окремо й у разі, якщо їх подано безпідставно, їх скасують без права подати нову раніше, ніж через 4 місяці.</w:t>
      </w:r>
    </w:p>
    <w:p w14:paraId="34A225BE" w14:textId="77777777" w:rsidR="00A9087B" w:rsidRPr="00413377" w:rsidRDefault="00A9087B" w:rsidP="00A9087B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/>
          <w:sz w:val="28"/>
          <w:szCs w:val="28"/>
        </w:rPr>
      </w:pPr>
      <w:r w:rsidRPr="00413377">
        <w:rPr>
          <w:color w:val="000000"/>
          <w:sz w:val="28"/>
          <w:szCs w:val="28"/>
        </w:rPr>
        <w:t>     10. Натисніть кнопку "Подати заяву".</w:t>
      </w:r>
    </w:p>
    <w:p w14:paraId="4B8EC7E9" w14:textId="77777777" w:rsidR="00A9087B" w:rsidRPr="00413377" w:rsidRDefault="00A9087B" w:rsidP="00A9087B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/>
          <w:sz w:val="28"/>
          <w:szCs w:val="28"/>
        </w:rPr>
      </w:pPr>
      <w:r w:rsidRPr="00413377">
        <w:rPr>
          <w:color w:val="000000"/>
          <w:sz w:val="28"/>
          <w:szCs w:val="28"/>
        </w:rPr>
        <w:t>     11. Вгорі в меню "Заяви на іспити" ви побачите подану заяву. </w:t>
      </w:r>
    </w:p>
    <w:p w14:paraId="3F97FFF9" w14:textId="6CBB5141" w:rsidR="00A9087B" w:rsidRPr="00413377" w:rsidRDefault="00A9087B" w:rsidP="00A9087B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/>
          <w:sz w:val="28"/>
          <w:szCs w:val="28"/>
        </w:rPr>
      </w:pPr>
      <w:r w:rsidRPr="00413377">
        <w:rPr>
          <w:noProof/>
          <w:color w:val="000000"/>
          <w:sz w:val="28"/>
          <w:szCs w:val="28"/>
        </w:rPr>
        <w:drawing>
          <wp:inline distT="0" distB="0" distL="0" distR="0" wp14:anchorId="458B95FE" wp14:editId="6683E37E">
            <wp:extent cx="5940425" cy="156654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6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3D47D" w14:textId="77777777" w:rsidR="00A9087B" w:rsidRPr="00413377" w:rsidRDefault="00A9087B" w:rsidP="00A9087B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/>
          <w:sz w:val="28"/>
          <w:szCs w:val="28"/>
        </w:rPr>
      </w:pPr>
      <w:r w:rsidRPr="00413377">
        <w:rPr>
          <w:color w:val="000000"/>
          <w:sz w:val="28"/>
          <w:szCs w:val="28"/>
        </w:rPr>
        <w:lastRenderedPageBreak/>
        <w:t>     12. Натисніть кнопку "Посилання на вашу заяву", щоб подивитися її подробиці.</w:t>
      </w:r>
    </w:p>
    <w:p w14:paraId="563BA1DD" w14:textId="77777777" w:rsidR="00A9087B" w:rsidRPr="00413377" w:rsidRDefault="00A9087B" w:rsidP="00A9087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13377">
        <w:rPr>
          <w:rStyle w:val="a4"/>
          <w:color w:val="000000"/>
          <w:sz w:val="28"/>
          <w:szCs w:val="28"/>
          <w:bdr w:val="none" w:sz="0" w:space="0" w:color="auto" w:frame="1"/>
        </w:rPr>
        <w:t>     Будь ласка, реєструйтеся на іспит відповідально! </w:t>
      </w:r>
      <w:r w:rsidRPr="00413377">
        <w:rPr>
          <w:color w:val="000000"/>
          <w:sz w:val="28"/>
          <w:szCs w:val="28"/>
        </w:rPr>
        <w:t>Якщо після реєстрації на іспит Ви зрозуміли, що не зможете з певних обставин з'явитися у визначений день та час, повідомте про це в службу технічної підтримки: </w:t>
      </w:r>
      <w:hyperlink r:id="rId11" w:history="1">
        <w:r w:rsidRPr="00413377">
          <w:rPr>
            <w:rStyle w:val="a5"/>
            <w:color w:val="2D5CA6"/>
            <w:sz w:val="28"/>
            <w:szCs w:val="28"/>
            <w:bdr w:val="none" w:sz="0" w:space="0" w:color="auto" w:frame="1"/>
          </w:rPr>
          <w:t>support@mova.gov.ua</w:t>
        </w:r>
      </w:hyperlink>
      <w:r w:rsidRPr="00413377">
        <w:rPr>
          <w:color w:val="000000"/>
          <w:sz w:val="28"/>
          <w:szCs w:val="28"/>
        </w:rPr>
        <w:t>.</w:t>
      </w:r>
    </w:p>
    <w:p w14:paraId="48BD8F0D" w14:textId="15027451" w:rsidR="00A9087B" w:rsidRPr="00413377" w:rsidRDefault="00A9087B" w:rsidP="00A9087B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/>
          <w:sz w:val="28"/>
          <w:szCs w:val="28"/>
        </w:rPr>
      </w:pPr>
      <w:r w:rsidRPr="00413377">
        <w:rPr>
          <w:color w:val="000000"/>
          <w:sz w:val="28"/>
          <w:szCs w:val="28"/>
        </w:rPr>
        <w:t>     </w:t>
      </w:r>
      <w:bookmarkStart w:id="2" w:name="_Hlk195090391"/>
      <w:r w:rsidRPr="00413377">
        <w:rPr>
          <w:color w:val="000000"/>
          <w:sz w:val="28"/>
          <w:szCs w:val="28"/>
        </w:rPr>
        <w:t xml:space="preserve">Зверніть увагу! Реєстрація на іспит і подальша генерація державного сертифіката про рівень володіння державною мовою відбувається на підставі </w:t>
      </w:r>
      <w:r w:rsidR="00DE68DA">
        <w:rPr>
          <w:color w:val="000000"/>
          <w:sz w:val="28"/>
          <w:szCs w:val="28"/>
        </w:rPr>
        <w:t xml:space="preserve">кваліфікованого </w:t>
      </w:r>
      <w:r w:rsidRPr="00413377">
        <w:rPr>
          <w:color w:val="000000"/>
          <w:sz w:val="28"/>
          <w:szCs w:val="28"/>
        </w:rPr>
        <w:t>електронного підпису</w:t>
      </w:r>
      <w:r w:rsidR="00DE68DA">
        <w:rPr>
          <w:color w:val="000000"/>
          <w:sz w:val="28"/>
          <w:szCs w:val="28"/>
        </w:rPr>
        <w:t xml:space="preserve"> (КЕП)</w:t>
      </w:r>
      <w:r w:rsidRPr="00413377">
        <w:rPr>
          <w:color w:val="000000"/>
          <w:sz w:val="28"/>
          <w:szCs w:val="28"/>
        </w:rPr>
        <w:t>. Тож рекомендуємо переконатися, що написання прізвища, власного імені та імені по батькові (за наявності), зазначених в сертифікаті електронного підпису, збігаються з написанням у документі, що посвідчує особу.</w:t>
      </w:r>
    </w:p>
    <w:bookmarkEnd w:id="2"/>
    <w:p w14:paraId="0D8C80D3" w14:textId="5741C069" w:rsidR="00F56412" w:rsidRPr="00413377" w:rsidRDefault="00F56412" w:rsidP="00A9087B">
      <w:pPr>
        <w:rPr>
          <w:rFonts w:ascii="Times New Roman" w:hAnsi="Times New Roman" w:cs="Times New Roman"/>
          <w:sz w:val="28"/>
          <w:szCs w:val="28"/>
        </w:rPr>
      </w:pPr>
    </w:p>
    <w:sectPr w:rsidR="00F56412" w:rsidRPr="00413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570EC"/>
    <w:multiLevelType w:val="multilevel"/>
    <w:tmpl w:val="A894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4A"/>
    <w:rsid w:val="001365AE"/>
    <w:rsid w:val="001E6465"/>
    <w:rsid w:val="001F3852"/>
    <w:rsid w:val="004063C1"/>
    <w:rsid w:val="00413377"/>
    <w:rsid w:val="007D044A"/>
    <w:rsid w:val="007E1E96"/>
    <w:rsid w:val="008642EA"/>
    <w:rsid w:val="00907FB4"/>
    <w:rsid w:val="009D0D3F"/>
    <w:rsid w:val="00A81060"/>
    <w:rsid w:val="00A9087B"/>
    <w:rsid w:val="00BF19A4"/>
    <w:rsid w:val="00C26984"/>
    <w:rsid w:val="00D5060B"/>
    <w:rsid w:val="00DE68DA"/>
    <w:rsid w:val="00F56412"/>
    <w:rsid w:val="00FE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7C649"/>
  <w15:chartTrackingRefBased/>
  <w15:docId w15:val="{B1585678-57FB-4F73-BD2A-AC24122C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240" w:after="6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italletter">
    <w:name w:val="capital_letter"/>
    <w:basedOn w:val="a"/>
    <w:rsid w:val="007D044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D044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D044A"/>
    <w:rPr>
      <w:b/>
      <w:bCs/>
    </w:rPr>
  </w:style>
  <w:style w:type="character" w:styleId="a5">
    <w:name w:val="Hyperlink"/>
    <w:basedOn w:val="a0"/>
    <w:uiPriority w:val="99"/>
    <w:semiHidden/>
    <w:unhideWhenUsed/>
    <w:rsid w:val="007D044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D044A"/>
    <w:pPr>
      <w:ind w:left="720"/>
      <w:contextualSpacing/>
    </w:pPr>
  </w:style>
  <w:style w:type="paragraph" w:styleId="a7">
    <w:name w:val="No Spacing"/>
    <w:uiPriority w:val="1"/>
    <w:qFormat/>
    <w:rsid w:val="004063C1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am.mova.gov.ua/" TargetMode="External"/><Relationship Id="rId11" Type="http://schemas.openxmlformats.org/officeDocument/2006/relationships/hyperlink" Target="mailto:support@mova.gov.ua" TargetMode="External"/><Relationship Id="rId5" Type="http://schemas.openxmlformats.org/officeDocument/2006/relationships/hyperlink" Target="https://ips.ligazakon.net/document/RE41463?an=86.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1688</Words>
  <Characters>963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Шевцова</dc:creator>
  <cp:keywords/>
  <dc:description/>
  <cp:lastModifiedBy>Юлія Шевцова</cp:lastModifiedBy>
  <cp:revision>6</cp:revision>
  <dcterms:created xsi:type="dcterms:W3CDTF">2023-01-09T13:40:00Z</dcterms:created>
  <dcterms:modified xsi:type="dcterms:W3CDTF">2025-04-09T13:37:00Z</dcterms:modified>
</cp:coreProperties>
</file>