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976E" w14:textId="6530A183" w:rsidR="00034064" w:rsidRPr="00BE752B" w:rsidRDefault="00034064" w:rsidP="00EB0462">
      <w:pPr>
        <w:spacing w:line="240" w:lineRule="auto"/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r w:rsidRPr="00BE752B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Національна комісія зі стандартів державної мови </w:t>
      </w:r>
      <w:r w:rsidR="00B3400C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оголошує про добір </w:t>
      </w:r>
      <w:r w:rsidR="00746524" w:rsidRPr="00746524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у період дії воєнного стану на зайняття вакантної посади державної служби категорії «Б» </w:t>
      </w:r>
      <w:r w:rsidR="00BE752B" w:rsidRPr="00746524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керівника апарату – завідувача сектору лінгвістичного й організаційного забезпечення діяльності Національної комісії зі стандартів державної мови</w:t>
      </w:r>
    </w:p>
    <w:p w14:paraId="42AAEE60" w14:textId="08888C1D" w:rsidR="00034064" w:rsidRPr="00BE752B" w:rsidRDefault="00034064" w:rsidP="00EB046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752B">
        <w:rPr>
          <w:rFonts w:ascii="Times New Roman" w:hAnsi="Times New Roman"/>
          <w:sz w:val="28"/>
          <w:szCs w:val="28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BE752B">
        <w:rPr>
          <w:rFonts w:ascii="Times New Roman" w:hAnsi="Times New Roman"/>
          <w:sz w:val="28"/>
          <w:szCs w:val="28"/>
        </w:rPr>
        <w:t>внесено</w:t>
      </w:r>
      <w:proofErr w:type="spellEnd"/>
      <w:r w:rsidRPr="00BE752B">
        <w:rPr>
          <w:rFonts w:ascii="Times New Roman" w:hAnsi="Times New Roman"/>
          <w:sz w:val="28"/>
          <w:szCs w:val="28"/>
        </w:rPr>
        <w:t xml:space="preserve"> зміни до Закону України «Про правовий режим воєнного стану», </w:t>
      </w:r>
      <w:r w:rsidR="003B5984">
        <w:rPr>
          <w:rFonts w:ascii="Times New Roman" w:hAnsi="Times New Roman"/>
          <w:sz w:val="28"/>
          <w:szCs w:val="28"/>
        </w:rPr>
        <w:t>у</w:t>
      </w:r>
      <w:r w:rsidRPr="00BE752B">
        <w:rPr>
          <w:rFonts w:ascii="Times New Roman" w:hAnsi="Times New Roman"/>
          <w:sz w:val="28"/>
          <w:szCs w:val="28"/>
        </w:rPr>
        <w:t xml:space="preserve"> Національній комісії зі стандартів державної мови</w:t>
      </w:r>
      <w:r w:rsidR="00532BE8" w:rsidRPr="00BE752B">
        <w:rPr>
          <w:rFonts w:ascii="Times New Roman" w:hAnsi="Times New Roman"/>
          <w:sz w:val="28"/>
          <w:szCs w:val="28"/>
        </w:rPr>
        <w:t xml:space="preserve"> </w:t>
      </w:r>
      <w:r w:rsidRPr="00BE752B">
        <w:rPr>
          <w:rFonts w:ascii="Times New Roman" w:hAnsi="Times New Roman"/>
          <w:sz w:val="28"/>
          <w:szCs w:val="28"/>
        </w:rPr>
        <w:t xml:space="preserve">оголошено добір </w:t>
      </w:r>
      <w:r w:rsidR="00D73726" w:rsidRPr="00BE752B">
        <w:rPr>
          <w:rFonts w:ascii="Times New Roman" w:hAnsi="Times New Roman"/>
          <w:sz w:val="28"/>
          <w:szCs w:val="28"/>
        </w:rPr>
        <w:t>у</w:t>
      </w:r>
      <w:r w:rsidR="00405D02" w:rsidRPr="00BE752B">
        <w:rPr>
          <w:rFonts w:ascii="Times New Roman" w:hAnsi="Times New Roman"/>
          <w:sz w:val="28"/>
          <w:szCs w:val="28"/>
        </w:rPr>
        <w:t xml:space="preserve"> період дії воєнного стану </w:t>
      </w:r>
      <w:r w:rsidRPr="00BE752B">
        <w:rPr>
          <w:rFonts w:ascii="Times New Roman" w:hAnsi="Times New Roman"/>
          <w:sz w:val="28"/>
          <w:szCs w:val="28"/>
        </w:rPr>
        <w:t>на зайняття вакантної посади державної служби категорії «</w:t>
      </w:r>
      <w:r w:rsidR="00BE752B" w:rsidRPr="00BE752B">
        <w:rPr>
          <w:rFonts w:ascii="Times New Roman" w:hAnsi="Times New Roman"/>
          <w:sz w:val="28"/>
          <w:szCs w:val="28"/>
        </w:rPr>
        <w:t>Б</w:t>
      </w:r>
      <w:r w:rsidRPr="00BE752B">
        <w:rPr>
          <w:rFonts w:ascii="Times New Roman" w:hAnsi="Times New Roman"/>
          <w:sz w:val="28"/>
          <w:szCs w:val="28"/>
        </w:rPr>
        <w:t xml:space="preserve">» </w:t>
      </w:r>
      <w:r w:rsidR="000E3769" w:rsidRPr="00BE752B">
        <w:rPr>
          <w:rFonts w:ascii="Times New Roman" w:hAnsi="Times New Roman"/>
          <w:sz w:val="28"/>
          <w:szCs w:val="28"/>
        </w:rPr>
        <w:t xml:space="preserve">– </w:t>
      </w:r>
      <w:r w:rsidR="00BE752B" w:rsidRPr="00BE752B">
        <w:rPr>
          <w:rFonts w:ascii="Times New Roman" w:hAnsi="Times New Roman"/>
          <w:sz w:val="28"/>
          <w:szCs w:val="28"/>
        </w:rPr>
        <w:t>керівника апарату – завідувач</w:t>
      </w:r>
      <w:r w:rsidR="00BE752B">
        <w:rPr>
          <w:rFonts w:ascii="Times New Roman" w:hAnsi="Times New Roman"/>
          <w:sz w:val="28"/>
          <w:szCs w:val="28"/>
        </w:rPr>
        <w:t>а</w:t>
      </w:r>
      <w:r w:rsidR="00BE752B" w:rsidRPr="00BE752B">
        <w:rPr>
          <w:rFonts w:ascii="Times New Roman" w:hAnsi="Times New Roman"/>
          <w:sz w:val="28"/>
          <w:szCs w:val="28"/>
        </w:rPr>
        <w:t xml:space="preserve"> сектору лінгвістичного й організаційного забезпечення діяльності Національної комісії зі</w:t>
      </w:r>
      <w:r w:rsidR="003B5984">
        <w:rPr>
          <w:rFonts w:ascii="Times New Roman" w:hAnsi="Times New Roman"/>
          <w:sz w:val="28"/>
          <w:szCs w:val="28"/>
        </w:rPr>
        <w:t> </w:t>
      </w:r>
      <w:r w:rsidR="00BE752B" w:rsidRPr="00BE752B">
        <w:rPr>
          <w:rFonts w:ascii="Times New Roman" w:hAnsi="Times New Roman"/>
          <w:sz w:val="28"/>
          <w:szCs w:val="28"/>
        </w:rPr>
        <w:t>стандартів державної мови</w:t>
      </w:r>
      <w:r w:rsidRPr="00BE752B">
        <w:rPr>
          <w:rFonts w:ascii="Times New Roman" w:hAnsi="Times New Roman"/>
          <w:sz w:val="28"/>
          <w:szCs w:val="28"/>
        </w:rPr>
        <w:t>.</w:t>
      </w:r>
    </w:p>
    <w:p w14:paraId="3D0100FA" w14:textId="77777777" w:rsidR="00034064" w:rsidRDefault="00034064" w:rsidP="00EB04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6A8F4E7C" w14:textId="59B65536" w:rsidR="00034064" w:rsidRPr="00DD6418" w:rsidRDefault="00C3041C" w:rsidP="0000225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Основні посадові обов’язки</w:t>
      </w:r>
      <w:r w:rsidR="00D06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E752B">
        <w:rPr>
          <w:rFonts w:ascii="Times New Roman" w:hAnsi="Times New Roman"/>
          <w:b/>
          <w:bCs/>
          <w:sz w:val="28"/>
          <w:szCs w:val="28"/>
        </w:rPr>
        <w:t>керівника апарату – завідувача сектору лінгвістичного й організаційного забезпечення діяльності Національної комісії зі стандартів державної мови</w:t>
      </w:r>
      <w:r w:rsidR="00034064"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272BE39A" w14:textId="23BEBFC5" w:rsidR="00C3041C" w:rsidRPr="00C3041C" w:rsidRDefault="00C3041C" w:rsidP="00EB046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з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абезпечує реалізацію державної політики у сфері збереження та розвитку державної мови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14:paraId="4BD05B14" w14:textId="3C1B6885" w:rsidR="001C1A4A" w:rsidRPr="00C3041C" w:rsidRDefault="001C1A4A" w:rsidP="001C1A4A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икон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ує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завдан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ня відповідно до 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законодавств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України з метою реалізації основних завдань та функцій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Комісії;</w:t>
      </w:r>
    </w:p>
    <w:p w14:paraId="50F98A1F" w14:textId="037A15D1" w:rsidR="00C3041C" w:rsidRPr="00C3041C" w:rsidRDefault="00C3041C" w:rsidP="00EB046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з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абезпечує виконання завдань, покладених на апарат Комісії, організовує та контролює виконання працівниками апарату Комісії доручень Голови Комісії та членів Комісії на підставі рішень Комісії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14:paraId="64E7204C" w14:textId="5DBB5BCA" w:rsidR="00C3041C" w:rsidRPr="00C3041C" w:rsidRDefault="00C3041C" w:rsidP="00EB046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з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абезпеч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ує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додержання працівниками апарату Комісії виконавської дисципліни, порядку ведення діловодства, правил внутрішнього службового (трудового) розпорядку, вимог нормативно-правових актів з охорони праці, правил пожежної безпеки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14:paraId="11CEE505" w14:textId="63FE817C" w:rsidR="00C3041C" w:rsidRPr="00C3041C" w:rsidRDefault="00C3041C" w:rsidP="00EB046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озробл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яє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проєкт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и</w:t>
      </w:r>
      <w:proofErr w:type="spellEnd"/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нормативно-правових актів та організаційно-розпорядчих документів Комісії</w:t>
      </w:r>
      <w:r>
        <w:rPr>
          <w:rFonts w:ascii="Times New Roman" w:hAnsi="Times New Roman"/>
          <w:sz w:val="28"/>
          <w:szCs w:val="28"/>
        </w:rPr>
        <w:t>;</w:t>
      </w:r>
    </w:p>
    <w:p w14:paraId="4934A963" w14:textId="637D22AA" w:rsidR="00C3041C" w:rsidRPr="00C3041C" w:rsidRDefault="00C3041C" w:rsidP="00EB046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рганіз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овує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 межах компетенції виконання завдань</w:t>
      </w:r>
      <w:r w:rsid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визначених </w:t>
      </w:r>
      <w:r w:rsid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керівництвом 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Комісі</w:t>
      </w:r>
      <w:r w:rsid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ї, 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до актів законодавства, актів та доручень Президента України, Кабінету Міністрів України, Верховної Ради України, запитів та звернень народних депутатів України, звернень громадян, запитів на публічну інформацію, листів інших кореспондентів</w:t>
      </w:r>
      <w:r w:rsidR="003B5984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788271A1" w14:textId="77777777" w:rsidR="00930348" w:rsidRPr="00C3041C" w:rsidRDefault="00930348" w:rsidP="00EB0462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B173E7C" w14:textId="77777777" w:rsidR="00034064" w:rsidRDefault="00034064" w:rsidP="00EB04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Обов’язкові вимоги: </w:t>
      </w:r>
    </w:p>
    <w:p w14:paraId="45C51ED9" w14:textId="77777777" w:rsidR="00034064" w:rsidRPr="00804EAF" w:rsidRDefault="00034064" w:rsidP="00EB0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EAF">
        <w:rPr>
          <w:rFonts w:ascii="Times New Roman" w:eastAsia="Times New Roman" w:hAnsi="Times New Roman" w:cs="Times New Roman"/>
          <w:color w:val="212529"/>
          <w:sz w:val="28"/>
          <w:szCs w:val="28"/>
        </w:rPr>
        <w:t>громадянство України;</w:t>
      </w:r>
    </w:p>
    <w:p w14:paraId="363D31CA" w14:textId="6AC57D8D" w:rsidR="00034064" w:rsidRPr="002000BC" w:rsidRDefault="00034064" w:rsidP="00EB0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00BC">
        <w:rPr>
          <w:rFonts w:ascii="Times New Roman" w:eastAsia="Times New Roman" w:hAnsi="Times New Roman" w:cs="Times New Roman"/>
          <w:sz w:val="28"/>
          <w:szCs w:val="28"/>
        </w:rPr>
        <w:t>вища освіта</w:t>
      </w:r>
      <w:r w:rsidR="000E3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BC">
        <w:rPr>
          <w:rFonts w:ascii="Times New Roman" w:eastAsia="Times New Roman" w:hAnsi="Times New Roman" w:cs="Times New Roman"/>
          <w:sz w:val="28"/>
          <w:szCs w:val="28"/>
        </w:rPr>
        <w:t xml:space="preserve">не нижче ступеня </w:t>
      </w:r>
      <w:r w:rsidR="00DB3DB3">
        <w:rPr>
          <w:rFonts w:ascii="Times New Roman" w:eastAsia="Times New Roman" w:hAnsi="Times New Roman" w:cs="Times New Roman"/>
          <w:sz w:val="28"/>
          <w:szCs w:val="28"/>
        </w:rPr>
        <w:t>магістра</w:t>
      </w:r>
      <w:r w:rsidRPr="002000B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B08D9E" w14:textId="5B7C5E06" w:rsidR="00DB3DB3" w:rsidRPr="00DB3DB3" w:rsidRDefault="00034064" w:rsidP="00EB0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37536">
        <w:rPr>
          <w:rFonts w:ascii="Times New Roman" w:eastAsia="Times New Roman" w:hAnsi="Times New Roman" w:cs="Times New Roman"/>
          <w:sz w:val="28"/>
          <w:szCs w:val="28"/>
        </w:rPr>
        <w:t>володіння державною мовою</w:t>
      </w:r>
      <w:r w:rsidR="00DB3DB3" w:rsidRPr="00DB3DB3">
        <w:rPr>
          <w:rFonts w:ascii="Times New Roman" w:hAnsi="Times New Roman" w:cs="Times New Roman"/>
          <w:sz w:val="27"/>
          <w:szCs w:val="27"/>
        </w:rPr>
        <w:t xml:space="preserve"> </w:t>
      </w:r>
      <w:r w:rsidR="00DB3DB3" w:rsidRPr="00DB3DB3">
        <w:rPr>
          <w:rFonts w:ascii="Times New Roman" w:hAnsi="Times New Roman" w:cs="Times New Roman"/>
          <w:sz w:val="28"/>
          <w:szCs w:val="28"/>
        </w:rPr>
        <w:t>на рівні вільного володіння</w:t>
      </w:r>
      <w:r w:rsidR="00DB3D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449521" w14:textId="1A68C3F2" w:rsidR="00DB3DB3" w:rsidRDefault="00DB3DB3" w:rsidP="00EB0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3DB3">
        <w:rPr>
          <w:rFonts w:ascii="Times New Roman" w:eastAsia="Times New Roman" w:hAnsi="Times New Roman" w:cs="Times New Roman"/>
          <w:sz w:val="28"/>
          <w:szCs w:val="28"/>
        </w:rPr>
        <w:t>досвід роботи на посадах державної служби </w:t>
      </w:r>
      <w:hyperlink r:id="rId7" w:anchor="n86" w:history="1">
        <w:r w:rsidRPr="00DB3DB3">
          <w:rPr>
            <w:rFonts w:ascii="Times New Roman" w:eastAsia="Times New Roman" w:hAnsi="Times New Roman" w:cs="Times New Roman"/>
            <w:sz w:val="28"/>
            <w:szCs w:val="28"/>
          </w:rPr>
          <w:t>категорій "Б"</w:t>
        </w:r>
      </w:hyperlink>
      <w:r w:rsidRPr="00DB3DB3">
        <w:rPr>
          <w:rFonts w:ascii="Times New Roman" w:eastAsia="Times New Roman" w:hAnsi="Times New Roman" w:cs="Times New Roman"/>
          <w:sz w:val="28"/>
          <w:szCs w:val="28"/>
        </w:rPr>
        <w:t> чи </w:t>
      </w:r>
      <w:hyperlink r:id="rId8" w:anchor="n92" w:history="1">
        <w:r w:rsidRPr="00DB3DB3">
          <w:rPr>
            <w:rFonts w:ascii="Times New Roman" w:eastAsia="Times New Roman" w:hAnsi="Times New Roman" w:cs="Times New Roman"/>
            <w:sz w:val="28"/>
            <w:szCs w:val="28"/>
          </w:rPr>
          <w:t>"В"</w:t>
        </w:r>
      </w:hyperlink>
      <w:r w:rsidRPr="00DB3DB3">
        <w:rPr>
          <w:rFonts w:ascii="Times New Roman" w:eastAsia="Times New Roman" w:hAnsi="Times New Roman" w:cs="Times New Roman"/>
          <w:sz w:val="28"/>
          <w:szCs w:val="28"/>
        </w:rPr>
        <w:t> 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</w:t>
      </w:r>
    </w:p>
    <w:p w14:paraId="379575A8" w14:textId="6BC2C3A7" w:rsidR="00DB3DB3" w:rsidRPr="00DB3DB3" w:rsidRDefault="00C3041C" w:rsidP="00EB0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3DB3">
        <w:rPr>
          <w:rFonts w:ascii="Times New Roman" w:eastAsia="Times New Roman" w:hAnsi="Times New Roman" w:cs="Times New Roman"/>
          <w:sz w:val="28"/>
          <w:szCs w:val="28"/>
        </w:rPr>
        <w:lastRenderedPageBreak/>
        <w:t>здатн</w:t>
      </w:r>
      <w:r w:rsidR="00DB3DB3" w:rsidRPr="00DB3DB3">
        <w:rPr>
          <w:rFonts w:ascii="Times New Roman" w:eastAsia="Times New Roman" w:hAnsi="Times New Roman" w:cs="Times New Roman"/>
          <w:sz w:val="28"/>
          <w:szCs w:val="28"/>
        </w:rPr>
        <w:t xml:space="preserve">ість </w:t>
      </w:r>
      <w:r w:rsidRPr="00DB3DB3">
        <w:rPr>
          <w:rFonts w:ascii="Times New Roman" w:eastAsia="Times New Roman" w:hAnsi="Times New Roman" w:cs="Times New Roman"/>
          <w:sz w:val="28"/>
          <w:szCs w:val="28"/>
        </w:rPr>
        <w:t xml:space="preserve">за своїми діловими та моральними якостями, освітнім і професійним рівнем, станом здоров’я виконувати відповідні службові </w:t>
      </w:r>
      <w:r w:rsidR="00DB3DB3">
        <w:rPr>
          <w:rFonts w:ascii="Times New Roman" w:eastAsia="Times New Roman" w:hAnsi="Times New Roman" w:cs="Times New Roman"/>
          <w:sz w:val="28"/>
          <w:szCs w:val="28"/>
        </w:rPr>
        <w:t>обов’язки</w:t>
      </w:r>
      <w:r w:rsidR="000F4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4B34BC" w14:textId="6FC81586" w:rsidR="00C3041C" w:rsidRPr="00DB3DB3" w:rsidRDefault="00C3041C" w:rsidP="00EB04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615CE7F2" w14:textId="69ABE9AD" w:rsidR="00C3041C" w:rsidRPr="00C3041C" w:rsidRDefault="00C3041C" w:rsidP="00EB04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30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Спеціальні вимоги:</w:t>
      </w:r>
    </w:p>
    <w:p w14:paraId="443B12B8" w14:textId="5B8B2793" w:rsidR="00C3041C" w:rsidRPr="00C3041C" w:rsidRDefault="00C3041C" w:rsidP="00EB046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знання законодавства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України</w:t>
      </w: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14:paraId="2949F496" w14:textId="77777777" w:rsidR="00C3041C" w:rsidRPr="00C3041C" w:rsidRDefault="00C3041C" w:rsidP="00EB046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професійні знання;</w:t>
      </w:r>
    </w:p>
    <w:p w14:paraId="1538ECDF" w14:textId="77777777" w:rsidR="00C3041C" w:rsidRPr="00C3041C" w:rsidRDefault="00C3041C" w:rsidP="00EB046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лідерство;</w:t>
      </w:r>
    </w:p>
    <w:p w14:paraId="43E3DA56" w14:textId="77777777" w:rsidR="00C3041C" w:rsidRPr="00C3041C" w:rsidRDefault="00C3041C" w:rsidP="00EB046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прийняття ефективних рішень;</w:t>
      </w:r>
    </w:p>
    <w:p w14:paraId="173BFF58" w14:textId="77777777" w:rsidR="00C3041C" w:rsidRPr="00C3041C" w:rsidRDefault="00C3041C" w:rsidP="00EB046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комунікація і взаємодія;</w:t>
      </w:r>
    </w:p>
    <w:p w14:paraId="73BF8E3C" w14:textId="77777777" w:rsidR="00C3041C" w:rsidRPr="00C3041C" w:rsidRDefault="00C3041C" w:rsidP="00EB046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впровадження змін;</w:t>
      </w:r>
    </w:p>
    <w:p w14:paraId="16C087A4" w14:textId="77777777" w:rsidR="00C3041C" w:rsidRPr="00C3041C" w:rsidRDefault="00C3041C" w:rsidP="00EB046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управління організацією роботи та персоналом;</w:t>
      </w:r>
    </w:p>
    <w:p w14:paraId="73204B28" w14:textId="77777777" w:rsidR="00C3041C" w:rsidRPr="00C3041C" w:rsidRDefault="00C3041C" w:rsidP="00EB046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3041C">
        <w:rPr>
          <w:rFonts w:ascii="Times New Roman" w:eastAsia="Times New Roman" w:hAnsi="Times New Roman" w:cs="Times New Roman"/>
          <w:color w:val="212529"/>
          <w:sz w:val="28"/>
          <w:szCs w:val="28"/>
        </w:rPr>
        <w:t>особистісні компетенції.</w:t>
      </w:r>
    </w:p>
    <w:p w14:paraId="69EE985C" w14:textId="77777777" w:rsidR="00C3041C" w:rsidRPr="00437536" w:rsidRDefault="00C3041C" w:rsidP="00EB0462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DAAFFDD" w14:textId="77777777" w:rsidR="00034064" w:rsidRPr="006806BC" w:rsidRDefault="00034064" w:rsidP="00EB04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Умови оплати праці:</w:t>
      </w:r>
    </w:p>
    <w:p w14:paraId="14269223" w14:textId="7F5E57E7" w:rsidR="00034064" w:rsidRPr="006806BC" w:rsidRDefault="00034064" w:rsidP="00EB046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посадовий оклад – </w:t>
      </w:r>
      <w:r w:rsidR="000F4476" w:rsidRP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>41</w:t>
      </w:r>
      <w:r w:rsid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0F4476" w:rsidRP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>831</w:t>
      </w: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>грн.;</w:t>
      </w:r>
    </w:p>
    <w:p w14:paraId="26C0FBD1" w14:textId="77777777" w:rsidR="00034064" w:rsidRPr="006806BC" w:rsidRDefault="00034064" w:rsidP="00EB046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>надбавки, доплати, премії та компенсації відповідно до Закону України «Про державну службу».</w:t>
      </w:r>
    </w:p>
    <w:p w14:paraId="5489561E" w14:textId="77777777" w:rsidR="00034064" w:rsidRPr="006806BC" w:rsidRDefault="00034064" w:rsidP="00EB04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3B9AAE5" w14:textId="77777777" w:rsidR="00034064" w:rsidRPr="006806BC" w:rsidRDefault="00034064" w:rsidP="00EB0462">
      <w:pPr>
        <w:shd w:val="clear" w:color="auto" w:fill="FFFFFF"/>
        <w:spacing w:after="0" w:line="240" w:lineRule="auto"/>
        <w:ind w:lef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Умови відбору та призначення на посаду:</w:t>
      </w:r>
    </w:p>
    <w:p w14:paraId="59B09795" w14:textId="77777777" w:rsidR="000F4476" w:rsidRDefault="00034064" w:rsidP="00002257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призначення на посаду строкове: до призначення на цю посаду переможця конкурсу, але не більше ніж 12 місяців </w:t>
      </w:r>
      <w:r w:rsidR="000E3769">
        <w:rPr>
          <w:rFonts w:ascii="Times New Roman" w:eastAsia="Times New Roman" w:hAnsi="Times New Roman" w:cs="Times New Roman"/>
          <w:color w:val="212529"/>
          <w:sz w:val="28"/>
          <w:szCs w:val="28"/>
        </w:rPr>
        <w:t>і</w:t>
      </w: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>з дня припинення чи скасування воєнного стану</w:t>
      </w:r>
      <w:r w:rsid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14:paraId="13412D78" w14:textId="05E3D672" w:rsidR="000F4476" w:rsidRDefault="000F4476" w:rsidP="00002257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призначення </w:t>
      </w:r>
      <w:r w:rsidRP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>н</w:t>
      </w:r>
      <w:r w:rsidR="00DB3DB3" w:rsidRP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 посаду особи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відбувається </w:t>
      </w:r>
      <w:r w:rsidR="00DB3DB3" w:rsidRP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>за результатами розгляду резюме та проведення співбесіди за рішенням суб’єкта призначення відповідно до частини п’ятої статті 10 Закону України «Про правовий режим воєнного стану»</w:t>
      </w:r>
      <w:r w:rsidR="003B5984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14:paraId="7ED5B4DA" w14:textId="17D50D43" w:rsidR="00034064" w:rsidRDefault="000F4476" w:rsidP="00002257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претенденти надають заповнене резюме довільної форми </w:t>
      </w:r>
      <w:r w:rsidR="00034064" w:rsidRP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до </w:t>
      </w:r>
      <w:r w:rsidR="00437536" w:rsidRP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</w:t>
      </w:r>
      <w:r w:rsidR="003B5984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серпня</w:t>
      </w:r>
      <w:r w:rsidR="00034064" w:rsidRP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> 202</w:t>
      </w:r>
      <w:r w:rsidR="00501ED6" w:rsidRP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>5</w:t>
      </w:r>
      <w:r w:rsidR="00034064" w:rsidRP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> року на електронну адресу </w:t>
      </w:r>
      <w:hyperlink r:id="rId9" w:history="1">
        <w:r w:rsidR="00034064" w:rsidRPr="000F4476">
          <w:rPr>
            <w:rFonts w:ascii="Times New Roman" w:hAnsi="Times New Roman" w:cs="Times New Roman"/>
            <w:color w:val="212529"/>
            <w:sz w:val="28"/>
            <w:szCs w:val="28"/>
          </w:rPr>
          <w:t>info@mova.gov.ua</w:t>
        </w:r>
      </w:hyperlink>
      <w:r w:rsidR="00034064" w:rsidRP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 позначкою «</w:t>
      </w:r>
      <w:r w:rsidR="00034064" w:rsidRPr="0000225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резюме кандидата на посаду</w:t>
      </w:r>
      <w:r w:rsidR="00002257" w:rsidRPr="0000225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r w:rsidR="00002257" w:rsidRPr="00002257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керівника апарату – завідувача сектору лінгвістичного й організаційного забезпечення діяльності</w:t>
      </w:r>
      <w:r w:rsidR="00002257" w:rsidRPr="00002257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002257" w:rsidRPr="00002257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Національної комісії зі стандартів державної мови</w:t>
      </w:r>
      <w:r w:rsidR="00002257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14:paraId="0EB3CB05" w14:textId="3FEEAC72" w:rsidR="000F4476" w:rsidRPr="000F4476" w:rsidRDefault="003B5984" w:rsidP="0000225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по</w:t>
      </w:r>
      <w:r w:rsid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додатков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у</w:t>
      </w:r>
      <w:r w:rsid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інформацію звертатися до служби управління персоналом за </w:t>
      </w:r>
      <w:proofErr w:type="spellStart"/>
      <w:r w:rsid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>тел</w:t>
      </w:r>
      <w:proofErr w:type="spellEnd"/>
      <w:r w:rsid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>. (044)2350059</w:t>
      </w:r>
      <w:r w:rsidR="0000225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="00002257">
        <w:rPr>
          <w:rFonts w:ascii="Times New Roman" w:eastAsia="Times New Roman" w:hAnsi="Times New Roman" w:cs="Times New Roman"/>
          <w:color w:val="212529"/>
          <w:sz w:val="28"/>
          <w:szCs w:val="28"/>
        </w:rPr>
        <w:t>(044)23500</w:t>
      </w:r>
      <w:r w:rsidR="00002257">
        <w:rPr>
          <w:rFonts w:ascii="Times New Roman" w:eastAsia="Times New Roman" w:hAnsi="Times New Roman" w:cs="Times New Roman"/>
          <w:color w:val="212529"/>
          <w:sz w:val="28"/>
          <w:szCs w:val="28"/>
        </w:rPr>
        <w:t>43</w:t>
      </w:r>
      <w:r w:rsidR="000F447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77F539A0" w14:textId="77777777" w:rsidR="00034064" w:rsidRDefault="00034064" w:rsidP="00EB0462">
      <w:pPr>
        <w:spacing w:line="240" w:lineRule="auto"/>
      </w:pPr>
    </w:p>
    <w:sectPr w:rsidR="00034064" w:rsidSect="00930348"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4C70" w14:textId="77777777" w:rsidR="0020778A" w:rsidRDefault="0020778A" w:rsidP="00930348">
      <w:pPr>
        <w:spacing w:after="0" w:line="240" w:lineRule="auto"/>
      </w:pPr>
      <w:r>
        <w:separator/>
      </w:r>
    </w:p>
  </w:endnote>
  <w:endnote w:type="continuationSeparator" w:id="0">
    <w:p w14:paraId="26A31021" w14:textId="77777777" w:rsidR="0020778A" w:rsidRDefault="0020778A" w:rsidP="0093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2EDE" w14:textId="77777777" w:rsidR="0020778A" w:rsidRDefault="0020778A" w:rsidP="00930348">
      <w:pPr>
        <w:spacing w:after="0" w:line="240" w:lineRule="auto"/>
      </w:pPr>
      <w:r>
        <w:separator/>
      </w:r>
    </w:p>
  </w:footnote>
  <w:footnote w:type="continuationSeparator" w:id="0">
    <w:p w14:paraId="497DE3F7" w14:textId="77777777" w:rsidR="0020778A" w:rsidRDefault="0020778A" w:rsidP="0093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431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634C92" w14:textId="7749E99B" w:rsidR="00930348" w:rsidRPr="00930348" w:rsidRDefault="009303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03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3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0348">
          <w:rPr>
            <w:rFonts w:ascii="Times New Roman" w:hAnsi="Times New Roman" w:cs="Times New Roman"/>
            <w:sz w:val="24"/>
            <w:szCs w:val="24"/>
          </w:rPr>
          <w:t>2</w: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32E10" w14:textId="77777777" w:rsidR="00930348" w:rsidRDefault="009303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F15"/>
    <w:multiLevelType w:val="hybridMultilevel"/>
    <w:tmpl w:val="7318FE1E"/>
    <w:lvl w:ilvl="0" w:tplc="2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BB3B99"/>
    <w:multiLevelType w:val="multilevel"/>
    <w:tmpl w:val="3BC8DE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D2903"/>
    <w:multiLevelType w:val="hybridMultilevel"/>
    <w:tmpl w:val="28360468"/>
    <w:lvl w:ilvl="0" w:tplc="2000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1C57A6"/>
    <w:multiLevelType w:val="hybridMultilevel"/>
    <w:tmpl w:val="9F40E98A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7268A0"/>
    <w:multiLevelType w:val="multilevel"/>
    <w:tmpl w:val="24B6D3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75464"/>
    <w:multiLevelType w:val="multilevel"/>
    <w:tmpl w:val="B2F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366695"/>
    <w:multiLevelType w:val="multilevel"/>
    <w:tmpl w:val="39BEAC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DF"/>
    <w:rsid w:val="00002257"/>
    <w:rsid w:val="00034064"/>
    <w:rsid w:val="00076805"/>
    <w:rsid w:val="000E3769"/>
    <w:rsid w:val="000F4476"/>
    <w:rsid w:val="001C1A4A"/>
    <w:rsid w:val="001D71FD"/>
    <w:rsid w:val="002000BC"/>
    <w:rsid w:val="0020778A"/>
    <w:rsid w:val="00214433"/>
    <w:rsid w:val="00296607"/>
    <w:rsid w:val="00346C3E"/>
    <w:rsid w:val="00386E95"/>
    <w:rsid w:val="003A2006"/>
    <w:rsid w:val="003B5984"/>
    <w:rsid w:val="00405D02"/>
    <w:rsid w:val="004211AE"/>
    <w:rsid w:val="00437536"/>
    <w:rsid w:val="00501ED6"/>
    <w:rsid w:val="00532BE8"/>
    <w:rsid w:val="005A6D63"/>
    <w:rsid w:val="005D35E6"/>
    <w:rsid w:val="006806BC"/>
    <w:rsid w:val="00746524"/>
    <w:rsid w:val="007B7679"/>
    <w:rsid w:val="0082132D"/>
    <w:rsid w:val="00826F35"/>
    <w:rsid w:val="00917FF8"/>
    <w:rsid w:val="00923820"/>
    <w:rsid w:val="00930348"/>
    <w:rsid w:val="00A265F3"/>
    <w:rsid w:val="00AE62E3"/>
    <w:rsid w:val="00B3400C"/>
    <w:rsid w:val="00BE752B"/>
    <w:rsid w:val="00C3041C"/>
    <w:rsid w:val="00C678DF"/>
    <w:rsid w:val="00D06F86"/>
    <w:rsid w:val="00D73726"/>
    <w:rsid w:val="00DB3DB3"/>
    <w:rsid w:val="00E30F5E"/>
    <w:rsid w:val="00E6129F"/>
    <w:rsid w:val="00EB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52E"/>
  <w15:chartTrackingRefBased/>
  <w15:docId w15:val="{ED54B90F-2220-4C6E-972D-03439B5D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64"/>
    <w:pPr>
      <w:ind w:left="720"/>
      <w:contextualSpacing/>
    </w:pPr>
  </w:style>
  <w:style w:type="paragraph" w:customStyle="1" w:styleId="rvps2">
    <w:name w:val="rvps2"/>
    <w:basedOn w:val="a"/>
    <w:rsid w:val="0003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40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30348"/>
  </w:style>
  <w:style w:type="paragraph" w:styleId="a7">
    <w:name w:val="footer"/>
    <w:basedOn w:val="a"/>
    <w:link w:val="a8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30348"/>
  </w:style>
  <w:style w:type="character" w:styleId="a9">
    <w:name w:val="Strong"/>
    <w:basedOn w:val="a0"/>
    <w:uiPriority w:val="22"/>
    <w:qFormat/>
    <w:rsid w:val="00BE752B"/>
    <w:rPr>
      <w:b/>
      <w:bCs/>
    </w:rPr>
  </w:style>
  <w:style w:type="paragraph" w:customStyle="1" w:styleId="aa">
    <w:name w:val="[Немає стилю абзацу]"/>
    <w:uiPriority w:val="99"/>
    <w:rsid w:val="00C304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ab">
    <w:name w:val="Обычныйу"/>
    <w:basedOn w:val="a"/>
    <w:rsid w:val="00C3041C"/>
    <w:pPr>
      <w:suppressAutoHyphens/>
      <w:autoSpaceDE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c">
    <w:name w:val="Normal (Web)"/>
    <w:basedOn w:val="a"/>
    <w:uiPriority w:val="99"/>
    <w:semiHidden/>
    <w:unhideWhenUsed/>
    <w:rsid w:val="00C3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9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ov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спеціаліст</dc:creator>
  <cp:keywords/>
  <dc:description/>
  <cp:lastModifiedBy>Юлія Шевцова</cp:lastModifiedBy>
  <cp:revision>4</cp:revision>
  <cp:lastPrinted>2025-07-01T12:54:00Z</cp:lastPrinted>
  <dcterms:created xsi:type="dcterms:W3CDTF">2025-07-02T06:17:00Z</dcterms:created>
  <dcterms:modified xsi:type="dcterms:W3CDTF">2025-07-02T06:37:00Z</dcterms:modified>
</cp:coreProperties>
</file>