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356" w:type="dxa"/>
        <w:tblLook w:val="0000" w:firstRow="0" w:lastRow="0" w:firstColumn="0" w:lastColumn="0" w:noHBand="0" w:noVBand="0"/>
      </w:tblPr>
      <w:tblGrid>
        <w:gridCol w:w="4820"/>
        <w:gridCol w:w="4536"/>
      </w:tblGrid>
      <w:tr w:rsidR="005A595A" w:rsidRPr="005A595A" w14:paraId="04BB7D54" w14:textId="77777777" w:rsidTr="005A595A">
        <w:tc>
          <w:tcPr>
            <w:tcW w:w="4820" w:type="dxa"/>
            <w:shd w:val="clear" w:color="auto" w:fill="auto"/>
          </w:tcPr>
          <w:p w14:paraId="4B3DAB6E" w14:textId="77777777" w:rsidR="005A595A" w:rsidRPr="005A595A" w:rsidRDefault="005A595A" w:rsidP="005A595A">
            <w:pPr>
              <w:pStyle w:val="1"/>
              <w:spacing w:after="0" w:line="240" w:lineRule="auto"/>
              <w:rPr>
                <w:rFonts w:ascii="Times New Roman" w:eastAsia="Times New Roman" w:hAnsi="Times New Roman"/>
                <w:sz w:val="28"/>
                <w:shd w:val="clear" w:color="auto" w:fill="FFFFFF"/>
              </w:rPr>
            </w:pPr>
          </w:p>
        </w:tc>
        <w:tc>
          <w:tcPr>
            <w:tcW w:w="4536" w:type="dxa"/>
            <w:shd w:val="clear" w:color="auto" w:fill="auto"/>
          </w:tcPr>
          <w:p w14:paraId="7D0CEF90" w14:textId="744F73F3" w:rsidR="00F00096" w:rsidRPr="005A595A" w:rsidRDefault="005A595A" w:rsidP="00F00096">
            <w:pPr>
              <w:pStyle w:val="1"/>
              <w:spacing w:after="0" w:line="240" w:lineRule="auto"/>
              <w:ind w:left="710"/>
              <w:rPr>
                <w:rFonts w:ascii="Times New Roman" w:eastAsia="Times New Roman" w:hAnsi="Times New Roman"/>
                <w:sz w:val="28"/>
                <w:shd w:val="clear" w:color="auto" w:fill="FFFFFF"/>
              </w:rPr>
            </w:pPr>
            <w:r w:rsidRPr="005A595A">
              <w:rPr>
                <w:rFonts w:ascii="Times New Roman" w:eastAsia="Times New Roman" w:hAnsi="Times New Roman"/>
                <w:sz w:val="28"/>
                <w:shd w:val="clear" w:color="auto" w:fill="FFFFFF"/>
              </w:rPr>
              <w:t>ЗАТВЕРДЖЕНО</w:t>
            </w:r>
          </w:p>
          <w:p w14:paraId="01F5CD4D" w14:textId="367032EB" w:rsidR="005A595A" w:rsidRPr="005A595A" w:rsidRDefault="00F00096" w:rsidP="005A595A">
            <w:pPr>
              <w:pStyle w:val="1"/>
              <w:spacing w:after="0" w:line="240" w:lineRule="auto"/>
              <w:ind w:left="710"/>
              <w:rPr>
                <w:rFonts w:ascii="Times New Roman" w:eastAsia="Times New Roman" w:hAnsi="Times New Roman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8"/>
                <w:shd w:val="clear" w:color="auto" w:fill="FFFFFF"/>
              </w:rPr>
              <w:t>Р</w:t>
            </w:r>
            <w:r w:rsidR="005A595A" w:rsidRPr="005A595A">
              <w:rPr>
                <w:rFonts w:ascii="Times New Roman" w:eastAsia="Times New Roman" w:hAnsi="Times New Roman"/>
                <w:sz w:val="28"/>
                <w:shd w:val="clear" w:color="auto" w:fill="FFFFFF"/>
              </w:rPr>
              <w:t>ішення Національної комісії</w:t>
            </w:r>
          </w:p>
          <w:p w14:paraId="4DD1AB0F" w14:textId="77777777" w:rsidR="005A595A" w:rsidRPr="005A595A" w:rsidRDefault="005A595A" w:rsidP="005A595A">
            <w:pPr>
              <w:pStyle w:val="1"/>
              <w:spacing w:after="0" w:line="240" w:lineRule="auto"/>
              <w:ind w:left="710"/>
              <w:rPr>
                <w:rFonts w:ascii="Times New Roman" w:eastAsia="Times New Roman" w:hAnsi="Times New Roman"/>
                <w:sz w:val="28"/>
                <w:shd w:val="clear" w:color="auto" w:fill="FFFFFF"/>
              </w:rPr>
            </w:pPr>
            <w:r w:rsidRPr="005A595A">
              <w:rPr>
                <w:rFonts w:ascii="Times New Roman" w:eastAsia="Times New Roman" w:hAnsi="Times New Roman"/>
                <w:sz w:val="28"/>
                <w:shd w:val="clear" w:color="auto" w:fill="FFFFFF"/>
              </w:rPr>
              <w:t>зі стандартів державної мови</w:t>
            </w:r>
          </w:p>
          <w:p w14:paraId="7F9C3F1B" w14:textId="292B168A" w:rsidR="005A595A" w:rsidRPr="005A595A" w:rsidRDefault="001528F8" w:rsidP="005A595A">
            <w:pPr>
              <w:pStyle w:val="1"/>
              <w:spacing w:after="0" w:line="240" w:lineRule="auto"/>
              <w:ind w:left="710"/>
              <w:rPr>
                <w:rFonts w:ascii="Times New Roman" w:eastAsia="Times New Roman" w:hAnsi="Times New Roman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8"/>
                <w:shd w:val="clear" w:color="auto" w:fill="FFFFFF"/>
              </w:rPr>
              <w:t>2</w:t>
            </w:r>
            <w:r w:rsidR="006B79EF">
              <w:rPr>
                <w:rFonts w:ascii="Times New Roman" w:eastAsia="Times New Roman" w:hAnsi="Times New Roman"/>
                <w:sz w:val="28"/>
                <w:shd w:val="clear" w:color="auto" w:fill="FFFFFF"/>
              </w:rPr>
              <w:t>3</w:t>
            </w:r>
            <w:r>
              <w:rPr>
                <w:rFonts w:ascii="Times New Roman" w:eastAsia="Times New Roman" w:hAnsi="Times New Roman"/>
                <w:sz w:val="28"/>
                <w:shd w:val="clear" w:color="auto" w:fill="FFFFFF"/>
              </w:rPr>
              <w:t xml:space="preserve"> вересня</w:t>
            </w:r>
            <w:r w:rsidR="005A595A" w:rsidRPr="005A595A">
              <w:rPr>
                <w:rFonts w:ascii="Times New Roman" w:eastAsia="Times New Roman" w:hAnsi="Times New Roman"/>
                <w:sz w:val="28"/>
                <w:shd w:val="clear" w:color="auto" w:fill="FFFFFF"/>
              </w:rPr>
              <w:t xml:space="preserve"> 20</w:t>
            </w:r>
            <w:r w:rsidR="001B055B">
              <w:rPr>
                <w:rFonts w:ascii="Times New Roman" w:eastAsia="Times New Roman" w:hAnsi="Times New Roman"/>
                <w:sz w:val="28"/>
                <w:shd w:val="clear" w:color="auto" w:fill="FFFFFF"/>
              </w:rPr>
              <w:t>2</w:t>
            </w:r>
            <w:r w:rsidR="00B3760C">
              <w:rPr>
                <w:rFonts w:ascii="Times New Roman" w:eastAsia="Times New Roman" w:hAnsi="Times New Roman"/>
                <w:sz w:val="28"/>
                <w:shd w:val="clear" w:color="auto" w:fill="FFFFFF"/>
              </w:rPr>
              <w:t>6</w:t>
            </w:r>
            <w:r w:rsidR="005A595A" w:rsidRPr="005A595A">
              <w:rPr>
                <w:rFonts w:ascii="Times New Roman" w:eastAsia="Times New Roman" w:hAnsi="Times New Roman"/>
                <w:sz w:val="28"/>
                <w:shd w:val="clear" w:color="auto" w:fill="FFFFFF"/>
              </w:rPr>
              <w:t xml:space="preserve"> року №</w:t>
            </w:r>
            <w:r w:rsidR="00766F6E">
              <w:rPr>
                <w:rFonts w:ascii="Times New Roman" w:eastAsia="Times New Roman" w:hAnsi="Times New Roman"/>
                <w:sz w:val="28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/>
                <w:sz w:val="28"/>
                <w:shd w:val="clear" w:color="auto" w:fill="FFFFFF"/>
              </w:rPr>
              <w:t>268</w:t>
            </w:r>
          </w:p>
          <w:p w14:paraId="282DEBCA" w14:textId="77777777" w:rsidR="005A595A" w:rsidRPr="005A595A" w:rsidRDefault="005A595A" w:rsidP="005A595A">
            <w:pPr>
              <w:pStyle w:val="1"/>
              <w:spacing w:after="0" w:line="240" w:lineRule="auto"/>
              <w:rPr>
                <w:rFonts w:ascii="Times New Roman" w:eastAsia="Times New Roman" w:hAnsi="Times New Roman"/>
                <w:sz w:val="28"/>
                <w:shd w:val="clear" w:color="auto" w:fill="FFFFFF"/>
              </w:rPr>
            </w:pPr>
          </w:p>
        </w:tc>
      </w:tr>
    </w:tbl>
    <w:p w14:paraId="27C3A3EF" w14:textId="77777777" w:rsidR="005A595A" w:rsidRDefault="005A595A">
      <w:pPr>
        <w:pStyle w:val="1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hd w:val="clear" w:color="auto" w:fill="FFFFFF"/>
        </w:rPr>
      </w:pPr>
    </w:p>
    <w:p w14:paraId="1774C5F1" w14:textId="77777777" w:rsidR="005A595A" w:rsidRDefault="005A595A">
      <w:pPr>
        <w:pStyle w:val="1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hd w:val="clear" w:color="auto" w:fill="FFFFFF"/>
        </w:rPr>
      </w:pPr>
    </w:p>
    <w:p w14:paraId="75DA7847" w14:textId="77777777" w:rsidR="005A595A" w:rsidRDefault="005A595A">
      <w:pPr>
        <w:pStyle w:val="1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/>
          <w:b/>
          <w:sz w:val="28"/>
          <w:shd w:val="clear" w:color="auto" w:fill="FFFFFF"/>
        </w:rPr>
        <w:t xml:space="preserve">Завдання для іспиту на рівень володіння державною мовою для осіб, </w:t>
      </w:r>
    </w:p>
    <w:p w14:paraId="4E9488F9" w14:textId="4BA6A416" w:rsidR="005A595A" w:rsidRDefault="009A5B55">
      <w:pPr>
        <w:pStyle w:val="1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hd w:val="clear" w:color="auto" w:fill="FFFFFF"/>
        </w:rPr>
      </w:pPr>
      <w:r w:rsidRPr="009A5B55">
        <w:rPr>
          <w:rFonts w:ascii="Times New Roman" w:eastAsia="Times New Roman" w:hAnsi="Times New Roman"/>
          <w:b/>
          <w:sz w:val="28"/>
          <w:shd w:val="clear" w:color="auto" w:fill="FFFFFF"/>
        </w:rPr>
        <w:t>які мають намір набути громадянство України</w:t>
      </w:r>
    </w:p>
    <w:p w14:paraId="52F1C764" w14:textId="207B3AA5" w:rsidR="009A5B55" w:rsidRDefault="009A5B55">
      <w:pPr>
        <w:pStyle w:val="1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hd w:val="clear" w:color="auto" w:fill="FFFFFF"/>
        </w:rPr>
      </w:pPr>
    </w:p>
    <w:p w14:paraId="32859453" w14:textId="77777777" w:rsidR="009A5B55" w:rsidRDefault="009A5B55">
      <w:pPr>
        <w:pStyle w:val="1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hd w:val="clear" w:color="auto" w:fill="FFFFFF"/>
        </w:rPr>
      </w:pPr>
    </w:p>
    <w:p w14:paraId="335789D5" w14:textId="5ECEFA63" w:rsidR="005A595A" w:rsidRPr="00766F6E" w:rsidRDefault="005A595A">
      <w:pPr>
        <w:pStyle w:val="1"/>
        <w:numPr>
          <w:ilvl w:val="0"/>
          <w:numId w:val="13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766F6E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З умовою </w:t>
      </w:r>
      <w:r w:rsidR="00764402" w:rsidRPr="00764402">
        <w:rPr>
          <w:rFonts w:ascii="Times New Roman" w:eastAsia="Times New Roman" w:hAnsi="Times New Roman" w:cs="Times New Roman"/>
          <w:sz w:val="28"/>
          <w:shd w:val="clear" w:color="auto" w:fill="FFFFFF"/>
        </w:rPr>
        <w:t>«Прослухайте запис. Для тверджень (</w:t>
      </w:r>
      <w:r w:rsidR="00096524">
        <w:rPr>
          <w:rFonts w:ascii="Times New Roman" w:eastAsia="Times New Roman" w:hAnsi="Times New Roman" w:cs="Times New Roman"/>
          <w:sz w:val="28"/>
          <w:shd w:val="clear" w:color="auto" w:fill="FFFFFF"/>
        </w:rPr>
        <w:t>10</w:t>
      </w:r>
      <w:r w:rsidR="00764402" w:rsidRPr="00764402">
        <w:rPr>
          <w:rFonts w:ascii="Times New Roman" w:eastAsia="Times New Roman" w:hAnsi="Times New Roman" w:cs="Times New Roman"/>
          <w:sz w:val="28"/>
          <w:shd w:val="clear" w:color="auto" w:fill="FFFFFF"/>
        </w:rPr>
        <w:t>–</w:t>
      </w:r>
      <w:r w:rsidR="00096524">
        <w:rPr>
          <w:rFonts w:ascii="Times New Roman" w:eastAsia="Times New Roman" w:hAnsi="Times New Roman" w:cs="Times New Roman"/>
          <w:sz w:val="28"/>
          <w:shd w:val="clear" w:color="auto" w:fill="FFFFFF"/>
        </w:rPr>
        <w:t>12</w:t>
      </w:r>
      <w:r w:rsidR="00764402" w:rsidRPr="00764402">
        <w:rPr>
          <w:rFonts w:ascii="Times New Roman" w:eastAsia="Times New Roman" w:hAnsi="Times New Roman" w:cs="Times New Roman"/>
          <w:sz w:val="28"/>
          <w:shd w:val="clear" w:color="auto" w:fill="FFFFFF"/>
        </w:rPr>
        <w:t>) оберіть «Правда», якщо вони правдиві, «Неправда», якщо вони неправдиві (помилкові). Ви прослухаєте запис двічі.»</w:t>
      </w:r>
      <w:r w:rsidR="007F3DF5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– 18 завдань</w:t>
      </w:r>
      <w:r w:rsidR="006212CD">
        <w:rPr>
          <w:rFonts w:ascii="Times New Roman" w:hAnsi="Times New Roman" w:cs="Times New Roman"/>
          <w:sz w:val="28"/>
          <w:szCs w:val="28"/>
        </w:rPr>
        <w:t>.</w:t>
      </w:r>
    </w:p>
    <w:p w14:paraId="404F6DE5" w14:textId="288FD34C" w:rsidR="005A595A" w:rsidRDefault="005A595A">
      <w:pPr>
        <w:pStyle w:val="1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14:paraId="7B62AD15" w14:textId="19A25E45" w:rsidR="005A595A" w:rsidRDefault="005A595A">
      <w:pPr>
        <w:pStyle w:val="1"/>
        <w:spacing w:line="240" w:lineRule="auto"/>
        <w:contextualSpacing/>
        <w:jc w:val="both"/>
        <w:rPr>
          <w:rFonts w:ascii="Times New Roman" w:eastAsia="Times New Roman" w:hAnsi="Times New Roman"/>
          <w:sz w:val="28"/>
          <w:shd w:val="clear" w:color="auto" w:fill="FFFFFF"/>
        </w:rPr>
      </w:pPr>
    </w:p>
    <w:p w14:paraId="050738DD" w14:textId="77777777" w:rsidR="00CE10C7" w:rsidRDefault="00CE10C7">
      <w:pPr>
        <w:pStyle w:val="1"/>
        <w:spacing w:line="240" w:lineRule="auto"/>
        <w:contextualSpacing/>
        <w:jc w:val="both"/>
        <w:rPr>
          <w:rFonts w:ascii="Times New Roman" w:eastAsia="Times New Roman" w:hAnsi="Times New Roman"/>
          <w:sz w:val="28"/>
          <w:shd w:val="clear" w:color="auto" w:fill="FFFFFF"/>
        </w:rPr>
      </w:pPr>
    </w:p>
    <w:p w14:paraId="428C5A8D" w14:textId="77777777" w:rsidR="00CE10C7" w:rsidRDefault="00CE10C7" w:rsidP="00CE10C7">
      <w:pPr>
        <w:pStyle w:val="1"/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</w:t>
      </w:r>
      <w:r w:rsidRPr="007E55FB">
        <w:rPr>
          <w:rFonts w:ascii="Times New Roman" w:eastAsia="Times New Roman" w:hAnsi="Times New Roman"/>
          <w:sz w:val="28"/>
        </w:rPr>
        <w:t xml:space="preserve">ерівник апарату – завідувач сектору </w:t>
      </w:r>
    </w:p>
    <w:p w14:paraId="2D19CB33" w14:textId="77777777" w:rsidR="00CE10C7" w:rsidRDefault="00CE10C7" w:rsidP="00CE10C7">
      <w:pPr>
        <w:pStyle w:val="1"/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</w:rPr>
      </w:pPr>
      <w:r w:rsidRPr="007E55FB">
        <w:rPr>
          <w:rFonts w:ascii="Times New Roman" w:eastAsia="Times New Roman" w:hAnsi="Times New Roman"/>
          <w:sz w:val="28"/>
        </w:rPr>
        <w:t xml:space="preserve">лінгвістичного й організаційного </w:t>
      </w:r>
    </w:p>
    <w:p w14:paraId="6215D6B6" w14:textId="77777777" w:rsidR="00CE10C7" w:rsidRDefault="00CE10C7" w:rsidP="00CE10C7">
      <w:pPr>
        <w:pStyle w:val="1"/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</w:rPr>
      </w:pPr>
      <w:r w:rsidRPr="007E55FB">
        <w:rPr>
          <w:rFonts w:ascii="Times New Roman" w:eastAsia="Times New Roman" w:hAnsi="Times New Roman"/>
          <w:sz w:val="28"/>
        </w:rPr>
        <w:t xml:space="preserve">забезпечення діяльності </w:t>
      </w:r>
    </w:p>
    <w:p w14:paraId="3C2B1307" w14:textId="77777777" w:rsidR="00CE10C7" w:rsidRDefault="00CE10C7" w:rsidP="00CE10C7">
      <w:pPr>
        <w:pStyle w:val="1"/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</w:rPr>
      </w:pPr>
      <w:r w:rsidRPr="007E55FB">
        <w:rPr>
          <w:rFonts w:ascii="Times New Roman" w:eastAsia="Times New Roman" w:hAnsi="Times New Roman"/>
          <w:sz w:val="28"/>
        </w:rPr>
        <w:t xml:space="preserve">Національної комісії </w:t>
      </w:r>
    </w:p>
    <w:p w14:paraId="1396FFF5" w14:textId="2B41E2B1" w:rsidR="005A595A" w:rsidRPr="00CE10C7" w:rsidRDefault="00CE10C7" w:rsidP="00CE10C7">
      <w:pPr>
        <w:pStyle w:val="1"/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</w:rPr>
      </w:pPr>
      <w:r w:rsidRPr="007E55FB">
        <w:rPr>
          <w:rFonts w:ascii="Times New Roman" w:eastAsia="Times New Roman" w:hAnsi="Times New Roman"/>
          <w:sz w:val="28"/>
        </w:rPr>
        <w:t>зі стандартів державної мови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  <w:t xml:space="preserve">    Юлія КАРБОВСЬКА</w:t>
      </w:r>
    </w:p>
    <w:sectPr w:rsidR="005A595A" w:rsidRPr="00CE10C7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7C68"/>
    <w:multiLevelType w:val="multilevel"/>
    <w:tmpl w:val="014C55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12A15"/>
    <w:multiLevelType w:val="multilevel"/>
    <w:tmpl w:val="026B08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A15F3"/>
    <w:multiLevelType w:val="multilevel"/>
    <w:tmpl w:val="00D094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F310A"/>
    <w:multiLevelType w:val="multilevel"/>
    <w:tmpl w:val="00AA149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3E52C3"/>
    <w:multiLevelType w:val="multilevel"/>
    <w:tmpl w:val="01E59DE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57E9C"/>
    <w:multiLevelType w:val="multilevel"/>
    <w:tmpl w:val="015CC1C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861F41"/>
    <w:multiLevelType w:val="multilevel"/>
    <w:tmpl w:val="014E0F4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92C49"/>
    <w:multiLevelType w:val="multilevel"/>
    <w:tmpl w:val="02B8B03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0837D0"/>
    <w:multiLevelType w:val="multilevel"/>
    <w:tmpl w:val="0276FA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9211BD"/>
    <w:multiLevelType w:val="multilevel"/>
    <w:tmpl w:val="02E9F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91DF4"/>
    <w:multiLevelType w:val="multilevel"/>
    <w:tmpl w:val="032079E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7827EA"/>
    <w:multiLevelType w:val="multilevel"/>
    <w:tmpl w:val="00B56DA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4623024"/>
    <w:multiLevelType w:val="multilevel"/>
    <w:tmpl w:val="03E4459B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1"/>
  </w:num>
  <w:num w:numId="5">
    <w:abstractNumId w:val="12"/>
  </w:num>
  <w:num w:numId="6">
    <w:abstractNumId w:val="0"/>
  </w:num>
  <w:num w:numId="7">
    <w:abstractNumId w:val="4"/>
  </w:num>
  <w:num w:numId="8">
    <w:abstractNumId w:val="6"/>
  </w:num>
  <w:num w:numId="9">
    <w:abstractNumId w:val="2"/>
  </w:num>
  <w:num w:numId="10">
    <w:abstractNumId w:val="11"/>
  </w:num>
  <w:num w:numId="11">
    <w:abstractNumId w:val="7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compat>
    <w:spaceForUL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A74"/>
    <w:rsid w:val="00051A74"/>
    <w:rsid w:val="00096524"/>
    <w:rsid w:val="000A1E97"/>
    <w:rsid w:val="00150AE4"/>
    <w:rsid w:val="001528F8"/>
    <w:rsid w:val="001B055B"/>
    <w:rsid w:val="002969BA"/>
    <w:rsid w:val="003A611E"/>
    <w:rsid w:val="005A595A"/>
    <w:rsid w:val="005C0D05"/>
    <w:rsid w:val="006212CD"/>
    <w:rsid w:val="00627DA9"/>
    <w:rsid w:val="00653A48"/>
    <w:rsid w:val="006B79EF"/>
    <w:rsid w:val="006F7B7B"/>
    <w:rsid w:val="0072798D"/>
    <w:rsid w:val="00764402"/>
    <w:rsid w:val="00766F6E"/>
    <w:rsid w:val="007850E8"/>
    <w:rsid w:val="007E55FB"/>
    <w:rsid w:val="007F3DF5"/>
    <w:rsid w:val="00901870"/>
    <w:rsid w:val="009A5B55"/>
    <w:rsid w:val="00A645AB"/>
    <w:rsid w:val="00B3760C"/>
    <w:rsid w:val="00CE10C7"/>
    <w:rsid w:val="00F0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96D736"/>
  <w15:chartTrackingRefBased/>
  <w15:docId w15:val="{2146D2AA-F900-452A-BCEC-75DBE4F4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9" w:qFormat="1"/>
    <w:lsdException w:name="footnote text" w:uiPriority="9" w:qFormat="1"/>
    <w:lsdException w:name="annotation text" w:uiPriority="9" w:qFormat="1"/>
    <w:lsdException w:name="header" w:uiPriority="9" w:qFormat="1"/>
    <w:lsdException w:name="footer" w:uiPriority="9" w:qFormat="1"/>
    <w:lsdException w:name="index heading" w:uiPriority="9" w:qFormat="1"/>
    <w:lsdException w:name="caption" w:semiHidden="1" w:uiPriority="9" w:unhideWhenUsed="1" w:qFormat="1"/>
    <w:lsdException w:name="table of figures" w:uiPriority="9" w:qFormat="1"/>
    <w:lsdException w:name="envelope address" w:uiPriority="9" w:qFormat="1"/>
    <w:lsdException w:name="envelope return" w:uiPriority="9" w:qFormat="1"/>
    <w:lsdException w:name="footnote reference" w:uiPriority="9" w:qFormat="1"/>
    <w:lsdException w:name="annotation reference" w:uiPriority="9" w:qFormat="1"/>
    <w:lsdException w:name="line number" w:uiPriority="9" w:qFormat="1"/>
    <w:lsdException w:name="page number" w:uiPriority="9" w:qFormat="1"/>
    <w:lsdException w:name="endnote reference" w:uiPriority="9" w:qFormat="1"/>
    <w:lsdException w:name="endnote text" w:uiPriority="9" w:qFormat="1"/>
    <w:lsdException w:name="table of authorities" w:uiPriority="9" w:qFormat="1"/>
    <w:lsdException w:name="macro" w:uiPriority="9" w:qFormat="1"/>
    <w:lsdException w:name="toa heading" w:uiPriority="9" w:qFormat="1"/>
    <w:lsdException w:name="List" w:uiPriority="9" w:qFormat="1"/>
    <w:lsdException w:name="List Bullet" w:uiPriority="9" w:qFormat="1"/>
    <w:lsdException w:name="List Number" w:uiPriority="9" w:qFormat="1"/>
    <w:lsdException w:name="List 2" w:uiPriority="9" w:qFormat="1"/>
    <w:lsdException w:name="List 3" w:uiPriority="9" w:qFormat="1"/>
    <w:lsdException w:name="List 4" w:uiPriority="9" w:qFormat="1"/>
    <w:lsdException w:name="List 5" w:uiPriority="9" w:qFormat="1"/>
    <w:lsdException w:name="List Bullet 2" w:uiPriority="9" w:qFormat="1"/>
    <w:lsdException w:name="List Bullet 3" w:uiPriority="9" w:qFormat="1"/>
    <w:lsdException w:name="List Bullet 4" w:uiPriority="9" w:qFormat="1"/>
    <w:lsdException w:name="List Bullet 5" w:uiPriority="9" w:qFormat="1"/>
    <w:lsdException w:name="List Number 2" w:uiPriority="9" w:qFormat="1"/>
    <w:lsdException w:name="List Number 3" w:uiPriority="9" w:qFormat="1"/>
    <w:lsdException w:name="List Number 4" w:uiPriority="9" w:qFormat="1"/>
    <w:lsdException w:name="List Number 5" w:uiPriority="9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pBdr>
        <w:top w:val="nil"/>
        <w:left w:val="nil"/>
        <w:bottom w:val="nil"/>
        <w:right w:val="nil"/>
        <w:between w:val="nil"/>
      </w:pBdr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вичайний1"/>
    <w:qFormat/>
    <w:pPr>
      <w:pBdr>
        <w:top w:val="nil"/>
        <w:left w:val="nil"/>
        <w:bottom w:val="nil"/>
        <w:right w:val="nil"/>
        <w:between w:val="nil"/>
      </w:pBdr>
      <w:spacing w:after="160" w:line="256" w:lineRule="auto"/>
    </w:pPr>
    <w:rPr>
      <w:sz w:val="22"/>
    </w:rPr>
  </w:style>
  <w:style w:type="paragraph" w:styleId="a3">
    <w:name w:val="List Paragraph"/>
    <w:basedOn w:val="1"/>
    <w:qFormat/>
    <w:pPr>
      <w:ind w:left="720"/>
      <w:contextualSpacing/>
    </w:pPr>
  </w:style>
  <w:style w:type="character" w:customStyle="1" w:styleId="10">
    <w:name w:val="Номер рядка1"/>
  </w:style>
  <w:style w:type="character" w:customStyle="1" w:styleId="11">
    <w:name w:val="Гіперпосилання1"/>
    <w:rPr>
      <w:color w:val="0000FF"/>
      <w:u w:val="single"/>
    </w:rPr>
  </w:style>
  <w:style w:type="table" w:customStyle="1" w:styleId="12">
    <w:name w:val="Звичайна таблиця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Проста таблиця 11"/>
    <w:basedOn w:val="1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362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Ольга Какауліна</cp:lastModifiedBy>
  <cp:revision>19</cp:revision>
  <cp:lastPrinted>2023-02-13T10:01:00Z</cp:lastPrinted>
  <dcterms:created xsi:type="dcterms:W3CDTF">2024-06-05T10:16:00Z</dcterms:created>
  <dcterms:modified xsi:type="dcterms:W3CDTF">2026-09-23T14:30:00Z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39a68c-dbbc-4e72-beb1-06a036fcf359_Enabled">
    <vt:lpwstr>true</vt:lpwstr>
  </property>
  <property fmtid="{D5CDD505-2E9C-101B-9397-08002B2CF9AE}" pid="3" name="MSIP_Label_d339a68c-dbbc-4e72-beb1-06a036fcf359_SetDate">
    <vt:lpwstr>2024-06-05T10:16:01Z</vt:lpwstr>
  </property>
  <property fmtid="{D5CDD505-2E9C-101B-9397-08002B2CF9AE}" pid="4" name="MSIP_Label_d339a68c-dbbc-4e72-beb1-06a036fcf359_Method">
    <vt:lpwstr>Standard</vt:lpwstr>
  </property>
  <property fmtid="{D5CDD505-2E9C-101B-9397-08002B2CF9AE}" pid="5" name="MSIP_Label_d339a68c-dbbc-4e72-beb1-06a036fcf359_Name">
    <vt:lpwstr>defa4170-0d19-0005-0004-bc88714345d2</vt:lpwstr>
  </property>
  <property fmtid="{D5CDD505-2E9C-101B-9397-08002B2CF9AE}" pid="6" name="MSIP_Label_d339a68c-dbbc-4e72-beb1-06a036fcf359_SiteId">
    <vt:lpwstr>e043f5b8-7ca8-4580-a0f3-98e28e211398</vt:lpwstr>
  </property>
  <property fmtid="{D5CDD505-2E9C-101B-9397-08002B2CF9AE}" pid="7" name="MSIP_Label_d339a68c-dbbc-4e72-beb1-06a036fcf359_ActionId">
    <vt:lpwstr>4b76e433-2588-4706-ba03-f9462ee8a5b0</vt:lpwstr>
  </property>
  <property fmtid="{D5CDD505-2E9C-101B-9397-08002B2CF9AE}" pid="8" name="MSIP_Label_d339a68c-dbbc-4e72-beb1-06a036fcf359_ContentBits">
    <vt:lpwstr>0</vt:lpwstr>
  </property>
</Properties>
</file>