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3DF" w14:textId="77777777" w:rsidR="00F91333" w:rsidRDefault="00B33B78">
      <w:pPr>
        <w:spacing w:after="0" w:line="259" w:lineRule="auto"/>
        <w:ind w:left="1297" w:firstLine="0"/>
        <w:jc w:val="center"/>
      </w:pPr>
      <w:r>
        <w:t>Додаток</w:t>
      </w:r>
    </w:p>
    <w:p w14:paraId="7EC46C71" w14:textId="77777777" w:rsidR="00F91333" w:rsidRDefault="00B33B78">
      <w:pPr>
        <w:spacing w:after="0"/>
        <w:ind w:left="4830" w:right="438"/>
      </w:pPr>
      <w:r>
        <w:t>до рішення Національної комісії зі стандартів державної мови</w:t>
      </w:r>
    </w:p>
    <w:p w14:paraId="508123C2" w14:textId="0321E446" w:rsidR="00F91333" w:rsidRDefault="00B905C8" w:rsidP="00B905C8">
      <w:pPr>
        <w:spacing w:after="616" w:line="259" w:lineRule="auto"/>
        <w:ind w:left="0" w:right="546" w:firstLine="3969"/>
        <w:jc w:val="center"/>
      </w:pPr>
      <w:r>
        <w:t>24 липня</w:t>
      </w:r>
      <w:r w:rsidR="00B33B78">
        <w:t xml:space="preserve"> 20</w:t>
      </w:r>
      <w:r>
        <w:t>25</w:t>
      </w:r>
      <w:r w:rsidR="00B33B78">
        <w:t xml:space="preserve"> року № </w:t>
      </w:r>
      <w:r>
        <w:t>255</w:t>
      </w:r>
    </w:p>
    <w:p w14:paraId="0545BB4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Список осіб, </w:t>
      </w:r>
    </w:p>
    <w:p w14:paraId="5F2F02B6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яким відмовлено в задоволенні скарг </w:t>
      </w:r>
    </w:p>
    <w:p w14:paraId="2987F17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щодо результатів іспиту на рівень володіння державною мовою </w:t>
      </w:r>
    </w:p>
    <w:p w14:paraId="5F47F511" w14:textId="77777777" w:rsidR="00F91333" w:rsidRDefault="00B33B78">
      <w:pPr>
        <w:spacing w:after="328" w:line="259" w:lineRule="auto"/>
        <w:ind w:left="25"/>
        <w:jc w:val="center"/>
      </w:pPr>
      <w:r>
        <w:rPr>
          <w:b/>
        </w:rPr>
        <w:t xml:space="preserve">(результат, визначений раніше, залишається незмінним) </w:t>
      </w:r>
    </w:p>
    <w:p w14:paraId="11E43E57" w14:textId="77777777" w:rsidR="0040532B" w:rsidRPr="0040532B" w:rsidRDefault="0040532B" w:rsidP="004053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color w:val="auto"/>
          <w:szCs w:val="28"/>
        </w:rPr>
      </w:pPr>
      <w:proofErr w:type="spellStart"/>
      <w:r w:rsidRPr="0040532B">
        <w:rPr>
          <w:color w:val="auto"/>
          <w:szCs w:val="28"/>
          <w:shd w:val="clear" w:color="auto" w:fill="FFFFFF"/>
        </w:rPr>
        <w:t>Завируха</w:t>
      </w:r>
      <w:proofErr w:type="spellEnd"/>
      <w:r w:rsidRPr="0040532B">
        <w:rPr>
          <w:color w:val="auto"/>
          <w:szCs w:val="28"/>
          <w:shd w:val="clear" w:color="auto" w:fill="FFFFFF"/>
        </w:rPr>
        <w:t xml:space="preserve"> Віктор Любомирович</w:t>
      </w:r>
    </w:p>
    <w:p w14:paraId="7C384F11" w14:textId="77777777" w:rsidR="0040532B" w:rsidRPr="0040532B" w:rsidRDefault="0040532B" w:rsidP="004053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color w:val="auto"/>
          <w:szCs w:val="28"/>
        </w:rPr>
      </w:pPr>
      <w:r w:rsidRPr="0040532B">
        <w:rPr>
          <w:color w:val="auto"/>
          <w:szCs w:val="28"/>
          <w:shd w:val="clear" w:color="auto" w:fill="FFFFFF"/>
        </w:rPr>
        <w:t>Левченко Ганна Михайлівна</w:t>
      </w:r>
    </w:p>
    <w:p w14:paraId="173E399D" w14:textId="77777777" w:rsidR="0040532B" w:rsidRPr="0040532B" w:rsidRDefault="0040532B" w:rsidP="004053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color w:val="auto"/>
          <w:szCs w:val="28"/>
        </w:rPr>
      </w:pPr>
      <w:proofErr w:type="spellStart"/>
      <w:r w:rsidRPr="0040532B">
        <w:rPr>
          <w:color w:val="auto"/>
          <w:szCs w:val="28"/>
          <w:shd w:val="clear" w:color="auto" w:fill="FFFFFF"/>
        </w:rPr>
        <w:t>Мазюк</w:t>
      </w:r>
      <w:proofErr w:type="spellEnd"/>
      <w:r w:rsidRPr="0040532B">
        <w:rPr>
          <w:color w:val="auto"/>
          <w:szCs w:val="28"/>
          <w:shd w:val="clear" w:color="auto" w:fill="FFFFFF"/>
        </w:rPr>
        <w:t xml:space="preserve"> Данило Володимирович</w:t>
      </w:r>
    </w:p>
    <w:p w14:paraId="4934E805" w14:textId="77777777" w:rsidR="0040532B" w:rsidRPr="0040532B" w:rsidRDefault="0040532B" w:rsidP="004053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color w:val="auto"/>
          <w:szCs w:val="28"/>
        </w:rPr>
      </w:pPr>
      <w:r w:rsidRPr="0040532B">
        <w:rPr>
          <w:color w:val="auto"/>
          <w:szCs w:val="28"/>
          <w:shd w:val="clear" w:color="auto" w:fill="FFFFFF"/>
        </w:rPr>
        <w:t>Остапець Денис Романович</w:t>
      </w:r>
    </w:p>
    <w:p w14:paraId="0DB5D333" w14:textId="77777777" w:rsidR="0040532B" w:rsidRPr="0040532B" w:rsidRDefault="0040532B" w:rsidP="004053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color w:val="auto"/>
          <w:szCs w:val="28"/>
        </w:rPr>
      </w:pPr>
      <w:r w:rsidRPr="0040532B">
        <w:rPr>
          <w:color w:val="auto"/>
          <w:szCs w:val="28"/>
          <w:shd w:val="clear" w:color="auto" w:fill="FFFFFF"/>
        </w:rPr>
        <w:t>Скворцов Михайло Андрійович</w:t>
      </w:r>
    </w:p>
    <w:p w14:paraId="11E104C9" w14:textId="3097969D" w:rsidR="00B8003C" w:rsidRDefault="00B8003C">
      <w:pPr>
        <w:ind w:left="10" w:right="5800"/>
        <w:rPr>
          <w:szCs w:val="28"/>
        </w:rPr>
      </w:pPr>
    </w:p>
    <w:p w14:paraId="4279CCF7" w14:textId="77777777" w:rsidR="00005E2E" w:rsidRDefault="00005E2E">
      <w:pPr>
        <w:ind w:left="10" w:right="5800"/>
        <w:rPr>
          <w:szCs w:val="28"/>
        </w:rPr>
      </w:pPr>
    </w:p>
    <w:tbl>
      <w:tblPr>
        <w:tblStyle w:val="TableGrid"/>
        <w:tblW w:w="9219" w:type="dxa"/>
        <w:tblInd w:w="137" w:type="dxa"/>
        <w:tblLook w:val="04A0" w:firstRow="1" w:lastRow="0" w:firstColumn="1" w:lastColumn="0" w:noHBand="0" w:noVBand="1"/>
      </w:tblPr>
      <w:tblGrid>
        <w:gridCol w:w="5245"/>
        <w:gridCol w:w="1089"/>
        <w:gridCol w:w="2885"/>
      </w:tblGrid>
      <w:tr w:rsidR="009719E7" w14:paraId="3B9ACBA1" w14:textId="77777777" w:rsidTr="00516697">
        <w:trPr>
          <w:trHeight w:val="1356"/>
        </w:trPr>
        <w:tc>
          <w:tcPr>
            <w:tcW w:w="5245" w:type="dxa"/>
          </w:tcPr>
          <w:p w14:paraId="2E69B163" w14:textId="66E12262" w:rsidR="00066DFC" w:rsidRDefault="00E16059" w:rsidP="00B8003C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Т. в. о. к</w:t>
            </w:r>
            <w:r w:rsidR="009719E7" w:rsidRPr="00066DFC">
              <w:rPr>
                <w:szCs w:val="28"/>
              </w:rPr>
              <w:t>ерівник</w:t>
            </w:r>
            <w:r>
              <w:rPr>
                <w:szCs w:val="28"/>
              </w:rPr>
              <w:t>а</w:t>
            </w:r>
            <w:r w:rsidR="009719E7" w:rsidRPr="00066DFC">
              <w:rPr>
                <w:szCs w:val="28"/>
              </w:rPr>
              <w:t xml:space="preserve"> апарату</w:t>
            </w:r>
            <w:r w:rsidR="006F1674">
              <w:rPr>
                <w:szCs w:val="28"/>
              </w:rPr>
              <w:t xml:space="preserve"> </w:t>
            </w:r>
            <w:r w:rsidR="00B8003C" w:rsidRPr="00066DFC">
              <w:rPr>
                <w:szCs w:val="28"/>
              </w:rPr>
              <w:t>–</w:t>
            </w:r>
            <w:r w:rsidR="006F1674">
              <w:rPr>
                <w:szCs w:val="28"/>
              </w:rPr>
              <w:t xml:space="preserve"> </w:t>
            </w:r>
            <w:r w:rsidR="009719E7" w:rsidRPr="00066DFC">
              <w:rPr>
                <w:szCs w:val="28"/>
              </w:rPr>
              <w:t>завідувач</w:t>
            </w:r>
            <w:r>
              <w:rPr>
                <w:szCs w:val="28"/>
              </w:rPr>
              <w:t>а</w:t>
            </w:r>
            <w:r w:rsidR="009719E7" w:rsidRPr="00066DFC">
              <w:rPr>
                <w:szCs w:val="28"/>
              </w:rPr>
              <w:t xml:space="preserve"> сектору лінгвістичного й організаційного забезпечення діяльності </w:t>
            </w:r>
          </w:p>
          <w:p w14:paraId="2C3F9AA1" w14:textId="77777777" w:rsid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Національної комісії </w:t>
            </w:r>
          </w:p>
          <w:p w14:paraId="7999FBE5" w14:textId="23772127" w:rsidR="009719E7" w:rsidRP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</w:tcPr>
          <w:p w14:paraId="23616F03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2885" w:type="dxa"/>
          </w:tcPr>
          <w:p w14:paraId="6BEC9270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  <w:p w14:paraId="33C06093" w14:textId="4F44D1ED" w:rsidR="009719E7" w:rsidRPr="00066DFC" w:rsidRDefault="009719E7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1E365FC5" w14:textId="6B79AFF0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365F8A9E" w14:textId="77777777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6913E73C" w14:textId="26474A38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 </w:t>
            </w:r>
            <w:r w:rsidR="00E16059">
              <w:rPr>
                <w:szCs w:val="28"/>
              </w:rPr>
              <w:t>Юлія</w:t>
            </w:r>
            <w:r w:rsidRPr="00066DFC">
              <w:rPr>
                <w:szCs w:val="28"/>
              </w:rPr>
              <w:t xml:space="preserve"> </w:t>
            </w:r>
            <w:r w:rsidR="00E16059">
              <w:rPr>
                <w:szCs w:val="28"/>
              </w:rPr>
              <w:t>КАРБОВСЬКА</w:t>
            </w:r>
          </w:p>
        </w:tc>
      </w:tr>
    </w:tbl>
    <w:p w14:paraId="0897CB26" w14:textId="05557547" w:rsidR="00F91333" w:rsidRDefault="00F91333" w:rsidP="00B8003C">
      <w:pPr>
        <w:tabs>
          <w:tab w:val="right" w:pos="9340"/>
        </w:tabs>
        <w:spacing w:after="0" w:line="240" w:lineRule="auto"/>
        <w:ind w:left="0" w:firstLine="0"/>
      </w:pPr>
    </w:p>
    <w:sectPr w:rsidR="00F91333" w:rsidSect="00B33B78">
      <w:pgSz w:w="11906" w:h="16838"/>
      <w:pgMar w:top="1134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1DA"/>
    <w:multiLevelType w:val="hybridMultilevel"/>
    <w:tmpl w:val="14766EB8"/>
    <w:lvl w:ilvl="0" w:tplc="F75C4CD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47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CA7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E8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0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93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7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2C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67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33"/>
    <w:rsid w:val="00005E2E"/>
    <w:rsid w:val="00033905"/>
    <w:rsid w:val="00066DFC"/>
    <w:rsid w:val="000F004E"/>
    <w:rsid w:val="00182953"/>
    <w:rsid w:val="0019307A"/>
    <w:rsid w:val="001D0592"/>
    <w:rsid w:val="00220EAA"/>
    <w:rsid w:val="00227EAF"/>
    <w:rsid w:val="0029204A"/>
    <w:rsid w:val="002F2429"/>
    <w:rsid w:val="003C7A1E"/>
    <w:rsid w:val="003F0E72"/>
    <w:rsid w:val="0040532B"/>
    <w:rsid w:val="00413B3E"/>
    <w:rsid w:val="0041674C"/>
    <w:rsid w:val="00473FEC"/>
    <w:rsid w:val="004917C8"/>
    <w:rsid w:val="00492CB6"/>
    <w:rsid w:val="00516697"/>
    <w:rsid w:val="00526236"/>
    <w:rsid w:val="00553C9E"/>
    <w:rsid w:val="00560710"/>
    <w:rsid w:val="00572F54"/>
    <w:rsid w:val="00643BAB"/>
    <w:rsid w:val="006B3019"/>
    <w:rsid w:val="006C3A08"/>
    <w:rsid w:val="006F1674"/>
    <w:rsid w:val="00772954"/>
    <w:rsid w:val="00807E53"/>
    <w:rsid w:val="008952A7"/>
    <w:rsid w:val="0091047D"/>
    <w:rsid w:val="00933E7E"/>
    <w:rsid w:val="009719E7"/>
    <w:rsid w:val="009911DA"/>
    <w:rsid w:val="00AF028B"/>
    <w:rsid w:val="00B33B78"/>
    <w:rsid w:val="00B56616"/>
    <w:rsid w:val="00B8003C"/>
    <w:rsid w:val="00B905C8"/>
    <w:rsid w:val="00BE72C7"/>
    <w:rsid w:val="00D10A82"/>
    <w:rsid w:val="00DA2E00"/>
    <w:rsid w:val="00DC501E"/>
    <w:rsid w:val="00E16059"/>
    <w:rsid w:val="00EA3693"/>
    <w:rsid w:val="00EB0780"/>
    <w:rsid w:val="00EE47DB"/>
    <w:rsid w:val="00F07204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192"/>
  <w15:docId w15:val="{5286A9DB-9693-4261-B3EF-101567F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49" w:lineRule="auto"/>
      <w:ind w:left="13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8B"/>
    <w:pPr>
      <w:ind w:left="720"/>
      <w:contextualSpacing/>
    </w:pPr>
  </w:style>
  <w:style w:type="table" w:customStyle="1" w:styleId="TableGrid">
    <w:name w:val="TableGrid"/>
    <w:rsid w:val="009719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Марія Стешенко</cp:lastModifiedBy>
  <cp:revision>49</cp:revision>
  <dcterms:created xsi:type="dcterms:W3CDTF">2024-03-12T08:38:00Z</dcterms:created>
  <dcterms:modified xsi:type="dcterms:W3CDTF">2025-07-24T12:26:00Z</dcterms:modified>
</cp:coreProperties>
</file>